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4EB11" w14:textId="77777777" w:rsidR="00CD3143" w:rsidRDefault="00CD3143" w:rsidP="00CD3143">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“Service Encounter 2.0”: An Investigation into </w:t>
      </w: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Roles of Technology, Employees and Customers</w:t>
      </w:r>
    </w:p>
    <w:bookmarkEnd w:id="0"/>
    <w:p w14:paraId="770C2F43" w14:textId="77777777" w:rsidR="00CD3143" w:rsidRPr="001C2F65" w:rsidRDefault="00CD3143" w:rsidP="00CD3143">
      <w:pPr>
        <w:jc w:val="center"/>
        <w:rPr>
          <w:rFonts w:ascii="Times New Roman" w:hAnsi="Times New Roman" w:cs="Times New Roman"/>
          <w:b/>
          <w:sz w:val="28"/>
          <w:szCs w:val="28"/>
        </w:rPr>
      </w:pPr>
    </w:p>
    <w:p w14:paraId="4E3ACC95" w14:textId="77777777" w:rsidR="00CD3143" w:rsidRPr="00CA68DF" w:rsidRDefault="00CD3143" w:rsidP="00CD3143">
      <w:pPr>
        <w:rPr>
          <w:rFonts w:ascii="Times New Roman" w:hAnsi="Times New Roman" w:cs="Times New Roman"/>
          <w:noProof/>
        </w:rPr>
      </w:pPr>
      <w:r w:rsidRPr="00CA68DF">
        <w:rPr>
          <w:rFonts w:ascii="Times New Roman" w:hAnsi="Times New Roman" w:cs="Times New Roman"/>
        </w:rPr>
        <w:t xml:space="preserve">Bart </w:t>
      </w:r>
      <w:proofErr w:type="spellStart"/>
      <w:r w:rsidRPr="00CA68DF">
        <w:rPr>
          <w:rFonts w:ascii="Times New Roman" w:hAnsi="Times New Roman" w:cs="Times New Roman"/>
        </w:rPr>
        <w:t>Larivière</w:t>
      </w:r>
      <w:proofErr w:type="spellEnd"/>
      <w:r w:rsidRPr="00CA68DF">
        <w:rPr>
          <w:rFonts w:ascii="Times New Roman" w:hAnsi="Times New Roman" w:cs="Times New Roman"/>
        </w:rPr>
        <w:t xml:space="preserve">, David Bowen, Tor W. </w:t>
      </w:r>
      <w:proofErr w:type="spellStart"/>
      <w:r w:rsidRPr="00CA68DF">
        <w:rPr>
          <w:rFonts w:ascii="Times New Roman" w:hAnsi="Times New Roman" w:cs="Times New Roman"/>
        </w:rPr>
        <w:t>Andreassen</w:t>
      </w:r>
      <w:proofErr w:type="spellEnd"/>
      <w:r w:rsidRPr="00CA68DF">
        <w:rPr>
          <w:rFonts w:ascii="Times New Roman" w:hAnsi="Times New Roman" w:cs="Times New Roman"/>
        </w:rPr>
        <w:t xml:space="preserve">, Werner Kunz, Nancy J. </w:t>
      </w:r>
      <w:proofErr w:type="spellStart"/>
      <w:r w:rsidRPr="00CA68DF">
        <w:rPr>
          <w:rFonts w:ascii="Times New Roman" w:hAnsi="Times New Roman" w:cs="Times New Roman"/>
        </w:rPr>
        <w:t>Sirianni</w:t>
      </w:r>
      <w:proofErr w:type="spellEnd"/>
      <w:r w:rsidRPr="00CA68DF">
        <w:rPr>
          <w:rFonts w:ascii="Times New Roman" w:hAnsi="Times New Roman" w:cs="Times New Roman"/>
        </w:rPr>
        <w:t xml:space="preserve">, Chris Voss, Nancy V. </w:t>
      </w:r>
      <w:r w:rsidRPr="00CA68DF">
        <w:rPr>
          <w:rFonts w:ascii="Times New Roman" w:hAnsi="Times New Roman" w:cs="Times New Roman"/>
          <w:noProof/>
        </w:rPr>
        <w:t>Wünderlich</w:t>
      </w:r>
      <w:r>
        <w:rPr>
          <w:rFonts w:ascii="Times New Roman" w:hAnsi="Times New Roman" w:cs="Times New Roman"/>
          <w:noProof/>
        </w:rPr>
        <w:t>, Arne De Keyser</w:t>
      </w:r>
    </w:p>
    <w:p w14:paraId="40C74F10" w14:textId="77777777" w:rsidR="00CD3143" w:rsidRPr="00A253EF" w:rsidRDefault="00CD3143" w:rsidP="00CD3143">
      <w:pPr>
        <w:rPr>
          <w:rFonts w:ascii="Times New Roman" w:hAnsi="Times New Roman" w:cs="Times New Roman"/>
          <w:b/>
          <w:sz w:val="22"/>
        </w:rPr>
      </w:pPr>
    </w:p>
    <w:p w14:paraId="3930F7F9" w14:textId="77777777" w:rsidR="00CD3143" w:rsidRPr="00A253EF" w:rsidRDefault="00CD3143" w:rsidP="00CD3143">
      <w:pPr>
        <w:rPr>
          <w:rFonts w:ascii="Times New Roman" w:hAnsi="Times New Roman" w:cs="Times New Roman"/>
          <w:b/>
          <w:sz w:val="22"/>
        </w:rPr>
      </w:pPr>
      <w:r w:rsidRPr="00A253EF">
        <w:rPr>
          <w:rFonts w:ascii="Times New Roman" w:hAnsi="Times New Roman" w:cs="Times New Roman"/>
          <w:b/>
          <w:sz w:val="22"/>
        </w:rPr>
        <w:t xml:space="preserve">Bart </w:t>
      </w:r>
      <w:proofErr w:type="spellStart"/>
      <w:r w:rsidRPr="00A253EF">
        <w:rPr>
          <w:rFonts w:ascii="Times New Roman" w:hAnsi="Times New Roman" w:cs="Times New Roman"/>
          <w:b/>
          <w:sz w:val="22"/>
        </w:rPr>
        <w:t>Larivière</w:t>
      </w:r>
      <w:proofErr w:type="spellEnd"/>
      <w:r w:rsidRPr="00A253EF">
        <w:rPr>
          <w:rFonts w:ascii="Times New Roman" w:hAnsi="Times New Roman" w:cs="Times New Roman"/>
          <w:b/>
          <w:sz w:val="22"/>
        </w:rPr>
        <w:t xml:space="preserve"> </w:t>
      </w:r>
      <w:r w:rsidRPr="00A253EF">
        <w:rPr>
          <w:rFonts w:ascii="Times New Roman" w:hAnsi="Times New Roman" w:cs="Times New Roman"/>
          <w:i/>
          <w:sz w:val="22"/>
        </w:rPr>
        <w:t>(corresponding author)</w:t>
      </w:r>
    </w:p>
    <w:p w14:paraId="26A5D929"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Associate Professor of Service Management</w:t>
      </w:r>
    </w:p>
    <w:p w14:paraId="4388BB3B" w14:textId="77777777" w:rsidR="00CD3143" w:rsidRPr="00A253EF" w:rsidRDefault="00CD3143" w:rsidP="00CD3143">
      <w:pPr>
        <w:rPr>
          <w:rFonts w:ascii="Times New Roman" w:hAnsi="Times New Roman" w:cs="Times New Roman"/>
          <w:sz w:val="22"/>
        </w:rPr>
      </w:pPr>
      <w:proofErr w:type="gramStart"/>
      <w:r w:rsidRPr="00A253EF">
        <w:rPr>
          <w:rFonts w:ascii="Times New Roman" w:hAnsi="Times New Roman" w:cs="Times New Roman"/>
          <w:sz w:val="22"/>
        </w:rPr>
        <w:t xml:space="preserve">Center for Service Intelligence, Ghent University, </w:t>
      </w:r>
      <w:proofErr w:type="spellStart"/>
      <w:r w:rsidRPr="00A253EF">
        <w:rPr>
          <w:rFonts w:ascii="Times New Roman" w:hAnsi="Times New Roman" w:cs="Times New Roman"/>
          <w:sz w:val="22"/>
        </w:rPr>
        <w:t>Tweekerkenstraat</w:t>
      </w:r>
      <w:proofErr w:type="spellEnd"/>
      <w:r w:rsidRPr="00A253EF">
        <w:rPr>
          <w:rFonts w:ascii="Times New Roman" w:hAnsi="Times New Roman" w:cs="Times New Roman"/>
          <w:sz w:val="22"/>
        </w:rPr>
        <w:t xml:space="preserve"> 2, 9000 Gent, Belgium.</w:t>
      </w:r>
      <w:proofErr w:type="gramEnd"/>
    </w:p>
    <w:p w14:paraId="6F83AF41" w14:textId="77777777" w:rsidR="00CD3143" w:rsidRPr="00A253EF" w:rsidRDefault="00A759EB" w:rsidP="00CD3143">
      <w:pPr>
        <w:rPr>
          <w:rFonts w:ascii="Times New Roman" w:hAnsi="Times New Roman" w:cs="Times New Roman"/>
          <w:sz w:val="22"/>
        </w:rPr>
      </w:pPr>
      <w:hyperlink r:id="rId9" w:history="1">
        <w:r w:rsidR="00CD3143" w:rsidRPr="00A253EF">
          <w:rPr>
            <w:rStyle w:val="Hyperlink"/>
            <w:rFonts w:ascii="Times New Roman" w:hAnsi="Times New Roman" w:cs="Times New Roman"/>
            <w:sz w:val="22"/>
          </w:rPr>
          <w:t>Bart.Lariviere@UGent.be</w:t>
        </w:r>
      </w:hyperlink>
      <w:r w:rsidR="00CD3143" w:rsidRPr="00A253EF">
        <w:rPr>
          <w:rFonts w:ascii="Times New Roman" w:hAnsi="Times New Roman" w:cs="Times New Roman"/>
          <w:sz w:val="22"/>
        </w:rPr>
        <w:t>, +32 9 264 35 36</w:t>
      </w:r>
    </w:p>
    <w:p w14:paraId="29E7553D" w14:textId="77777777" w:rsidR="00CD3143" w:rsidRPr="00A253EF" w:rsidRDefault="00CD3143" w:rsidP="00CD3143">
      <w:pPr>
        <w:rPr>
          <w:rFonts w:ascii="Times New Roman" w:hAnsi="Times New Roman" w:cs="Times New Roman"/>
          <w:b/>
          <w:sz w:val="22"/>
        </w:rPr>
      </w:pPr>
    </w:p>
    <w:p w14:paraId="2ABDCBF8" w14:textId="77777777" w:rsidR="00CD3143" w:rsidRPr="00A253EF" w:rsidRDefault="00CD3143" w:rsidP="00CD3143">
      <w:pPr>
        <w:rPr>
          <w:rFonts w:ascii="Times New Roman" w:hAnsi="Times New Roman" w:cs="Times New Roman"/>
          <w:b/>
          <w:sz w:val="22"/>
        </w:rPr>
      </w:pPr>
      <w:r w:rsidRPr="00A253EF">
        <w:rPr>
          <w:rFonts w:ascii="Times New Roman" w:hAnsi="Times New Roman" w:cs="Times New Roman"/>
          <w:b/>
          <w:sz w:val="22"/>
        </w:rPr>
        <w:t>David Bowen</w:t>
      </w:r>
    </w:p>
    <w:p w14:paraId="4E46B585"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Professor Emeritus</w:t>
      </w:r>
    </w:p>
    <w:p w14:paraId="09AE93A6"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 xml:space="preserve">Thunderbird School of Global Management, Associate Member, Emeritus College, </w:t>
      </w:r>
    </w:p>
    <w:p w14:paraId="0963031A" w14:textId="77777777" w:rsidR="00CD3143" w:rsidRPr="00A253EF" w:rsidRDefault="00CD3143" w:rsidP="00CD3143">
      <w:pPr>
        <w:rPr>
          <w:rFonts w:ascii="Times New Roman" w:hAnsi="Times New Roman" w:cs="Times New Roman"/>
          <w:sz w:val="22"/>
        </w:rPr>
      </w:pPr>
      <w:proofErr w:type="gramStart"/>
      <w:r w:rsidRPr="00A253EF">
        <w:rPr>
          <w:rFonts w:ascii="Times New Roman" w:hAnsi="Times New Roman" w:cs="Times New Roman"/>
          <w:sz w:val="22"/>
        </w:rPr>
        <w:t>Arizona State University.</w:t>
      </w:r>
      <w:proofErr w:type="gramEnd"/>
    </w:p>
    <w:p w14:paraId="367AADF9" w14:textId="77777777" w:rsidR="00CD3143" w:rsidRPr="00A253EF" w:rsidRDefault="00A759EB" w:rsidP="00CD3143">
      <w:pPr>
        <w:rPr>
          <w:rFonts w:ascii="Times New Roman" w:hAnsi="Times New Roman" w:cs="Times New Roman"/>
          <w:sz w:val="22"/>
        </w:rPr>
      </w:pPr>
      <w:hyperlink r:id="rId10" w:history="1">
        <w:r w:rsidR="00CD3143" w:rsidRPr="00A253EF">
          <w:rPr>
            <w:rStyle w:val="Hyperlink"/>
            <w:rFonts w:ascii="Times New Roman" w:hAnsi="Times New Roman" w:cs="Times New Roman"/>
            <w:sz w:val="22"/>
          </w:rPr>
          <w:t>David.Bowen@global.thunderbird.edu</w:t>
        </w:r>
      </w:hyperlink>
    </w:p>
    <w:p w14:paraId="1B7105C5" w14:textId="77777777" w:rsidR="00CD3143" w:rsidRPr="00A253EF" w:rsidRDefault="00CD3143" w:rsidP="00CD3143">
      <w:pPr>
        <w:rPr>
          <w:rFonts w:ascii="Times New Roman" w:hAnsi="Times New Roman" w:cs="Times New Roman"/>
          <w:sz w:val="22"/>
        </w:rPr>
      </w:pPr>
    </w:p>
    <w:p w14:paraId="59F72803" w14:textId="77777777" w:rsidR="00CD3143" w:rsidRPr="00A253EF" w:rsidRDefault="00CD3143" w:rsidP="00CD3143">
      <w:pPr>
        <w:rPr>
          <w:rFonts w:ascii="Times New Roman" w:hAnsi="Times New Roman" w:cs="Times New Roman"/>
          <w:b/>
          <w:sz w:val="22"/>
        </w:rPr>
      </w:pPr>
      <w:r w:rsidRPr="00A253EF">
        <w:rPr>
          <w:rFonts w:ascii="Times New Roman" w:hAnsi="Times New Roman" w:cs="Times New Roman"/>
          <w:b/>
          <w:sz w:val="22"/>
        </w:rPr>
        <w:t xml:space="preserve">Tor W. </w:t>
      </w:r>
      <w:proofErr w:type="spellStart"/>
      <w:r w:rsidRPr="00A253EF">
        <w:rPr>
          <w:rFonts w:ascii="Times New Roman" w:hAnsi="Times New Roman" w:cs="Times New Roman"/>
          <w:b/>
          <w:sz w:val="22"/>
        </w:rPr>
        <w:t>Andreassen</w:t>
      </w:r>
      <w:proofErr w:type="spellEnd"/>
    </w:p>
    <w:p w14:paraId="79C6E5EF"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Professor of Innovation</w:t>
      </w:r>
    </w:p>
    <w:p w14:paraId="5E7002C6"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 xml:space="preserve">Norwegian School of Economics, </w:t>
      </w:r>
      <w:proofErr w:type="spellStart"/>
      <w:r w:rsidRPr="00A253EF">
        <w:rPr>
          <w:rFonts w:ascii="Times New Roman" w:hAnsi="Times New Roman" w:cs="Times New Roman"/>
          <w:sz w:val="22"/>
        </w:rPr>
        <w:t>Helleveien</w:t>
      </w:r>
      <w:proofErr w:type="spellEnd"/>
      <w:r w:rsidRPr="00A253EF">
        <w:rPr>
          <w:rFonts w:ascii="Times New Roman" w:hAnsi="Times New Roman" w:cs="Times New Roman"/>
          <w:sz w:val="22"/>
        </w:rPr>
        <w:t xml:space="preserve"> 30, 5045 Bergen, Norway</w:t>
      </w:r>
    </w:p>
    <w:p w14:paraId="0A275700" w14:textId="77777777" w:rsidR="00CD3143" w:rsidRPr="00A253EF" w:rsidRDefault="00A759EB" w:rsidP="00CD3143">
      <w:pPr>
        <w:rPr>
          <w:rFonts w:ascii="Times New Roman" w:hAnsi="Times New Roman" w:cs="Times New Roman"/>
          <w:sz w:val="22"/>
        </w:rPr>
      </w:pPr>
      <w:hyperlink r:id="rId11" w:history="1">
        <w:r w:rsidR="00CD3143" w:rsidRPr="00A253EF">
          <w:rPr>
            <w:rStyle w:val="Hyperlink"/>
            <w:rFonts w:ascii="Times New Roman" w:hAnsi="Times New Roman" w:cs="Times New Roman"/>
            <w:sz w:val="22"/>
          </w:rPr>
          <w:t>Tor.W.Andreassen@nhh.no</w:t>
        </w:r>
      </w:hyperlink>
      <w:r w:rsidR="00CD3143" w:rsidRPr="00A253EF">
        <w:rPr>
          <w:rFonts w:ascii="Times New Roman" w:hAnsi="Times New Roman" w:cs="Times New Roman"/>
          <w:sz w:val="22"/>
        </w:rPr>
        <w:t>, +47 95300842</w:t>
      </w:r>
    </w:p>
    <w:p w14:paraId="22415226" w14:textId="77777777" w:rsidR="00CD3143" w:rsidRPr="00A253EF" w:rsidRDefault="00CD3143" w:rsidP="00CD3143">
      <w:pPr>
        <w:rPr>
          <w:rFonts w:ascii="Times New Roman" w:hAnsi="Times New Roman" w:cs="Times New Roman"/>
          <w:sz w:val="22"/>
        </w:rPr>
      </w:pPr>
    </w:p>
    <w:p w14:paraId="3EF949A8" w14:textId="77777777" w:rsidR="00CD3143" w:rsidRPr="00A253EF" w:rsidRDefault="00CD3143" w:rsidP="00CD3143">
      <w:pPr>
        <w:rPr>
          <w:rFonts w:ascii="Times New Roman" w:hAnsi="Times New Roman" w:cs="Times New Roman"/>
          <w:b/>
          <w:sz w:val="22"/>
        </w:rPr>
      </w:pPr>
      <w:r w:rsidRPr="00A253EF">
        <w:rPr>
          <w:rFonts w:ascii="Times New Roman" w:hAnsi="Times New Roman" w:cs="Times New Roman"/>
          <w:b/>
          <w:sz w:val="22"/>
        </w:rPr>
        <w:t>Werner Kunz</w:t>
      </w:r>
    </w:p>
    <w:p w14:paraId="7C8B814D" w14:textId="77777777" w:rsidR="00CD3143" w:rsidRPr="00A253EF" w:rsidRDefault="00CD3143" w:rsidP="00CD3143">
      <w:pPr>
        <w:rPr>
          <w:rFonts w:ascii="Times New Roman" w:hAnsi="Times New Roman" w:cs="Times New Roman"/>
          <w:iCs/>
          <w:sz w:val="22"/>
        </w:rPr>
      </w:pPr>
      <w:r w:rsidRPr="00A253EF">
        <w:rPr>
          <w:rFonts w:ascii="Times New Roman" w:hAnsi="Times New Roman" w:cs="Times New Roman"/>
          <w:iCs/>
          <w:sz w:val="22"/>
        </w:rPr>
        <w:t>Associate Professor of Marketing and Director of the Digital Media Lab</w:t>
      </w:r>
      <w:r w:rsidRPr="00A253EF">
        <w:rPr>
          <w:rFonts w:ascii="Times New Roman" w:hAnsi="Times New Roman" w:cs="Times New Roman"/>
          <w:iCs/>
          <w:sz w:val="22"/>
        </w:rPr>
        <w:br/>
        <w:t>University of Massachusetts Boston, 100 Morrissey Blvd., Boston, MA 02125</w:t>
      </w:r>
    </w:p>
    <w:p w14:paraId="0EEC6DEC" w14:textId="77777777" w:rsidR="00CD3143" w:rsidRPr="00A253EF" w:rsidRDefault="00A759EB" w:rsidP="00CD3143">
      <w:pPr>
        <w:rPr>
          <w:rFonts w:ascii="Times New Roman" w:hAnsi="Times New Roman" w:cs="Times New Roman"/>
          <w:iCs/>
          <w:sz w:val="22"/>
        </w:rPr>
      </w:pPr>
      <w:hyperlink r:id="rId12" w:history="1">
        <w:r w:rsidR="00CD3143" w:rsidRPr="00A253EF">
          <w:rPr>
            <w:rStyle w:val="Hyperlink"/>
            <w:rFonts w:ascii="Times New Roman" w:hAnsi="Times New Roman" w:cs="Times New Roman"/>
            <w:iCs/>
            <w:sz w:val="22"/>
          </w:rPr>
          <w:t>Werner.Kunz@umb.edu</w:t>
        </w:r>
      </w:hyperlink>
      <w:r w:rsidR="00CD3143" w:rsidRPr="00A253EF">
        <w:rPr>
          <w:rFonts w:ascii="Times New Roman" w:hAnsi="Times New Roman" w:cs="Times New Roman"/>
          <w:iCs/>
          <w:sz w:val="22"/>
        </w:rPr>
        <w:t xml:space="preserve">, +1-617-287-7709 </w:t>
      </w:r>
    </w:p>
    <w:p w14:paraId="1F41AF75" w14:textId="77777777" w:rsidR="00CD3143" w:rsidRPr="00A253EF" w:rsidRDefault="00CD3143" w:rsidP="00CD3143">
      <w:pPr>
        <w:rPr>
          <w:rFonts w:ascii="Times New Roman" w:hAnsi="Times New Roman" w:cs="Times New Roman"/>
          <w:sz w:val="22"/>
        </w:rPr>
      </w:pPr>
    </w:p>
    <w:p w14:paraId="35F4E23D" w14:textId="77777777" w:rsidR="00CD3143" w:rsidRPr="00A253EF" w:rsidRDefault="00CD3143" w:rsidP="00CD3143">
      <w:pPr>
        <w:rPr>
          <w:rFonts w:ascii="Times New Roman" w:hAnsi="Times New Roman" w:cs="Times New Roman"/>
          <w:b/>
          <w:sz w:val="22"/>
        </w:rPr>
      </w:pPr>
      <w:r w:rsidRPr="00A253EF">
        <w:rPr>
          <w:rFonts w:ascii="Times New Roman" w:hAnsi="Times New Roman" w:cs="Times New Roman"/>
          <w:b/>
          <w:sz w:val="22"/>
        </w:rPr>
        <w:t xml:space="preserve">Nancy J. </w:t>
      </w:r>
      <w:proofErr w:type="spellStart"/>
      <w:r w:rsidRPr="00A253EF">
        <w:rPr>
          <w:rFonts w:ascii="Times New Roman" w:hAnsi="Times New Roman" w:cs="Times New Roman"/>
          <w:b/>
          <w:sz w:val="22"/>
        </w:rPr>
        <w:t>Sirianni</w:t>
      </w:r>
      <w:proofErr w:type="spellEnd"/>
    </w:p>
    <w:p w14:paraId="0E98039F" w14:textId="77777777" w:rsidR="00CD3143" w:rsidRPr="00A253EF" w:rsidRDefault="00CD3143" w:rsidP="00CD3143">
      <w:pPr>
        <w:rPr>
          <w:rFonts w:ascii="Times New Roman" w:eastAsia="Times New Roman" w:hAnsi="Times New Roman"/>
          <w:color w:val="000000"/>
          <w:sz w:val="22"/>
          <w:lang w:eastAsia="sv-SE"/>
        </w:rPr>
      </w:pPr>
      <w:r w:rsidRPr="00A253EF">
        <w:rPr>
          <w:rFonts w:ascii="Times New Roman" w:eastAsia="Times New Roman" w:hAnsi="Times New Roman"/>
          <w:color w:val="000000"/>
          <w:sz w:val="22"/>
          <w:lang w:eastAsia="sv-SE"/>
        </w:rPr>
        <w:t>D. Paul Jones and Charlene Jones Compass Bank Endowed Chair in Services Marketing and</w:t>
      </w:r>
    </w:p>
    <w:p w14:paraId="78CFACD8" w14:textId="77777777" w:rsidR="00CD3143" w:rsidRPr="00A253EF" w:rsidRDefault="00CD3143" w:rsidP="00CD3143">
      <w:pPr>
        <w:rPr>
          <w:rFonts w:ascii="Times New Roman" w:eastAsia="Times New Roman" w:hAnsi="Times New Roman"/>
          <w:color w:val="000000"/>
          <w:sz w:val="22"/>
          <w:lang w:eastAsia="sv-SE"/>
        </w:rPr>
      </w:pPr>
      <w:r w:rsidRPr="00A253EF">
        <w:rPr>
          <w:rFonts w:ascii="Times New Roman" w:eastAsia="Times New Roman" w:hAnsi="Times New Roman"/>
          <w:color w:val="000000"/>
          <w:sz w:val="22"/>
          <w:lang w:eastAsia="sv-SE"/>
        </w:rPr>
        <w:t>Associate Professor of Marketing</w:t>
      </w:r>
    </w:p>
    <w:p w14:paraId="5226E29D" w14:textId="77777777" w:rsidR="00CD3143" w:rsidRPr="00A253EF" w:rsidRDefault="00CD3143" w:rsidP="00CD3143">
      <w:pPr>
        <w:rPr>
          <w:rFonts w:ascii="Times New Roman" w:eastAsia="Times New Roman" w:hAnsi="Times New Roman"/>
          <w:color w:val="000000"/>
          <w:sz w:val="22"/>
          <w:lang w:eastAsia="sv-SE"/>
        </w:rPr>
      </w:pPr>
      <w:r w:rsidRPr="00A253EF">
        <w:rPr>
          <w:sz w:val="22"/>
        </w:rPr>
        <w:t>Culverhouse College of Commerce</w:t>
      </w:r>
      <w:r w:rsidRPr="00A253EF">
        <w:rPr>
          <w:rFonts w:ascii="Times New Roman" w:eastAsia="Times New Roman" w:hAnsi="Times New Roman"/>
          <w:color w:val="000000"/>
          <w:sz w:val="22"/>
          <w:lang w:eastAsia="sv-SE"/>
        </w:rPr>
        <w:t xml:space="preserve">, </w:t>
      </w:r>
      <w:r w:rsidRPr="00A253EF">
        <w:rPr>
          <w:rFonts w:ascii="Times New Roman" w:hAnsi="Times New Roman"/>
          <w:color w:val="000000"/>
          <w:sz w:val="22"/>
        </w:rPr>
        <w:t xml:space="preserve">University of Alabama, </w:t>
      </w:r>
      <w:r w:rsidRPr="00A253EF">
        <w:rPr>
          <w:rFonts w:ascii="Times New Roman" w:eastAsia="Times New Roman" w:hAnsi="Times New Roman"/>
          <w:color w:val="000000"/>
          <w:sz w:val="22"/>
          <w:lang w:eastAsia="sv-SE"/>
        </w:rPr>
        <w:t>135 Alston Hall</w:t>
      </w:r>
      <w:r w:rsidRPr="00A253EF">
        <w:rPr>
          <w:i/>
          <w:iCs/>
          <w:sz w:val="22"/>
          <w:lang w:val="en"/>
        </w:rPr>
        <w:t xml:space="preserve">, </w:t>
      </w:r>
      <w:r w:rsidRPr="00A253EF">
        <w:rPr>
          <w:rFonts w:ascii="Times New Roman" w:eastAsia="Times New Roman" w:hAnsi="Times New Roman"/>
          <w:color w:val="000000"/>
          <w:sz w:val="22"/>
          <w:lang w:eastAsia="sv-SE"/>
        </w:rPr>
        <w:t>Tuscaloosa, AL 35487</w:t>
      </w:r>
    </w:p>
    <w:p w14:paraId="38D07C86" w14:textId="77777777" w:rsidR="00CD3143" w:rsidRPr="00A253EF" w:rsidRDefault="00A759EB" w:rsidP="00CD3143">
      <w:pPr>
        <w:rPr>
          <w:rFonts w:ascii="Times New Roman" w:hAnsi="Times New Roman" w:cs="Times New Roman"/>
          <w:sz w:val="22"/>
        </w:rPr>
      </w:pPr>
      <w:hyperlink r:id="rId13" w:history="1">
        <w:r w:rsidR="00CD3143" w:rsidRPr="00A253EF">
          <w:rPr>
            <w:rStyle w:val="Hyperlink"/>
            <w:rFonts w:ascii="Times New Roman" w:eastAsia="Times New Roman" w:hAnsi="Times New Roman"/>
            <w:sz w:val="22"/>
            <w:lang w:eastAsia="sv-SE"/>
          </w:rPr>
          <w:t>njsirianni@cba.ua.edu</w:t>
        </w:r>
      </w:hyperlink>
      <w:r w:rsidR="00CD3143" w:rsidRPr="00A253EF">
        <w:rPr>
          <w:rStyle w:val="Hyperlink"/>
          <w:rFonts w:ascii="Times New Roman" w:eastAsia="Times New Roman" w:hAnsi="Times New Roman"/>
          <w:color w:val="auto"/>
          <w:sz w:val="22"/>
          <w:lang w:eastAsia="sv-SE"/>
        </w:rPr>
        <w:t>,</w:t>
      </w:r>
      <w:r w:rsidR="00CD3143" w:rsidRPr="00A253EF">
        <w:rPr>
          <w:rFonts w:ascii="Times New Roman" w:eastAsia="Times New Roman" w:hAnsi="Times New Roman"/>
          <w:color w:val="000000"/>
          <w:sz w:val="22"/>
          <w:lang w:eastAsia="sv-SE"/>
        </w:rPr>
        <w:t xml:space="preserve"> 205-348-5443</w:t>
      </w:r>
      <w:r w:rsidR="00CD3143" w:rsidRPr="00A253EF">
        <w:rPr>
          <w:rFonts w:ascii="Times New Roman" w:eastAsia="Times New Roman" w:hAnsi="Times New Roman"/>
          <w:color w:val="000000"/>
          <w:sz w:val="22"/>
          <w:lang w:eastAsia="sv-SE"/>
        </w:rPr>
        <w:br/>
      </w:r>
    </w:p>
    <w:p w14:paraId="3145F234" w14:textId="77777777" w:rsidR="00CD3143" w:rsidRPr="00A253EF" w:rsidRDefault="00CD3143" w:rsidP="00CD3143">
      <w:pPr>
        <w:rPr>
          <w:rFonts w:ascii="Times New Roman" w:hAnsi="Times New Roman" w:cs="Times New Roman"/>
          <w:b/>
          <w:sz w:val="22"/>
        </w:rPr>
      </w:pPr>
      <w:r w:rsidRPr="00A253EF">
        <w:rPr>
          <w:rFonts w:ascii="Times New Roman" w:hAnsi="Times New Roman" w:cs="Times New Roman"/>
          <w:b/>
          <w:sz w:val="22"/>
        </w:rPr>
        <w:t>Chris Voss</w:t>
      </w:r>
    </w:p>
    <w:p w14:paraId="63698057"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Professor of Operations Management</w:t>
      </w:r>
    </w:p>
    <w:p w14:paraId="616D866F"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Warwick Business School, University of Warwick, Coventry, CV4 7AL, England</w:t>
      </w:r>
    </w:p>
    <w:p w14:paraId="41CB41B1" w14:textId="77777777" w:rsidR="00CD3143" w:rsidRPr="00A253EF" w:rsidRDefault="00A759EB" w:rsidP="00CD3143">
      <w:pPr>
        <w:rPr>
          <w:rFonts w:ascii="Times New Roman" w:hAnsi="Times New Roman" w:cs="Times New Roman"/>
          <w:sz w:val="22"/>
        </w:rPr>
      </w:pPr>
      <w:hyperlink r:id="rId14" w:history="1">
        <w:r w:rsidR="00CD3143" w:rsidRPr="00A253EF">
          <w:rPr>
            <w:rStyle w:val="Hyperlink"/>
            <w:rFonts w:ascii="Times New Roman" w:hAnsi="Times New Roman" w:cs="Times New Roman"/>
            <w:sz w:val="22"/>
          </w:rPr>
          <w:t>christopher.voss@wbs.ac.uk</w:t>
        </w:r>
      </w:hyperlink>
      <w:r w:rsidR="00CD3143" w:rsidRPr="00A253EF">
        <w:rPr>
          <w:rFonts w:ascii="Times New Roman" w:hAnsi="Times New Roman" w:cs="Times New Roman"/>
          <w:sz w:val="22"/>
        </w:rPr>
        <w:t>, +44 (0) 7652 3921</w:t>
      </w:r>
    </w:p>
    <w:p w14:paraId="2DA3F653" w14:textId="77777777" w:rsidR="00CD3143" w:rsidRPr="00A253EF" w:rsidRDefault="00CD3143" w:rsidP="00CD3143">
      <w:pPr>
        <w:rPr>
          <w:rFonts w:ascii="Times New Roman" w:hAnsi="Times New Roman" w:cs="Times New Roman"/>
          <w:sz w:val="22"/>
        </w:rPr>
      </w:pPr>
    </w:p>
    <w:p w14:paraId="062D8B86" w14:textId="77777777" w:rsidR="00CD3143" w:rsidRPr="00A253EF" w:rsidRDefault="00CD3143" w:rsidP="00CD3143">
      <w:pPr>
        <w:rPr>
          <w:rFonts w:ascii="Times New Roman" w:hAnsi="Times New Roman" w:cs="Times New Roman"/>
          <w:b/>
          <w:sz w:val="22"/>
        </w:rPr>
      </w:pPr>
      <w:r w:rsidRPr="00A253EF">
        <w:rPr>
          <w:rFonts w:ascii="Times New Roman" w:hAnsi="Times New Roman" w:cs="Times New Roman"/>
          <w:b/>
          <w:sz w:val="22"/>
        </w:rPr>
        <w:t xml:space="preserve">Nancy V. </w:t>
      </w:r>
      <w:r w:rsidRPr="00A253EF">
        <w:rPr>
          <w:rFonts w:ascii="Times New Roman" w:hAnsi="Times New Roman" w:cs="Times New Roman"/>
          <w:b/>
          <w:noProof/>
          <w:sz w:val="22"/>
        </w:rPr>
        <w:t>Wünderlich</w:t>
      </w:r>
    </w:p>
    <w:p w14:paraId="1C4E3E17"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Professor and Chair of Service Management</w:t>
      </w:r>
    </w:p>
    <w:p w14:paraId="00B0CADB"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 xml:space="preserve">Paderborn University, </w:t>
      </w:r>
      <w:proofErr w:type="spellStart"/>
      <w:r w:rsidRPr="00A253EF">
        <w:rPr>
          <w:rFonts w:ascii="Times New Roman" w:hAnsi="Times New Roman" w:cs="Times New Roman"/>
          <w:sz w:val="22"/>
        </w:rPr>
        <w:t>Warburger</w:t>
      </w:r>
      <w:proofErr w:type="spellEnd"/>
      <w:r w:rsidRPr="00A253EF">
        <w:rPr>
          <w:rFonts w:ascii="Times New Roman" w:hAnsi="Times New Roman" w:cs="Times New Roman"/>
          <w:sz w:val="22"/>
        </w:rPr>
        <w:t xml:space="preserve"> Str. 100, 33098 Paderborn, Germany</w:t>
      </w:r>
    </w:p>
    <w:p w14:paraId="1962E683" w14:textId="77777777" w:rsidR="00CD3143" w:rsidRPr="00A253EF" w:rsidRDefault="00A759EB" w:rsidP="00CD3143">
      <w:pPr>
        <w:rPr>
          <w:rFonts w:ascii="Times New Roman" w:hAnsi="Times New Roman" w:cs="Times New Roman"/>
          <w:sz w:val="22"/>
        </w:rPr>
      </w:pPr>
      <w:hyperlink r:id="rId15" w:history="1">
        <w:r w:rsidR="00CD3143" w:rsidRPr="00A253EF">
          <w:rPr>
            <w:rStyle w:val="Hyperlink"/>
            <w:rFonts w:ascii="Times New Roman" w:hAnsi="Times New Roman" w:cs="Times New Roman"/>
            <w:sz w:val="22"/>
          </w:rPr>
          <w:t>nancy.wuenderlich@upb.de</w:t>
        </w:r>
      </w:hyperlink>
      <w:r w:rsidR="00CD3143" w:rsidRPr="00A253EF">
        <w:rPr>
          <w:rFonts w:ascii="Times New Roman" w:hAnsi="Times New Roman" w:cs="Times New Roman"/>
          <w:sz w:val="22"/>
        </w:rPr>
        <w:t>, +49 5251 603693</w:t>
      </w:r>
    </w:p>
    <w:p w14:paraId="0231F6DA" w14:textId="77777777" w:rsidR="00CD3143" w:rsidRPr="00A253EF" w:rsidRDefault="00CD3143" w:rsidP="00CD3143">
      <w:pPr>
        <w:rPr>
          <w:rFonts w:ascii="Times New Roman" w:hAnsi="Times New Roman" w:cs="Times New Roman"/>
          <w:sz w:val="22"/>
        </w:rPr>
      </w:pPr>
    </w:p>
    <w:p w14:paraId="51D7BE35" w14:textId="77777777" w:rsidR="00CD3143" w:rsidRPr="00A253EF" w:rsidRDefault="00CD3143" w:rsidP="00CD3143">
      <w:pPr>
        <w:rPr>
          <w:rFonts w:ascii="Times New Roman" w:hAnsi="Times New Roman" w:cs="Times New Roman"/>
          <w:b/>
          <w:sz w:val="22"/>
        </w:rPr>
      </w:pPr>
      <w:r w:rsidRPr="00A253EF">
        <w:rPr>
          <w:rFonts w:ascii="Times New Roman" w:hAnsi="Times New Roman" w:cs="Times New Roman"/>
          <w:b/>
          <w:sz w:val="22"/>
        </w:rPr>
        <w:t>Arne De Keyser</w:t>
      </w:r>
    </w:p>
    <w:p w14:paraId="5CA8D182"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Assistant Professor of Marketing</w:t>
      </w:r>
    </w:p>
    <w:p w14:paraId="537A3DA5" w14:textId="77777777" w:rsidR="00CD3143" w:rsidRPr="00A253EF" w:rsidRDefault="00CD3143" w:rsidP="00CD3143">
      <w:pPr>
        <w:rPr>
          <w:rFonts w:ascii="Times New Roman" w:hAnsi="Times New Roman" w:cs="Times New Roman"/>
          <w:sz w:val="22"/>
        </w:rPr>
      </w:pPr>
      <w:r w:rsidRPr="00A253EF">
        <w:rPr>
          <w:rFonts w:ascii="Times New Roman" w:hAnsi="Times New Roman" w:cs="Times New Roman"/>
          <w:sz w:val="22"/>
        </w:rPr>
        <w:t xml:space="preserve">EDHEC Business School, 24 Avenue Gustave </w:t>
      </w:r>
      <w:proofErr w:type="spellStart"/>
      <w:r w:rsidRPr="00A253EF">
        <w:rPr>
          <w:rFonts w:ascii="Times New Roman" w:hAnsi="Times New Roman" w:cs="Times New Roman"/>
          <w:sz w:val="22"/>
        </w:rPr>
        <w:t>Delory</w:t>
      </w:r>
      <w:proofErr w:type="spellEnd"/>
      <w:r w:rsidRPr="00A253EF">
        <w:rPr>
          <w:rFonts w:ascii="Times New Roman" w:hAnsi="Times New Roman" w:cs="Times New Roman"/>
          <w:sz w:val="22"/>
        </w:rPr>
        <w:t xml:space="preserve"> - CS50411-59057 Roubaix </w:t>
      </w:r>
      <w:proofErr w:type="spellStart"/>
      <w:r w:rsidRPr="00A253EF">
        <w:rPr>
          <w:rFonts w:ascii="Times New Roman" w:hAnsi="Times New Roman" w:cs="Times New Roman"/>
          <w:sz w:val="22"/>
        </w:rPr>
        <w:t>Cedex</w:t>
      </w:r>
      <w:proofErr w:type="spellEnd"/>
      <w:r w:rsidRPr="00A253EF">
        <w:rPr>
          <w:rFonts w:ascii="Times New Roman" w:hAnsi="Times New Roman" w:cs="Times New Roman"/>
          <w:sz w:val="22"/>
        </w:rPr>
        <w:t xml:space="preserve"> 1 - France</w:t>
      </w:r>
    </w:p>
    <w:p w14:paraId="139BBF7B" w14:textId="77777777" w:rsidR="00CD3143" w:rsidRPr="00A253EF" w:rsidRDefault="00A759EB" w:rsidP="00CD3143">
      <w:pPr>
        <w:rPr>
          <w:rFonts w:ascii="Times New Roman" w:hAnsi="Times New Roman" w:cs="Times New Roman"/>
          <w:sz w:val="22"/>
        </w:rPr>
      </w:pPr>
      <w:hyperlink r:id="rId16" w:history="1">
        <w:r w:rsidR="00CD3143" w:rsidRPr="00A253EF">
          <w:rPr>
            <w:rStyle w:val="Hyperlink"/>
            <w:rFonts w:ascii="Times New Roman" w:hAnsi="Times New Roman" w:cs="Times New Roman"/>
            <w:sz w:val="22"/>
          </w:rPr>
          <w:t>arne.dekeyser@edhec.edu</w:t>
        </w:r>
      </w:hyperlink>
      <w:r w:rsidR="00CD3143" w:rsidRPr="00A253EF">
        <w:rPr>
          <w:rFonts w:ascii="Times New Roman" w:hAnsi="Times New Roman" w:cs="Times New Roman"/>
          <w:sz w:val="22"/>
        </w:rPr>
        <w:t>, +33 (0)3 20 15 44 10</w:t>
      </w:r>
    </w:p>
    <w:p w14:paraId="590D91AC" w14:textId="77777777" w:rsidR="00CD3143" w:rsidRPr="00A253EF" w:rsidRDefault="00CD3143" w:rsidP="00CD3143">
      <w:pPr>
        <w:rPr>
          <w:rFonts w:ascii="Times New Roman" w:hAnsi="Times New Roman" w:cs="Times New Roman"/>
          <w:sz w:val="22"/>
        </w:rPr>
      </w:pPr>
    </w:p>
    <w:p w14:paraId="789A51F7" w14:textId="77777777" w:rsidR="00CD3143" w:rsidRPr="00A253EF" w:rsidRDefault="00CD3143" w:rsidP="00CD3143">
      <w:pPr>
        <w:rPr>
          <w:sz w:val="22"/>
        </w:rPr>
      </w:pPr>
      <w:r w:rsidRPr="00A253EF">
        <w:rPr>
          <w:rFonts w:ascii="Times New Roman" w:hAnsi="Times New Roman" w:cs="Times New Roman"/>
          <w:b/>
          <w:noProof/>
          <w:sz w:val="22"/>
        </w:rPr>
        <w:t>Acknowledgments</w:t>
      </w:r>
      <w:r w:rsidRPr="00A253EF">
        <w:rPr>
          <w:rFonts w:ascii="Times New Roman" w:hAnsi="Times New Roman" w:cs="Times New Roman"/>
          <w:noProof/>
          <w:sz w:val="22"/>
        </w:rPr>
        <w:t xml:space="preserve">: </w:t>
      </w:r>
      <w:r w:rsidRPr="00A253EF">
        <w:rPr>
          <w:rFonts w:ascii="Times New Roman" w:hAnsi="Times New Roman" w:cs="Times New Roman"/>
          <w:sz w:val="22"/>
        </w:rPr>
        <w:t xml:space="preserve">This paper and collaboration would not have been possible without the help of </w:t>
      </w:r>
      <w:r w:rsidRPr="00A253EF">
        <w:rPr>
          <w:rFonts w:ascii="Times New Roman" w:hAnsi="Times New Roman" w:cs="Times New Roman"/>
          <w:noProof/>
          <w:sz w:val="22"/>
        </w:rPr>
        <w:t>Anders Gustafsson and Ingrid Hansson, who hosted the Second</w:t>
      </w:r>
      <w:r w:rsidRPr="00A253EF">
        <w:rPr>
          <w:rFonts w:ascii="Times New Roman" w:hAnsi="Times New Roman" w:cs="Times New Roman"/>
          <w:sz w:val="22"/>
        </w:rPr>
        <w:t xml:space="preserve"> International Service Networking Event (Karlstad University, Sweden, 2016) that brought us together. The last author joined the team at a later stage to aid with the further development of the manuscript.</w:t>
      </w:r>
    </w:p>
    <w:p w14:paraId="534772CE" w14:textId="77777777" w:rsidR="00CD3143" w:rsidRPr="00B4369A" w:rsidRDefault="00CD3143" w:rsidP="00CD3143"/>
    <w:p w14:paraId="4EF1A3AC" w14:textId="77777777" w:rsidR="00AE29AF" w:rsidRPr="00D24947" w:rsidRDefault="00AE29AF" w:rsidP="000852CF">
      <w:pPr>
        <w:outlineLvl w:val="0"/>
        <w:rPr>
          <w:rFonts w:ascii="Times New Roman" w:hAnsi="Times New Roman" w:cs="Times New Roman"/>
          <w:b/>
          <w:color w:val="000000" w:themeColor="text1"/>
        </w:rPr>
      </w:pPr>
    </w:p>
    <w:p w14:paraId="2720E184" w14:textId="77777777" w:rsidR="00AE29AF" w:rsidRPr="00D24947" w:rsidRDefault="00AE29AF" w:rsidP="000852CF">
      <w:pPr>
        <w:outlineLvl w:val="0"/>
        <w:rPr>
          <w:rFonts w:ascii="Times New Roman" w:hAnsi="Times New Roman" w:cs="Times New Roman"/>
          <w:b/>
          <w:color w:val="000000" w:themeColor="text1"/>
        </w:rPr>
      </w:pPr>
    </w:p>
    <w:p w14:paraId="46F3A6FB" w14:textId="792EDAE8" w:rsidR="006276BD" w:rsidRPr="00D24947" w:rsidRDefault="006276BD" w:rsidP="00AE29AF">
      <w:pPr>
        <w:jc w:val="center"/>
        <w:outlineLvl w:val="0"/>
        <w:rPr>
          <w:rFonts w:ascii="Times New Roman" w:hAnsi="Times New Roman" w:cs="Times New Roman"/>
          <w:b/>
          <w:color w:val="000000" w:themeColor="text1"/>
        </w:rPr>
      </w:pPr>
      <w:r w:rsidRPr="00D24947">
        <w:rPr>
          <w:rFonts w:ascii="Times New Roman" w:hAnsi="Times New Roman" w:cs="Times New Roman"/>
          <w:b/>
          <w:color w:val="000000" w:themeColor="text1"/>
        </w:rPr>
        <w:t>Abstract</w:t>
      </w:r>
    </w:p>
    <w:p w14:paraId="69785967" w14:textId="77777777" w:rsidR="000C629B" w:rsidRPr="00D24947" w:rsidRDefault="000C629B">
      <w:pPr>
        <w:rPr>
          <w:rFonts w:ascii="Times New Roman" w:hAnsi="Times New Roman" w:cs="Times New Roman"/>
          <w:b/>
          <w:i/>
          <w:color w:val="000000" w:themeColor="text1"/>
        </w:rPr>
      </w:pPr>
    </w:p>
    <w:p w14:paraId="0D238365" w14:textId="735E47A9" w:rsidR="00AE29AF" w:rsidRPr="00D24947" w:rsidRDefault="006A72F0" w:rsidP="006A72F0">
      <w:pPr>
        <w:spacing w:line="360" w:lineRule="auto"/>
        <w:rPr>
          <w:rFonts w:ascii="Times New Roman" w:hAnsi="Times New Roman" w:cs="Times New Roman"/>
          <w:color w:val="000000" w:themeColor="text1"/>
        </w:rPr>
      </w:pPr>
      <w:r w:rsidRPr="00D24947">
        <w:rPr>
          <w:rFonts w:ascii="Times New Roman" w:hAnsi="Times New Roman" w:cs="Times New Roman"/>
          <w:color w:val="000000" w:themeColor="text1"/>
        </w:rPr>
        <w:t>The service encounter –</w:t>
      </w:r>
      <w:r w:rsidR="00F01262"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one of the foundational concepts in service research – is fundamentally changing due to rapid evolutions in technology. In this paper, </w:t>
      </w:r>
      <w:r w:rsidR="00A61F32" w:rsidRPr="00D24947">
        <w:rPr>
          <w:rFonts w:ascii="Times New Roman" w:hAnsi="Times New Roman" w:cs="Times New Roman"/>
          <w:color w:val="000000" w:themeColor="text1"/>
        </w:rPr>
        <w:t>we offer an updated perspective on what we label the “</w:t>
      </w:r>
      <w:r w:rsidR="00883BE4" w:rsidRPr="00D24947">
        <w:rPr>
          <w:rFonts w:ascii="Times New Roman" w:hAnsi="Times New Roman" w:cs="Times New Roman"/>
          <w:color w:val="000000" w:themeColor="text1"/>
        </w:rPr>
        <w:t>S</w:t>
      </w:r>
      <w:r w:rsidR="00A61F32" w:rsidRPr="00D24947">
        <w:rPr>
          <w:rFonts w:ascii="Times New Roman" w:hAnsi="Times New Roman" w:cs="Times New Roman"/>
          <w:color w:val="000000" w:themeColor="text1"/>
        </w:rPr>
        <w:t xml:space="preserve">ervice </w:t>
      </w:r>
      <w:r w:rsidR="00883BE4" w:rsidRPr="00D24947">
        <w:rPr>
          <w:rFonts w:ascii="Times New Roman" w:hAnsi="Times New Roman" w:cs="Times New Roman"/>
          <w:color w:val="000000" w:themeColor="text1"/>
        </w:rPr>
        <w:t>E</w:t>
      </w:r>
      <w:r w:rsidR="00A61F32" w:rsidRPr="00D24947">
        <w:rPr>
          <w:rFonts w:ascii="Times New Roman" w:hAnsi="Times New Roman" w:cs="Times New Roman"/>
          <w:color w:val="000000" w:themeColor="text1"/>
        </w:rPr>
        <w:t xml:space="preserve">ncounter 2.0”. To this end, </w:t>
      </w:r>
      <w:r w:rsidRPr="00D24947">
        <w:rPr>
          <w:rFonts w:ascii="Times New Roman" w:hAnsi="Times New Roman" w:cs="Times New Roman"/>
          <w:color w:val="000000" w:themeColor="text1"/>
        </w:rPr>
        <w:t xml:space="preserve">we develop a conceptual framework that captures the essence of the </w:t>
      </w:r>
      <w:r w:rsidR="005335DC" w:rsidRPr="00D24947">
        <w:rPr>
          <w:rFonts w:ascii="Times New Roman" w:hAnsi="Times New Roman" w:cs="Times New Roman"/>
          <w:color w:val="000000" w:themeColor="text1"/>
        </w:rPr>
        <w:t>Service Encounter 2.0</w:t>
      </w:r>
      <w:r w:rsidRPr="00D24947">
        <w:rPr>
          <w:rFonts w:ascii="Times New Roman" w:hAnsi="Times New Roman" w:cs="Times New Roman"/>
          <w:color w:val="000000" w:themeColor="text1"/>
        </w:rPr>
        <w:t xml:space="preserve"> and </w:t>
      </w:r>
      <w:r w:rsidRPr="00D24947">
        <w:rPr>
          <w:rFonts w:ascii="Times New Roman" w:hAnsi="Times New Roman" w:cs="Times New Roman"/>
          <w:noProof/>
          <w:color w:val="000000" w:themeColor="text1"/>
        </w:rPr>
        <w:t>provide</w:t>
      </w:r>
      <w:r w:rsidR="005335DC" w:rsidRPr="00D24947">
        <w:rPr>
          <w:rFonts w:ascii="Times New Roman" w:hAnsi="Times New Roman" w:cs="Times New Roman"/>
          <w:noProof/>
          <w:color w:val="000000" w:themeColor="text1"/>
        </w:rPr>
        <w:t>s</w:t>
      </w:r>
      <w:r w:rsidRPr="00D24947">
        <w:rPr>
          <w:rFonts w:ascii="Times New Roman" w:hAnsi="Times New Roman" w:cs="Times New Roman"/>
          <w:color w:val="000000" w:themeColor="text1"/>
        </w:rPr>
        <w:t xml:space="preserve"> a synthesis of the changing interdependent roles of technology, </w:t>
      </w:r>
      <w:r w:rsidRPr="00D24947">
        <w:rPr>
          <w:rFonts w:ascii="Times New Roman" w:hAnsi="Times New Roman" w:cs="Times New Roman"/>
          <w:noProof/>
          <w:color w:val="000000" w:themeColor="text1"/>
        </w:rPr>
        <w:t>employees</w:t>
      </w:r>
      <w:r w:rsidR="005335DC" w:rsidRPr="00D24947">
        <w:rPr>
          <w:rFonts w:ascii="Times New Roman" w:hAnsi="Times New Roman" w:cs="Times New Roman"/>
          <w:noProof/>
          <w:color w:val="000000" w:themeColor="text1"/>
        </w:rPr>
        <w:t>,</w:t>
      </w:r>
      <w:r w:rsidRPr="00D24947">
        <w:rPr>
          <w:rFonts w:ascii="Times New Roman" w:hAnsi="Times New Roman" w:cs="Times New Roman"/>
          <w:color w:val="000000" w:themeColor="text1"/>
        </w:rPr>
        <w:t xml:space="preserve"> and customers.</w:t>
      </w:r>
      <w:r w:rsidR="00137ECC" w:rsidRPr="00D24947">
        <w:rPr>
          <w:rFonts w:ascii="Times New Roman" w:hAnsi="Times New Roman" w:cs="Times New Roman"/>
          <w:color w:val="000000" w:themeColor="text1"/>
        </w:rPr>
        <w:t xml:space="preserve"> We find that technology either augments or substitutes service employees, and can foster network connections. In turn, employees and customer</w:t>
      </w:r>
      <w:r w:rsidR="00943339" w:rsidRPr="00D24947">
        <w:rPr>
          <w:rFonts w:ascii="Times New Roman" w:hAnsi="Times New Roman" w:cs="Times New Roman"/>
          <w:color w:val="000000" w:themeColor="text1"/>
        </w:rPr>
        <w:t>s</w:t>
      </w:r>
      <w:r w:rsidR="00137ECC" w:rsidRPr="00D24947">
        <w:rPr>
          <w:rFonts w:ascii="Times New Roman" w:hAnsi="Times New Roman" w:cs="Times New Roman"/>
          <w:color w:val="000000" w:themeColor="text1"/>
        </w:rPr>
        <w:t xml:space="preserve"> are taki</w:t>
      </w:r>
      <w:r w:rsidR="00185D08" w:rsidRPr="00D24947">
        <w:rPr>
          <w:rFonts w:ascii="Times New Roman" w:hAnsi="Times New Roman" w:cs="Times New Roman"/>
          <w:color w:val="000000" w:themeColor="text1"/>
        </w:rPr>
        <w:t xml:space="preserve">ng on the role of enabler, innovator, coordinator and differentiator. </w:t>
      </w:r>
      <w:r w:rsidR="00A61F32" w:rsidRPr="00D24947">
        <w:rPr>
          <w:rFonts w:ascii="Times New Roman" w:hAnsi="Times New Roman" w:cs="Times New Roman"/>
          <w:color w:val="000000" w:themeColor="text1"/>
        </w:rPr>
        <w:t>In addition, we identify critical areas for future research on this important topic.</w:t>
      </w:r>
    </w:p>
    <w:p w14:paraId="26747DBA" w14:textId="77777777" w:rsidR="00AE29AF" w:rsidRPr="00D24947" w:rsidRDefault="00AE29AF">
      <w:pPr>
        <w:rPr>
          <w:rFonts w:ascii="Times New Roman" w:hAnsi="Times New Roman" w:cs="Times New Roman"/>
          <w:b/>
          <w:i/>
          <w:color w:val="000000" w:themeColor="text1"/>
        </w:rPr>
      </w:pPr>
    </w:p>
    <w:p w14:paraId="1DDACB62" w14:textId="77777777" w:rsidR="00137ECC" w:rsidRPr="00D24947" w:rsidRDefault="00137ECC">
      <w:pPr>
        <w:rPr>
          <w:rFonts w:ascii="Times New Roman" w:hAnsi="Times New Roman" w:cs="Times New Roman"/>
          <w:b/>
          <w:i/>
          <w:color w:val="000000" w:themeColor="text1"/>
        </w:rPr>
      </w:pPr>
    </w:p>
    <w:p w14:paraId="6DB936FB" w14:textId="77777777" w:rsidR="00137ECC" w:rsidRPr="00D24947" w:rsidRDefault="00137ECC">
      <w:pPr>
        <w:rPr>
          <w:rFonts w:ascii="Times New Roman" w:hAnsi="Times New Roman" w:cs="Times New Roman"/>
          <w:b/>
          <w:i/>
          <w:color w:val="000000" w:themeColor="text1"/>
        </w:rPr>
      </w:pPr>
    </w:p>
    <w:p w14:paraId="5E081FB6" w14:textId="77777777" w:rsidR="00AE29AF" w:rsidRPr="00D24947" w:rsidRDefault="00AE29AF">
      <w:pPr>
        <w:rPr>
          <w:rFonts w:ascii="Times New Roman" w:hAnsi="Times New Roman" w:cs="Times New Roman"/>
          <w:b/>
          <w:color w:val="000000" w:themeColor="text1"/>
        </w:rPr>
      </w:pPr>
    </w:p>
    <w:p w14:paraId="2BC7444D" w14:textId="368906E4" w:rsidR="00436C23" w:rsidRPr="00D24947" w:rsidRDefault="00852975">
      <w:pPr>
        <w:rPr>
          <w:rFonts w:ascii="Times New Roman" w:hAnsi="Times New Roman" w:cs="Times New Roman"/>
          <w:color w:val="000000" w:themeColor="text1"/>
        </w:rPr>
      </w:pPr>
      <w:r w:rsidRPr="00D24947">
        <w:rPr>
          <w:rFonts w:ascii="Times New Roman" w:hAnsi="Times New Roman" w:cs="Times New Roman"/>
          <w:b/>
          <w:i/>
          <w:color w:val="000000" w:themeColor="text1"/>
        </w:rPr>
        <w:t>Key Words</w:t>
      </w:r>
      <w:r w:rsidRPr="00D24947">
        <w:rPr>
          <w:rFonts w:ascii="Times New Roman" w:hAnsi="Times New Roman" w:cs="Times New Roman"/>
          <w:color w:val="000000" w:themeColor="text1"/>
        </w:rPr>
        <w:t>:</w:t>
      </w:r>
      <w:r w:rsidR="00436C23" w:rsidRPr="00D24947">
        <w:rPr>
          <w:rFonts w:ascii="Times New Roman" w:hAnsi="Times New Roman" w:cs="Times New Roman"/>
          <w:color w:val="000000" w:themeColor="text1"/>
        </w:rPr>
        <w:t xml:space="preserve"> Service Encounter, </w:t>
      </w:r>
      <w:r w:rsidR="000E645D" w:rsidRPr="00D24947">
        <w:rPr>
          <w:rFonts w:ascii="Times New Roman" w:hAnsi="Times New Roman" w:cs="Times New Roman"/>
          <w:color w:val="000000" w:themeColor="text1"/>
        </w:rPr>
        <w:t xml:space="preserve">Technology Roles, </w:t>
      </w:r>
      <w:r w:rsidR="00436C23" w:rsidRPr="00D24947">
        <w:rPr>
          <w:rFonts w:ascii="Times New Roman" w:hAnsi="Times New Roman" w:cs="Times New Roman"/>
          <w:color w:val="000000" w:themeColor="text1"/>
        </w:rPr>
        <w:t xml:space="preserve">Employee Roles, Customer Roles, </w:t>
      </w:r>
      <w:r w:rsidR="00374DD2" w:rsidRPr="00D24947">
        <w:rPr>
          <w:rFonts w:ascii="Times New Roman" w:hAnsi="Times New Roman" w:cs="Times New Roman"/>
          <w:color w:val="000000" w:themeColor="text1"/>
        </w:rPr>
        <w:t>Employee Experience, Customer Experience</w:t>
      </w:r>
    </w:p>
    <w:p w14:paraId="1B7D92AE" w14:textId="77777777" w:rsidR="001C44E2" w:rsidRPr="00D24947" w:rsidRDefault="001C44E2">
      <w:pPr>
        <w:rPr>
          <w:rFonts w:ascii="Times New Roman" w:hAnsi="Times New Roman" w:cs="Times New Roman"/>
          <w:color w:val="000000" w:themeColor="text1"/>
        </w:rPr>
      </w:pPr>
    </w:p>
    <w:p w14:paraId="0A183531" w14:textId="77777777" w:rsidR="001B223F" w:rsidRPr="00D24947" w:rsidRDefault="001B223F">
      <w:pPr>
        <w:rPr>
          <w:rFonts w:ascii="Times New Roman" w:hAnsi="Times New Roman" w:cs="Times New Roman"/>
          <w:b/>
          <w:color w:val="000000" w:themeColor="text1"/>
          <w:sz w:val="28"/>
          <w:szCs w:val="28"/>
        </w:rPr>
      </w:pPr>
    </w:p>
    <w:p w14:paraId="707300E9" w14:textId="2DEEA1AD" w:rsidR="001C44E2" w:rsidRPr="00D24947" w:rsidRDefault="001B223F" w:rsidP="00056F86">
      <w:pPr>
        <w:spacing w:line="480" w:lineRule="auto"/>
        <w:jc w:val="center"/>
        <w:rPr>
          <w:rFonts w:ascii="Times New Roman" w:hAnsi="Times New Roman" w:cs="Times New Roman"/>
          <w:b/>
          <w:color w:val="000000" w:themeColor="text1"/>
          <w:sz w:val="28"/>
          <w:szCs w:val="28"/>
        </w:rPr>
      </w:pPr>
      <w:r w:rsidRPr="00D24947">
        <w:rPr>
          <w:rFonts w:ascii="Times New Roman" w:hAnsi="Times New Roman" w:cs="Times New Roman"/>
          <w:b/>
          <w:color w:val="000000" w:themeColor="text1"/>
          <w:sz w:val="28"/>
          <w:szCs w:val="28"/>
        </w:rPr>
        <w:br w:type="column"/>
      </w:r>
      <w:r w:rsidRPr="00D24947">
        <w:rPr>
          <w:rFonts w:ascii="Times New Roman" w:hAnsi="Times New Roman" w:cs="Times New Roman"/>
          <w:b/>
          <w:color w:val="000000" w:themeColor="text1"/>
          <w:sz w:val="28"/>
          <w:szCs w:val="28"/>
        </w:rPr>
        <w:lastRenderedPageBreak/>
        <w:t xml:space="preserve">“Service Encounter 2.0”: </w:t>
      </w:r>
      <w:r w:rsidR="00BA6B1D" w:rsidRPr="00D24947">
        <w:rPr>
          <w:rFonts w:ascii="Times New Roman" w:hAnsi="Times New Roman" w:cs="Times New Roman"/>
          <w:b/>
          <w:color w:val="000000" w:themeColor="text1"/>
          <w:sz w:val="28"/>
          <w:szCs w:val="28"/>
        </w:rPr>
        <w:t xml:space="preserve">An Investigation </w:t>
      </w:r>
      <w:r w:rsidR="001F4343" w:rsidRPr="00D24947">
        <w:rPr>
          <w:rFonts w:ascii="Times New Roman" w:hAnsi="Times New Roman" w:cs="Times New Roman"/>
          <w:b/>
          <w:color w:val="000000" w:themeColor="text1"/>
          <w:sz w:val="28"/>
          <w:szCs w:val="28"/>
        </w:rPr>
        <w:t>i</w:t>
      </w:r>
      <w:r w:rsidR="00BA6B1D" w:rsidRPr="00D24947">
        <w:rPr>
          <w:rFonts w:ascii="Times New Roman" w:hAnsi="Times New Roman" w:cs="Times New Roman"/>
          <w:b/>
          <w:color w:val="000000" w:themeColor="text1"/>
          <w:sz w:val="28"/>
          <w:szCs w:val="28"/>
        </w:rPr>
        <w:t xml:space="preserve">nto </w:t>
      </w:r>
      <w:proofErr w:type="gramStart"/>
      <w:r w:rsidR="00BA6B1D" w:rsidRPr="00D24947">
        <w:rPr>
          <w:rFonts w:ascii="Times New Roman" w:hAnsi="Times New Roman" w:cs="Times New Roman"/>
          <w:b/>
          <w:color w:val="000000" w:themeColor="text1"/>
          <w:sz w:val="28"/>
          <w:szCs w:val="28"/>
        </w:rPr>
        <w:t>The</w:t>
      </w:r>
      <w:proofErr w:type="gramEnd"/>
      <w:r w:rsidRPr="00D24947">
        <w:rPr>
          <w:rFonts w:ascii="Times New Roman" w:hAnsi="Times New Roman" w:cs="Times New Roman"/>
          <w:b/>
          <w:color w:val="000000" w:themeColor="text1"/>
          <w:sz w:val="28"/>
          <w:szCs w:val="28"/>
        </w:rPr>
        <w:t xml:space="preserve"> Roles </w:t>
      </w:r>
      <w:r w:rsidR="00BA6B1D" w:rsidRPr="00D24947">
        <w:rPr>
          <w:rFonts w:ascii="Times New Roman" w:hAnsi="Times New Roman" w:cs="Times New Roman"/>
          <w:b/>
          <w:color w:val="000000" w:themeColor="text1"/>
          <w:sz w:val="28"/>
          <w:szCs w:val="28"/>
        </w:rPr>
        <w:t xml:space="preserve">of </w:t>
      </w:r>
      <w:r w:rsidRPr="00D24947">
        <w:rPr>
          <w:rFonts w:ascii="Times New Roman" w:hAnsi="Times New Roman" w:cs="Times New Roman"/>
          <w:b/>
          <w:color w:val="000000" w:themeColor="text1"/>
          <w:sz w:val="28"/>
          <w:szCs w:val="28"/>
        </w:rPr>
        <w:t xml:space="preserve">Technology, </w:t>
      </w:r>
      <w:r w:rsidRPr="00D24947">
        <w:rPr>
          <w:rFonts w:ascii="Times New Roman" w:hAnsi="Times New Roman" w:cs="Times New Roman"/>
          <w:b/>
          <w:noProof/>
          <w:color w:val="000000" w:themeColor="text1"/>
          <w:sz w:val="28"/>
          <w:szCs w:val="28"/>
        </w:rPr>
        <w:t>Employees</w:t>
      </w:r>
      <w:r w:rsidR="00AA6263" w:rsidRPr="00D24947">
        <w:rPr>
          <w:rFonts w:ascii="Times New Roman" w:hAnsi="Times New Roman" w:cs="Times New Roman"/>
          <w:b/>
          <w:noProof/>
          <w:color w:val="000000" w:themeColor="text1"/>
          <w:sz w:val="28"/>
          <w:szCs w:val="28"/>
        </w:rPr>
        <w:t>,</w:t>
      </w:r>
      <w:r w:rsidRPr="00D24947">
        <w:rPr>
          <w:rFonts w:ascii="Times New Roman" w:hAnsi="Times New Roman" w:cs="Times New Roman"/>
          <w:b/>
          <w:color w:val="000000" w:themeColor="text1"/>
          <w:sz w:val="28"/>
          <w:szCs w:val="28"/>
        </w:rPr>
        <w:t xml:space="preserve"> and Customers</w:t>
      </w:r>
    </w:p>
    <w:p w14:paraId="61E1776E" w14:textId="0CB08287" w:rsidR="00B14E95" w:rsidRPr="00D24947" w:rsidRDefault="00B14E95" w:rsidP="00212633">
      <w:pPr>
        <w:spacing w:line="480" w:lineRule="auto"/>
        <w:rPr>
          <w:rFonts w:ascii="Times New Roman" w:hAnsi="Times New Roman" w:cs="Times New Roman"/>
          <w:b/>
          <w:color w:val="000000" w:themeColor="text1"/>
        </w:rPr>
      </w:pPr>
      <w:r w:rsidRPr="00D24947">
        <w:rPr>
          <w:rFonts w:ascii="Times New Roman" w:hAnsi="Times New Roman" w:cs="Times New Roman"/>
          <w:b/>
          <w:color w:val="000000" w:themeColor="text1"/>
        </w:rPr>
        <w:t>1. Introduction</w:t>
      </w:r>
    </w:p>
    <w:p w14:paraId="28CD282F" w14:textId="2DF4174B" w:rsidR="00A61DF4" w:rsidRPr="00D24947" w:rsidRDefault="001257DA" w:rsidP="00A61DF4">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 xml:space="preserve">The context in which products and services </w:t>
      </w:r>
      <w:r w:rsidR="004C0CFF" w:rsidRPr="00D24947">
        <w:rPr>
          <w:rFonts w:ascii="Times New Roman" w:hAnsi="Times New Roman" w:cs="Times New Roman"/>
          <w:color w:val="000000" w:themeColor="text1"/>
        </w:rPr>
        <w:t>are designed, produced, and consumed</w:t>
      </w:r>
      <w:r w:rsidRPr="00D24947">
        <w:rPr>
          <w:rFonts w:ascii="Times New Roman" w:hAnsi="Times New Roman" w:cs="Times New Roman"/>
          <w:color w:val="000000" w:themeColor="text1"/>
        </w:rPr>
        <w:t xml:space="preserve"> is changing at a frenetic pace. </w:t>
      </w:r>
      <w:r w:rsidR="00572373" w:rsidRPr="00D24947">
        <w:rPr>
          <w:rFonts w:ascii="Times New Roman" w:hAnsi="Times New Roman" w:cs="Times New Roman"/>
          <w:color w:val="000000" w:themeColor="text1"/>
        </w:rPr>
        <w:t>The rapid development of Artificial Intelligence (AI) and corresponding n</w:t>
      </w:r>
      <w:r w:rsidR="004C0CFF" w:rsidRPr="00D24947">
        <w:rPr>
          <w:rFonts w:ascii="Times New Roman" w:hAnsi="Times New Roman" w:cs="Times New Roman"/>
          <w:color w:val="000000" w:themeColor="text1"/>
        </w:rPr>
        <w:t xml:space="preserve">ovel digital technologies and devices such as smartphones, advanced robotics, </w:t>
      </w:r>
      <w:r w:rsidR="0060618E" w:rsidRPr="00D24947">
        <w:rPr>
          <w:rFonts w:ascii="Times New Roman" w:hAnsi="Times New Roman" w:cs="Times New Roman"/>
          <w:color w:val="000000" w:themeColor="text1"/>
        </w:rPr>
        <w:t xml:space="preserve">Intelligent Agents </w:t>
      </w:r>
      <w:r w:rsidR="004C0CFF" w:rsidRPr="00D24947">
        <w:rPr>
          <w:rFonts w:ascii="Times New Roman" w:hAnsi="Times New Roman" w:cs="Times New Roman"/>
          <w:color w:val="000000" w:themeColor="text1"/>
        </w:rPr>
        <w:t>and the Internet of Things (</w:t>
      </w:r>
      <w:proofErr w:type="spellStart"/>
      <w:r w:rsidR="004C0CFF" w:rsidRPr="00D24947">
        <w:rPr>
          <w:rFonts w:ascii="Times New Roman" w:hAnsi="Times New Roman" w:cs="Times New Roman"/>
          <w:color w:val="000000" w:themeColor="text1"/>
        </w:rPr>
        <w:t>IoT</w:t>
      </w:r>
      <w:proofErr w:type="spellEnd"/>
      <w:r w:rsidR="004C0CFF" w:rsidRPr="00D24947">
        <w:rPr>
          <w:rFonts w:ascii="Times New Roman" w:hAnsi="Times New Roman" w:cs="Times New Roman"/>
          <w:color w:val="000000" w:themeColor="text1"/>
        </w:rPr>
        <w:t xml:space="preserve">) are fundamentally altering </w:t>
      </w:r>
      <w:r w:rsidR="00BA6B1D" w:rsidRPr="00D24947">
        <w:rPr>
          <w:rFonts w:ascii="Times New Roman" w:hAnsi="Times New Roman" w:cs="Times New Roman"/>
          <w:color w:val="000000" w:themeColor="text1"/>
        </w:rPr>
        <w:t>the interplay between customers and organizations</w:t>
      </w:r>
      <w:r w:rsidR="009A5F8C" w:rsidRPr="00D24947">
        <w:rPr>
          <w:rFonts w:ascii="Times New Roman" w:hAnsi="Times New Roman" w:cs="Times New Roman"/>
          <w:color w:val="000000" w:themeColor="text1"/>
        </w:rPr>
        <w:t xml:space="preserve"> – </w:t>
      </w:r>
      <w:r w:rsidR="00F27118" w:rsidRPr="00D24947">
        <w:rPr>
          <w:rFonts w:ascii="Times New Roman" w:hAnsi="Times New Roman" w:cs="Times New Roman"/>
          <w:color w:val="000000" w:themeColor="text1"/>
        </w:rPr>
        <w:t xml:space="preserve">thereby </w:t>
      </w:r>
      <w:r w:rsidR="009A5F8C" w:rsidRPr="00D24947">
        <w:rPr>
          <w:rFonts w:ascii="Times New Roman" w:hAnsi="Times New Roman" w:cs="Times New Roman"/>
          <w:color w:val="000000" w:themeColor="text1"/>
        </w:rPr>
        <w:t>changing the roles of all involved actors. It is against this background that this paper seeks to understand how th</w:t>
      </w:r>
      <w:r w:rsidR="00BA6B1D" w:rsidRPr="00D24947">
        <w:rPr>
          <w:rFonts w:ascii="Times New Roman" w:hAnsi="Times New Roman" w:cs="Times New Roman"/>
          <w:color w:val="000000" w:themeColor="text1"/>
        </w:rPr>
        <w:t>e</w:t>
      </w:r>
      <w:r w:rsidR="009A5F8C" w:rsidRPr="00D24947">
        <w:rPr>
          <w:rFonts w:ascii="Times New Roman" w:hAnsi="Times New Roman" w:cs="Times New Roman"/>
          <w:color w:val="000000" w:themeColor="text1"/>
        </w:rPr>
        <w:t xml:space="preserve"> </w:t>
      </w:r>
      <w:r w:rsidR="000852CF" w:rsidRPr="00D24947">
        <w:rPr>
          <w:rFonts w:ascii="Times New Roman" w:hAnsi="Times New Roman" w:cs="Times New Roman"/>
          <w:color w:val="000000" w:themeColor="text1"/>
        </w:rPr>
        <w:t>transformed</w:t>
      </w:r>
      <w:r w:rsidR="009A5F8C" w:rsidRPr="00D24947">
        <w:rPr>
          <w:rFonts w:ascii="Times New Roman" w:hAnsi="Times New Roman" w:cs="Times New Roman"/>
          <w:color w:val="000000" w:themeColor="text1"/>
        </w:rPr>
        <w:t xml:space="preserve"> </w:t>
      </w:r>
      <w:r w:rsidR="00BA6B1D" w:rsidRPr="00D24947">
        <w:rPr>
          <w:rFonts w:ascii="Times New Roman" w:hAnsi="Times New Roman" w:cs="Times New Roman"/>
          <w:color w:val="000000" w:themeColor="text1"/>
        </w:rPr>
        <w:t xml:space="preserve">business </w:t>
      </w:r>
      <w:r w:rsidR="009A5F8C" w:rsidRPr="00D24947">
        <w:rPr>
          <w:rFonts w:ascii="Times New Roman" w:hAnsi="Times New Roman" w:cs="Times New Roman"/>
          <w:color w:val="000000" w:themeColor="text1"/>
        </w:rPr>
        <w:t xml:space="preserve">environment is </w:t>
      </w:r>
      <w:r w:rsidR="008023E8" w:rsidRPr="00D24947">
        <w:rPr>
          <w:rFonts w:ascii="Times New Roman" w:hAnsi="Times New Roman" w:cs="Times New Roman"/>
          <w:color w:val="000000" w:themeColor="text1"/>
        </w:rPr>
        <w:t xml:space="preserve">affecting </w:t>
      </w:r>
      <w:r w:rsidR="00A61DF4" w:rsidRPr="00D24947">
        <w:rPr>
          <w:rFonts w:ascii="Times New Roman" w:hAnsi="Times New Roman" w:cs="Times New Roman"/>
          <w:color w:val="000000" w:themeColor="text1"/>
        </w:rPr>
        <w:t>the very nature of the service encounter – widely considered to be one of the foundational constructs of service research (</w:t>
      </w:r>
      <w:proofErr w:type="spellStart"/>
      <w:r w:rsidR="00A61DF4" w:rsidRPr="00D24947">
        <w:rPr>
          <w:rFonts w:ascii="Times New Roman" w:hAnsi="Times New Roman" w:cs="Times New Roman"/>
          <w:color w:val="000000" w:themeColor="text1"/>
        </w:rPr>
        <w:t>Bitner</w:t>
      </w:r>
      <w:proofErr w:type="spellEnd"/>
      <w:r w:rsidR="00A61DF4" w:rsidRPr="00D24947">
        <w:rPr>
          <w:rFonts w:ascii="Times New Roman" w:hAnsi="Times New Roman" w:cs="Times New Roman"/>
          <w:color w:val="000000" w:themeColor="text1"/>
        </w:rPr>
        <w:t xml:space="preserve"> &amp; Wang 2014).</w:t>
      </w:r>
    </w:p>
    <w:p w14:paraId="516A66AD" w14:textId="227A32BF" w:rsidR="00A61DF4" w:rsidRPr="00D24947" w:rsidRDefault="00A61DF4" w:rsidP="004C0CFF">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t xml:space="preserve">The objectives of this paper are three-fold. First, we seek to establish an evolved </w:t>
      </w:r>
      <w:r w:rsidR="008B4400" w:rsidRPr="00D24947">
        <w:rPr>
          <w:rFonts w:ascii="Times New Roman" w:hAnsi="Times New Roman" w:cs="Times New Roman"/>
          <w:color w:val="000000" w:themeColor="text1"/>
        </w:rPr>
        <w:t xml:space="preserve">view </w:t>
      </w:r>
      <w:r w:rsidRPr="00D24947">
        <w:rPr>
          <w:rFonts w:ascii="Times New Roman" w:hAnsi="Times New Roman" w:cs="Times New Roman"/>
          <w:color w:val="000000" w:themeColor="text1"/>
        </w:rPr>
        <w:t xml:space="preserve">of the service encounter – which we label </w:t>
      </w:r>
      <w:r w:rsidR="005335DC" w:rsidRPr="00D24947">
        <w:rPr>
          <w:rFonts w:ascii="Times New Roman" w:hAnsi="Times New Roman" w:cs="Times New Roman"/>
          <w:color w:val="000000" w:themeColor="text1"/>
        </w:rPr>
        <w:t>Service Encounter 2.0</w:t>
      </w:r>
      <w:r w:rsidRPr="00D24947">
        <w:rPr>
          <w:rFonts w:ascii="Times New Roman" w:hAnsi="Times New Roman" w:cs="Times New Roman"/>
          <w:color w:val="000000" w:themeColor="text1"/>
        </w:rPr>
        <w:t xml:space="preserve"> – that accounts for the changing context in which it </w:t>
      </w:r>
      <w:r w:rsidR="00407B42" w:rsidRPr="00D24947">
        <w:rPr>
          <w:rFonts w:ascii="Times New Roman" w:hAnsi="Times New Roman" w:cs="Times New Roman"/>
          <w:color w:val="000000" w:themeColor="text1"/>
        </w:rPr>
        <w:t>takes place</w:t>
      </w:r>
      <w:r w:rsidRPr="00D24947">
        <w:rPr>
          <w:rFonts w:ascii="Times New Roman" w:hAnsi="Times New Roman" w:cs="Times New Roman"/>
          <w:color w:val="000000" w:themeColor="text1"/>
        </w:rPr>
        <w:t xml:space="preserve">. </w:t>
      </w:r>
      <w:r w:rsidR="001E7BCB" w:rsidRPr="00D24947">
        <w:rPr>
          <w:rFonts w:ascii="Times New Roman" w:hAnsi="Times New Roman" w:cs="Times New Roman"/>
          <w:color w:val="000000" w:themeColor="text1"/>
        </w:rPr>
        <w:t>This</w:t>
      </w:r>
      <w:r w:rsidRPr="00D24947">
        <w:rPr>
          <w:rFonts w:ascii="Times New Roman" w:hAnsi="Times New Roman" w:cs="Times New Roman"/>
          <w:color w:val="000000" w:themeColor="text1"/>
        </w:rPr>
        <w:t xml:space="preserve"> will not only help foster novel academic research on the </w:t>
      </w:r>
      <w:r w:rsidRPr="00D24947">
        <w:rPr>
          <w:rFonts w:ascii="Times New Roman" w:hAnsi="Times New Roman" w:cs="Times New Roman"/>
          <w:noProof/>
          <w:color w:val="000000" w:themeColor="text1"/>
        </w:rPr>
        <w:t>topic,</w:t>
      </w:r>
      <w:r w:rsidR="005335DC" w:rsidRPr="00D24947">
        <w:rPr>
          <w:rFonts w:ascii="Times New Roman" w:hAnsi="Times New Roman" w:cs="Times New Roman"/>
          <w:noProof/>
          <w:color w:val="000000" w:themeColor="text1"/>
        </w:rPr>
        <w:t xml:space="preserve"> but</w:t>
      </w:r>
      <w:r w:rsidRPr="00D24947">
        <w:rPr>
          <w:rFonts w:ascii="Times New Roman" w:hAnsi="Times New Roman" w:cs="Times New Roman"/>
          <w:noProof/>
          <w:color w:val="000000" w:themeColor="text1"/>
        </w:rPr>
        <w:t xml:space="preserve"> it</w:t>
      </w:r>
      <w:r w:rsidRPr="00D24947">
        <w:rPr>
          <w:rFonts w:ascii="Times New Roman" w:hAnsi="Times New Roman" w:cs="Times New Roman"/>
          <w:color w:val="000000" w:themeColor="text1"/>
        </w:rPr>
        <w:t xml:space="preserve"> </w:t>
      </w:r>
      <w:r w:rsidR="002466F8" w:rsidRPr="00D24947">
        <w:rPr>
          <w:rFonts w:ascii="Times New Roman" w:hAnsi="Times New Roman" w:cs="Times New Roman"/>
          <w:color w:val="000000" w:themeColor="text1"/>
        </w:rPr>
        <w:t xml:space="preserve">can </w:t>
      </w:r>
      <w:r w:rsidRPr="00D24947">
        <w:rPr>
          <w:rFonts w:ascii="Times New Roman" w:hAnsi="Times New Roman" w:cs="Times New Roman"/>
          <w:color w:val="000000" w:themeColor="text1"/>
        </w:rPr>
        <w:t xml:space="preserve">also assist managers in adjusting their focus when making strategic decisions about service encounter design and management. Second, we put forward a synthesis of the changing interdependent roles of </w:t>
      </w:r>
      <w:r w:rsidR="00016841" w:rsidRPr="00D24947">
        <w:rPr>
          <w:rFonts w:ascii="Times New Roman" w:hAnsi="Times New Roman" w:cs="Times New Roman"/>
          <w:color w:val="000000" w:themeColor="text1"/>
        </w:rPr>
        <w:t xml:space="preserve">technology, </w:t>
      </w:r>
      <w:r w:rsidRPr="00D24947">
        <w:rPr>
          <w:rFonts w:ascii="Times New Roman" w:hAnsi="Times New Roman" w:cs="Times New Roman"/>
          <w:noProof/>
          <w:color w:val="000000" w:themeColor="text1"/>
        </w:rPr>
        <w:t>employees</w:t>
      </w:r>
      <w:r w:rsidR="005335DC" w:rsidRPr="00D24947">
        <w:rPr>
          <w:rFonts w:ascii="Times New Roman" w:hAnsi="Times New Roman" w:cs="Times New Roman"/>
          <w:noProof/>
          <w:color w:val="000000" w:themeColor="text1"/>
        </w:rPr>
        <w:t>,</w:t>
      </w:r>
      <w:r w:rsidRPr="00D24947">
        <w:rPr>
          <w:rFonts w:ascii="Times New Roman" w:hAnsi="Times New Roman" w:cs="Times New Roman"/>
          <w:color w:val="000000" w:themeColor="text1"/>
        </w:rPr>
        <w:t xml:space="preserve"> </w:t>
      </w:r>
      <w:r w:rsidR="00016841" w:rsidRPr="00D24947">
        <w:rPr>
          <w:rFonts w:ascii="Times New Roman" w:hAnsi="Times New Roman" w:cs="Times New Roman"/>
          <w:color w:val="000000" w:themeColor="text1"/>
        </w:rPr>
        <w:t xml:space="preserve">and </w:t>
      </w:r>
      <w:r w:rsidRPr="00D24947">
        <w:rPr>
          <w:rFonts w:ascii="Times New Roman" w:hAnsi="Times New Roman" w:cs="Times New Roman"/>
          <w:color w:val="000000" w:themeColor="text1"/>
        </w:rPr>
        <w:t xml:space="preserve">customers in the </w:t>
      </w:r>
      <w:r w:rsidR="005335DC" w:rsidRPr="00D24947">
        <w:rPr>
          <w:rFonts w:ascii="Times New Roman" w:hAnsi="Times New Roman" w:cs="Times New Roman"/>
          <w:color w:val="000000" w:themeColor="text1"/>
        </w:rPr>
        <w:t>Service Encounter 2.0</w:t>
      </w:r>
      <w:r w:rsidR="00EE085A" w:rsidRPr="00D24947">
        <w:rPr>
          <w:rFonts w:ascii="Times New Roman" w:hAnsi="Times New Roman" w:cs="Times New Roman"/>
          <w:color w:val="000000" w:themeColor="text1"/>
        </w:rPr>
        <w:t xml:space="preserve"> and discuss how they impact </w:t>
      </w:r>
      <w:r w:rsidR="00732D70" w:rsidRPr="00D24947">
        <w:rPr>
          <w:rFonts w:ascii="Times New Roman" w:hAnsi="Times New Roman" w:cs="Times New Roman"/>
          <w:color w:val="000000" w:themeColor="text1"/>
        </w:rPr>
        <w:t>employee/customer</w:t>
      </w:r>
      <w:r w:rsidR="00EE085A" w:rsidRPr="00D24947">
        <w:rPr>
          <w:rFonts w:ascii="Times New Roman" w:hAnsi="Times New Roman" w:cs="Times New Roman"/>
          <w:color w:val="000000" w:themeColor="text1"/>
        </w:rPr>
        <w:t xml:space="preserve"> outcomes</w:t>
      </w:r>
      <w:r w:rsidR="000852CF" w:rsidRPr="00D24947">
        <w:rPr>
          <w:rFonts w:ascii="Times New Roman" w:hAnsi="Times New Roman" w:cs="Times New Roman"/>
          <w:color w:val="000000" w:themeColor="text1"/>
        </w:rPr>
        <w:t xml:space="preserve">. </w:t>
      </w:r>
      <w:r w:rsidR="00407B42" w:rsidRPr="00D24947">
        <w:rPr>
          <w:rFonts w:ascii="Times New Roman" w:hAnsi="Times New Roman" w:cs="Times New Roman"/>
          <w:color w:val="000000" w:themeColor="text1"/>
        </w:rPr>
        <w:t>In conceptualizing these roles, we</w:t>
      </w:r>
      <w:r w:rsidR="000852CF" w:rsidRPr="00D24947">
        <w:rPr>
          <w:rFonts w:ascii="Times New Roman" w:hAnsi="Times New Roman" w:cs="Times New Roman"/>
          <w:color w:val="000000" w:themeColor="text1"/>
        </w:rPr>
        <w:t xml:space="preserve"> account for</w:t>
      </w:r>
      <w:r w:rsidR="00E075C0" w:rsidRPr="00D24947">
        <w:rPr>
          <w:rFonts w:ascii="Times New Roman" w:hAnsi="Times New Roman" w:cs="Times New Roman"/>
          <w:color w:val="000000" w:themeColor="text1"/>
        </w:rPr>
        <w:t xml:space="preserve"> </w:t>
      </w:r>
      <w:r w:rsidR="000852CF" w:rsidRPr="00D24947">
        <w:rPr>
          <w:rFonts w:ascii="Times New Roman" w:hAnsi="Times New Roman" w:cs="Times New Roman"/>
          <w:color w:val="000000" w:themeColor="text1"/>
        </w:rPr>
        <w:t>distinct business models - asset builder, service provider, network orchestrator, technology creator – a</w:t>
      </w:r>
      <w:r w:rsidR="00250219" w:rsidRPr="00D24947">
        <w:rPr>
          <w:rFonts w:ascii="Times New Roman" w:hAnsi="Times New Roman" w:cs="Times New Roman"/>
          <w:color w:val="000000" w:themeColor="text1"/>
        </w:rPr>
        <w:t xml:space="preserve">s drivers of technology deployment. </w:t>
      </w:r>
      <w:r w:rsidR="000852CF" w:rsidRPr="00D24947">
        <w:rPr>
          <w:rFonts w:ascii="Times New Roman" w:hAnsi="Times New Roman" w:cs="Times New Roman"/>
          <w:color w:val="000000" w:themeColor="text1"/>
        </w:rPr>
        <w:t>To our knowledge, no</w:t>
      </w:r>
      <w:r w:rsidR="00256954" w:rsidRPr="00D24947">
        <w:rPr>
          <w:rFonts w:ascii="Times New Roman" w:hAnsi="Times New Roman" w:cs="Times New Roman"/>
          <w:color w:val="000000" w:themeColor="text1"/>
        </w:rPr>
        <w:t xml:space="preserve"> previous work integrates these various perspectives. Hence, this paper complements previous </w:t>
      </w:r>
      <w:r w:rsidR="009752BD" w:rsidRPr="00D24947">
        <w:rPr>
          <w:rFonts w:ascii="Times New Roman" w:hAnsi="Times New Roman" w:cs="Times New Roman"/>
          <w:color w:val="000000" w:themeColor="text1"/>
        </w:rPr>
        <w:t xml:space="preserve">unilateral </w:t>
      </w:r>
      <w:r w:rsidR="00256954" w:rsidRPr="00D24947">
        <w:rPr>
          <w:rFonts w:ascii="Times New Roman" w:hAnsi="Times New Roman" w:cs="Times New Roman"/>
          <w:color w:val="000000" w:themeColor="text1"/>
        </w:rPr>
        <w:t xml:space="preserve">work on </w:t>
      </w:r>
      <w:r w:rsidR="00016841" w:rsidRPr="00D24947">
        <w:rPr>
          <w:rFonts w:ascii="Times New Roman" w:hAnsi="Times New Roman" w:cs="Times New Roman"/>
          <w:color w:val="000000" w:themeColor="text1"/>
        </w:rPr>
        <w:t>technology roles (</w:t>
      </w:r>
      <w:r w:rsidR="00EE085A" w:rsidRPr="00D24947">
        <w:rPr>
          <w:rFonts w:ascii="Times New Roman" w:hAnsi="Times New Roman" w:cs="Times New Roman"/>
          <w:color w:val="000000" w:themeColor="text1"/>
        </w:rPr>
        <w:t xml:space="preserve">e.g., </w:t>
      </w:r>
      <w:r w:rsidR="00016841" w:rsidRPr="00D24947">
        <w:rPr>
          <w:rFonts w:ascii="Times New Roman" w:hAnsi="Times New Roman" w:cs="Times New Roman"/>
          <w:color w:val="000000" w:themeColor="text1"/>
        </w:rPr>
        <w:t>Froehle &amp; Roth 2004), employee roles (</w:t>
      </w:r>
      <w:r w:rsidR="00EE085A" w:rsidRPr="00D24947">
        <w:rPr>
          <w:rFonts w:ascii="Times New Roman" w:hAnsi="Times New Roman" w:cs="Times New Roman"/>
          <w:color w:val="000000" w:themeColor="text1"/>
        </w:rPr>
        <w:t xml:space="preserve">e.g., </w:t>
      </w:r>
      <w:r w:rsidR="00016841" w:rsidRPr="00D24947">
        <w:rPr>
          <w:rFonts w:ascii="Times New Roman" w:hAnsi="Times New Roman" w:cs="Times New Roman"/>
          <w:color w:val="000000" w:themeColor="text1"/>
        </w:rPr>
        <w:t xml:space="preserve">Bowen 2016) and </w:t>
      </w:r>
      <w:r w:rsidR="00256954" w:rsidRPr="00D24947">
        <w:rPr>
          <w:rFonts w:ascii="Times New Roman" w:hAnsi="Times New Roman" w:cs="Times New Roman"/>
          <w:color w:val="000000" w:themeColor="text1"/>
        </w:rPr>
        <w:t>customer roles (</w:t>
      </w:r>
      <w:r w:rsidR="00EE085A" w:rsidRPr="00D24947">
        <w:rPr>
          <w:rFonts w:ascii="Times New Roman" w:hAnsi="Times New Roman" w:cs="Times New Roman"/>
          <w:color w:val="000000" w:themeColor="text1"/>
        </w:rPr>
        <w:t xml:space="preserve">e.g., </w:t>
      </w:r>
      <w:proofErr w:type="spellStart"/>
      <w:r w:rsidR="00256954" w:rsidRPr="00D24947">
        <w:rPr>
          <w:rFonts w:ascii="Times New Roman" w:hAnsi="Times New Roman" w:cs="Times New Roman"/>
          <w:color w:val="000000" w:themeColor="text1"/>
        </w:rPr>
        <w:t>Bitner</w:t>
      </w:r>
      <w:proofErr w:type="spellEnd"/>
      <w:r w:rsidR="00256954" w:rsidRPr="00D24947">
        <w:rPr>
          <w:rFonts w:ascii="Times New Roman" w:hAnsi="Times New Roman" w:cs="Times New Roman"/>
          <w:color w:val="000000" w:themeColor="text1"/>
        </w:rPr>
        <w:t xml:space="preserve"> et al. 1997). </w:t>
      </w:r>
      <w:r w:rsidR="00F93BF2" w:rsidRPr="00D24947">
        <w:rPr>
          <w:rFonts w:ascii="Times New Roman" w:hAnsi="Times New Roman" w:cs="Times New Roman"/>
          <w:color w:val="000000" w:themeColor="text1"/>
        </w:rPr>
        <w:t xml:space="preserve">Finally, we </w:t>
      </w:r>
      <w:r w:rsidR="00F93BF2" w:rsidRPr="00D24947">
        <w:rPr>
          <w:rFonts w:ascii="Times New Roman" w:hAnsi="Times New Roman" w:cs="Times New Roman"/>
          <w:color w:val="000000" w:themeColor="text1"/>
        </w:rPr>
        <w:lastRenderedPageBreak/>
        <w:t xml:space="preserve">develop a future research agenda that seeks to stimulate further work on the </w:t>
      </w:r>
      <w:r w:rsidR="00883BE4" w:rsidRPr="00D24947">
        <w:rPr>
          <w:rFonts w:ascii="Times New Roman" w:hAnsi="Times New Roman" w:cs="Times New Roman"/>
          <w:color w:val="000000" w:themeColor="text1"/>
        </w:rPr>
        <w:t>“S</w:t>
      </w:r>
      <w:r w:rsidR="00F93BF2" w:rsidRPr="00D24947">
        <w:rPr>
          <w:rFonts w:ascii="Times New Roman" w:hAnsi="Times New Roman" w:cs="Times New Roman"/>
          <w:color w:val="000000" w:themeColor="text1"/>
        </w:rPr>
        <w:t xml:space="preserve">ervice </w:t>
      </w:r>
      <w:r w:rsidR="00883BE4" w:rsidRPr="00D24947">
        <w:rPr>
          <w:rFonts w:ascii="Times New Roman" w:hAnsi="Times New Roman" w:cs="Times New Roman"/>
          <w:color w:val="000000" w:themeColor="text1"/>
        </w:rPr>
        <w:t>E</w:t>
      </w:r>
      <w:r w:rsidR="00F93BF2" w:rsidRPr="00D24947">
        <w:rPr>
          <w:rFonts w:ascii="Times New Roman" w:hAnsi="Times New Roman" w:cs="Times New Roman"/>
          <w:color w:val="000000" w:themeColor="text1"/>
        </w:rPr>
        <w:t>ncounter 2.0</w:t>
      </w:r>
      <w:r w:rsidR="00883BE4" w:rsidRPr="00D24947">
        <w:rPr>
          <w:rFonts w:ascii="Times New Roman" w:hAnsi="Times New Roman" w:cs="Times New Roman"/>
          <w:color w:val="000000" w:themeColor="text1"/>
        </w:rPr>
        <w:t>”</w:t>
      </w:r>
      <w:r w:rsidR="00F93BF2" w:rsidRPr="00D24947">
        <w:rPr>
          <w:rFonts w:ascii="Times New Roman" w:hAnsi="Times New Roman" w:cs="Times New Roman"/>
          <w:color w:val="000000" w:themeColor="text1"/>
        </w:rPr>
        <w:t>.</w:t>
      </w:r>
      <w:r w:rsidR="001E7BCB" w:rsidRPr="00D24947">
        <w:rPr>
          <w:rFonts w:ascii="Times New Roman" w:hAnsi="Times New Roman" w:cs="Times New Roman"/>
          <w:color w:val="000000" w:themeColor="text1"/>
        </w:rPr>
        <w:t xml:space="preserve"> </w:t>
      </w:r>
    </w:p>
    <w:p w14:paraId="641857C5" w14:textId="324098E7" w:rsidR="001E7BCB" w:rsidRPr="00D24947" w:rsidRDefault="001E7BCB" w:rsidP="000852CF">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ab/>
      </w:r>
      <w:r w:rsidR="00EC3986" w:rsidRPr="00D24947">
        <w:rPr>
          <w:rFonts w:ascii="Times New Roman" w:hAnsi="Times New Roman" w:cs="Times New Roman"/>
          <w:color w:val="000000" w:themeColor="text1"/>
        </w:rPr>
        <w:t>W</w:t>
      </w:r>
      <w:r w:rsidRPr="00D24947">
        <w:rPr>
          <w:rFonts w:ascii="Times New Roman" w:hAnsi="Times New Roman" w:cs="Times New Roman"/>
          <w:color w:val="000000" w:themeColor="text1"/>
        </w:rPr>
        <w:t>e proceed as follows</w:t>
      </w:r>
      <w:r w:rsidR="00EC3986" w:rsidRPr="00D24947">
        <w:rPr>
          <w:rFonts w:ascii="Times New Roman" w:hAnsi="Times New Roman" w:cs="Times New Roman"/>
          <w:color w:val="000000" w:themeColor="text1"/>
        </w:rPr>
        <w:t>:</w:t>
      </w:r>
      <w:r w:rsidRPr="00D24947">
        <w:rPr>
          <w:rFonts w:ascii="Times New Roman" w:hAnsi="Times New Roman" w:cs="Times New Roman"/>
          <w:color w:val="000000" w:themeColor="text1"/>
        </w:rPr>
        <w:t xml:space="preserve"> </w:t>
      </w:r>
      <w:r w:rsidR="00EC3986" w:rsidRPr="00D24947">
        <w:rPr>
          <w:rFonts w:ascii="Times New Roman" w:hAnsi="Times New Roman" w:cs="Times New Roman"/>
          <w:color w:val="000000" w:themeColor="text1"/>
        </w:rPr>
        <w:t>s</w:t>
      </w:r>
      <w:r w:rsidR="00234B16" w:rsidRPr="00D24947">
        <w:rPr>
          <w:rFonts w:ascii="Times New Roman" w:hAnsi="Times New Roman" w:cs="Times New Roman"/>
          <w:color w:val="000000" w:themeColor="text1"/>
        </w:rPr>
        <w:t xml:space="preserve">ection 2 </w:t>
      </w:r>
      <w:r w:rsidR="00577572" w:rsidRPr="00D24947">
        <w:rPr>
          <w:rFonts w:ascii="Times New Roman" w:hAnsi="Times New Roman" w:cs="Times New Roman"/>
          <w:color w:val="000000" w:themeColor="text1"/>
        </w:rPr>
        <w:t>introduces</w:t>
      </w:r>
      <w:r w:rsidR="00234B16" w:rsidRPr="00D24947">
        <w:rPr>
          <w:rFonts w:ascii="Times New Roman" w:hAnsi="Times New Roman" w:cs="Times New Roman"/>
          <w:color w:val="000000" w:themeColor="text1"/>
        </w:rPr>
        <w:t xml:space="preserve"> an updated definition of the service encounter</w:t>
      </w:r>
      <w:r w:rsidR="00EC3986" w:rsidRPr="00D24947">
        <w:rPr>
          <w:rFonts w:ascii="Times New Roman" w:hAnsi="Times New Roman" w:cs="Times New Roman"/>
          <w:color w:val="000000" w:themeColor="text1"/>
        </w:rPr>
        <w:t>, and</w:t>
      </w:r>
      <w:r w:rsidR="00234B16" w:rsidRPr="00D24947">
        <w:rPr>
          <w:rFonts w:ascii="Times New Roman" w:hAnsi="Times New Roman" w:cs="Times New Roman"/>
          <w:color w:val="000000" w:themeColor="text1"/>
        </w:rPr>
        <w:t xml:space="preserve"> </w:t>
      </w:r>
      <w:r w:rsidR="00EC3986" w:rsidRPr="00D24947">
        <w:rPr>
          <w:rFonts w:ascii="Times New Roman" w:hAnsi="Times New Roman" w:cs="Times New Roman"/>
          <w:color w:val="000000" w:themeColor="text1"/>
        </w:rPr>
        <w:t>then i</w:t>
      </w:r>
      <w:r w:rsidR="005C6B29" w:rsidRPr="00D24947">
        <w:rPr>
          <w:rFonts w:ascii="Times New Roman" w:hAnsi="Times New Roman" w:cs="Times New Roman"/>
          <w:color w:val="000000" w:themeColor="text1"/>
        </w:rPr>
        <w:t>n s</w:t>
      </w:r>
      <w:r w:rsidR="00234B16" w:rsidRPr="00D24947">
        <w:rPr>
          <w:rFonts w:ascii="Times New Roman" w:hAnsi="Times New Roman" w:cs="Times New Roman"/>
          <w:color w:val="000000" w:themeColor="text1"/>
        </w:rPr>
        <w:t xml:space="preserve">ection </w:t>
      </w:r>
      <w:r w:rsidR="00EE085A" w:rsidRPr="00D24947">
        <w:rPr>
          <w:rFonts w:ascii="Times New Roman" w:hAnsi="Times New Roman" w:cs="Times New Roman"/>
          <w:color w:val="000000" w:themeColor="text1"/>
        </w:rPr>
        <w:t>3</w:t>
      </w:r>
      <w:r w:rsidR="005C6B29" w:rsidRPr="00D24947">
        <w:rPr>
          <w:rFonts w:ascii="Times New Roman" w:hAnsi="Times New Roman" w:cs="Times New Roman"/>
          <w:color w:val="000000" w:themeColor="text1"/>
        </w:rPr>
        <w:t xml:space="preserve">, we present the </w:t>
      </w:r>
      <w:r w:rsidR="00641F3F" w:rsidRPr="00D24947">
        <w:rPr>
          <w:rFonts w:ascii="Times New Roman" w:hAnsi="Times New Roman" w:cs="Times New Roman"/>
          <w:color w:val="000000" w:themeColor="text1"/>
        </w:rPr>
        <w:t xml:space="preserve">underlying </w:t>
      </w:r>
      <w:r w:rsidR="005C6B29" w:rsidRPr="00D24947">
        <w:rPr>
          <w:rFonts w:ascii="Times New Roman" w:hAnsi="Times New Roman" w:cs="Times New Roman"/>
          <w:color w:val="000000" w:themeColor="text1"/>
        </w:rPr>
        <w:t xml:space="preserve">framework </w:t>
      </w:r>
      <w:r w:rsidR="00641F3F" w:rsidRPr="00D24947">
        <w:rPr>
          <w:rFonts w:ascii="Times New Roman" w:hAnsi="Times New Roman" w:cs="Times New Roman"/>
          <w:color w:val="000000" w:themeColor="text1"/>
        </w:rPr>
        <w:t xml:space="preserve">of our study and discuss </w:t>
      </w:r>
      <w:r w:rsidR="00577572" w:rsidRPr="00D24947">
        <w:rPr>
          <w:rFonts w:ascii="Times New Roman" w:hAnsi="Times New Roman" w:cs="Times New Roman"/>
          <w:color w:val="000000" w:themeColor="text1"/>
        </w:rPr>
        <w:t>its various components and linkages.</w:t>
      </w:r>
      <w:r w:rsidR="00641F3F" w:rsidRPr="00D24947">
        <w:rPr>
          <w:rFonts w:ascii="Times New Roman" w:hAnsi="Times New Roman" w:cs="Times New Roman"/>
          <w:color w:val="000000" w:themeColor="text1"/>
        </w:rPr>
        <w:t xml:space="preserve"> </w:t>
      </w:r>
      <w:r w:rsidR="00577572" w:rsidRPr="00D24947">
        <w:rPr>
          <w:rFonts w:ascii="Times New Roman" w:hAnsi="Times New Roman" w:cs="Times New Roman"/>
          <w:color w:val="000000" w:themeColor="text1"/>
        </w:rPr>
        <w:t xml:space="preserve">Finally, section </w:t>
      </w:r>
      <w:r w:rsidR="00EE085A" w:rsidRPr="00D24947">
        <w:rPr>
          <w:rFonts w:ascii="Times New Roman" w:hAnsi="Times New Roman" w:cs="Times New Roman"/>
          <w:color w:val="000000" w:themeColor="text1"/>
        </w:rPr>
        <w:t>4</w:t>
      </w:r>
      <w:r w:rsidR="00577572" w:rsidRPr="00D24947">
        <w:rPr>
          <w:rFonts w:ascii="Times New Roman" w:hAnsi="Times New Roman" w:cs="Times New Roman"/>
          <w:color w:val="000000" w:themeColor="text1"/>
        </w:rPr>
        <w:t xml:space="preserve"> proposes vario</w:t>
      </w:r>
      <w:r w:rsidR="00EE085A" w:rsidRPr="00D24947">
        <w:rPr>
          <w:rFonts w:ascii="Times New Roman" w:hAnsi="Times New Roman" w:cs="Times New Roman"/>
          <w:color w:val="000000" w:themeColor="text1"/>
        </w:rPr>
        <w:t>us avenues for further research, followed by some concluding thoughts in section 5.</w:t>
      </w:r>
    </w:p>
    <w:p w14:paraId="7336AD5B" w14:textId="77777777" w:rsidR="005335DC" w:rsidRPr="00D24947" w:rsidRDefault="005335DC" w:rsidP="000852CF">
      <w:pPr>
        <w:spacing w:line="480" w:lineRule="auto"/>
        <w:outlineLvl w:val="0"/>
        <w:rPr>
          <w:rFonts w:ascii="Times New Roman" w:hAnsi="Times New Roman" w:cs="Times New Roman"/>
          <w:color w:val="000000" w:themeColor="text1"/>
        </w:rPr>
      </w:pPr>
    </w:p>
    <w:p w14:paraId="52A9B2B7" w14:textId="4CF5F198" w:rsidR="00E90FDA" w:rsidRPr="00D24947" w:rsidRDefault="00B14E95" w:rsidP="00212633">
      <w:pPr>
        <w:spacing w:line="480" w:lineRule="auto"/>
        <w:rPr>
          <w:rFonts w:ascii="Times New Roman" w:hAnsi="Times New Roman" w:cs="Times New Roman"/>
          <w:color w:val="000000" w:themeColor="text1"/>
        </w:rPr>
      </w:pPr>
      <w:r w:rsidRPr="00D24947">
        <w:rPr>
          <w:rFonts w:ascii="Times New Roman" w:hAnsi="Times New Roman" w:cs="Times New Roman"/>
          <w:b/>
          <w:color w:val="000000" w:themeColor="text1"/>
        </w:rPr>
        <w:t>2. The Service Encounter 2.0</w:t>
      </w:r>
    </w:p>
    <w:p w14:paraId="28505C7E" w14:textId="12423208" w:rsidR="00B14E95" w:rsidRPr="00D24947" w:rsidRDefault="003470B2"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Early work on the service encounter</w:t>
      </w:r>
      <w:r w:rsidR="002A040B" w:rsidRPr="00D24947">
        <w:rPr>
          <w:rFonts w:ascii="Times New Roman" w:hAnsi="Times New Roman" w:cs="Times New Roman"/>
          <w:color w:val="000000" w:themeColor="text1"/>
        </w:rPr>
        <w:t xml:space="preserve"> defined </w:t>
      </w:r>
      <w:r w:rsidRPr="00D24947">
        <w:rPr>
          <w:rFonts w:ascii="Times New Roman" w:hAnsi="Times New Roman" w:cs="Times New Roman"/>
          <w:color w:val="000000" w:themeColor="text1"/>
        </w:rPr>
        <w:t xml:space="preserve">it </w:t>
      </w:r>
      <w:r w:rsidR="002A040B" w:rsidRPr="00D24947">
        <w:rPr>
          <w:rFonts w:ascii="Times New Roman" w:hAnsi="Times New Roman" w:cs="Times New Roman"/>
          <w:color w:val="000000" w:themeColor="text1"/>
        </w:rPr>
        <w:t>as</w:t>
      </w:r>
      <w:r w:rsidR="00762D31" w:rsidRPr="00D24947">
        <w:rPr>
          <w:rFonts w:ascii="Times New Roman" w:hAnsi="Times New Roman" w:cs="Times New Roman"/>
          <w:color w:val="000000" w:themeColor="text1"/>
        </w:rPr>
        <w:t xml:space="preserve"> </w:t>
      </w:r>
      <w:r w:rsidR="005A44E5" w:rsidRPr="00D24947">
        <w:rPr>
          <w:rFonts w:ascii="Times New Roman" w:hAnsi="Times New Roman" w:cs="Times New Roman"/>
          <w:color w:val="000000" w:themeColor="text1"/>
        </w:rPr>
        <w:t>“the dyadic interaction between a customer and a service provider” (</w:t>
      </w:r>
      <w:proofErr w:type="spellStart"/>
      <w:r w:rsidR="005A44E5" w:rsidRPr="00D24947">
        <w:rPr>
          <w:rFonts w:ascii="Times New Roman" w:hAnsi="Times New Roman" w:cs="Times New Roman"/>
          <w:color w:val="000000" w:themeColor="text1"/>
        </w:rPr>
        <w:t>Surprenant</w:t>
      </w:r>
      <w:proofErr w:type="spellEnd"/>
      <w:r w:rsidR="005A44E5" w:rsidRPr="00D24947">
        <w:rPr>
          <w:rFonts w:ascii="Times New Roman" w:hAnsi="Times New Roman" w:cs="Times New Roman"/>
          <w:color w:val="000000" w:themeColor="text1"/>
        </w:rPr>
        <w:t xml:space="preserve"> &amp; Solomon, </w:t>
      </w:r>
      <w:r w:rsidR="00762D31" w:rsidRPr="00D24947">
        <w:rPr>
          <w:rFonts w:ascii="Times New Roman" w:hAnsi="Times New Roman" w:cs="Times New Roman"/>
          <w:color w:val="000000" w:themeColor="text1"/>
        </w:rPr>
        <w:t xml:space="preserve">1987, p. 87). </w:t>
      </w:r>
      <w:r w:rsidR="00CE306A" w:rsidRPr="00D24947">
        <w:rPr>
          <w:rFonts w:ascii="Times New Roman" w:hAnsi="Times New Roman" w:cs="Times New Roman"/>
          <w:color w:val="000000" w:themeColor="text1"/>
        </w:rPr>
        <w:t>The</w:t>
      </w:r>
      <w:r w:rsidR="007D50B8" w:rsidRPr="00D24947">
        <w:rPr>
          <w:rFonts w:ascii="Times New Roman" w:hAnsi="Times New Roman" w:cs="Times New Roman"/>
          <w:color w:val="000000" w:themeColor="text1"/>
        </w:rPr>
        <w:t xml:space="preserve"> focus was on</w:t>
      </w:r>
      <w:r w:rsidR="002A040B" w:rsidRPr="00D24947">
        <w:rPr>
          <w:rFonts w:ascii="Times New Roman" w:hAnsi="Times New Roman" w:cs="Times New Roman"/>
          <w:color w:val="000000" w:themeColor="text1"/>
        </w:rPr>
        <w:t xml:space="preserve"> ‘dyadic, human and role-driven’ interactions between customers and employees (Solomon et al. 1985). In other words, the service encounter was </w:t>
      </w:r>
      <w:r w:rsidRPr="00D24947">
        <w:rPr>
          <w:rFonts w:ascii="Times New Roman" w:hAnsi="Times New Roman" w:cs="Times New Roman"/>
          <w:color w:val="000000" w:themeColor="text1"/>
        </w:rPr>
        <w:t xml:space="preserve">mainly </w:t>
      </w:r>
      <w:r w:rsidR="002A040B" w:rsidRPr="00D24947">
        <w:rPr>
          <w:rFonts w:ascii="Times New Roman" w:hAnsi="Times New Roman" w:cs="Times New Roman"/>
          <w:color w:val="000000" w:themeColor="text1"/>
        </w:rPr>
        <w:t>considered to be ‘a game of people’</w:t>
      </w:r>
      <w:r w:rsidR="00A85AE2" w:rsidRPr="00D24947">
        <w:rPr>
          <w:rFonts w:ascii="Times New Roman" w:hAnsi="Times New Roman" w:cs="Times New Roman"/>
          <w:color w:val="000000" w:themeColor="text1"/>
        </w:rPr>
        <w:t xml:space="preserve"> </w:t>
      </w:r>
      <w:r w:rsidR="000E7479" w:rsidRPr="00D24947">
        <w:rPr>
          <w:rFonts w:ascii="Times New Roman" w:hAnsi="Times New Roman" w:cs="Times New Roman"/>
          <w:color w:val="000000" w:themeColor="text1"/>
        </w:rPr>
        <w:t>driven by specific learned behaviors appropriate for the situation (i.e., roles)</w:t>
      </w:r>
      <w:r w:rsidR="00F01BE9" w:rsidRPr="00D24947">
        <w:rPr>
          <w:rFonts w:ascii="Times New Roman" w:hAnsi="Times New Roman" w:cs="Times New Roman"/>
          <w:color w:val="000000" w:themeColor="text1"/>
        </w:rPr>
        <w:t xml:space="preserve"> (</w:t>
      </w:r>
      <w:proofErr w:type="spellStart"/>
      <w:r w:rsidR="00F01BE9" w:rsidRPr="00D24947">
        <w:rPr>
          <w:rFonts w:ascii="Times New Roman" w:hAnsi="Times New Roman" w:cs="Times New Roman"/>
          <w:color w:val="000000" w:themeColor="text1"/>
        </w:rPr>
        <w:t>Suprenant</w:t>
      </w:r>
      <w:proofErr w:type="spellEnd"/>
      <w:r w:rsidR="00F01BE9" w:rsidRPr="00D24947">
        <w:rPr>
          <w:rFonts w:ascii="Times New Roman" w:hAnsi="Times New Roman" w:cs="Times New Roman"/>
          <w:color w:val="000000" w:themeColor="text1"/>
        </w:rPr>
        <w:t xml:space="preserve"> &amp; Solomon, 1987)</w:t>
      </w:r>
      <w:r w:rsidR="000E7479" w:rsidRPr="00D24947">
        <w:rPr>
          <w:rFonts w:ascii="Times New Roman" w:hAnsi="Times New Roman" w:cs="Times New Roman"/>
          <w:color w:val="000000" w:themeColor="text1"/>
        </w:rPr>
        <w:t>.</w:t>
      </w:r>
      <w:r w:rsidR="003778F4" w:rsidRPr="00D24947">
        <w:rPr>
          <w:rFonts w:ascii="Times New Roman" w:hAnsi="Times New Roman" w:cs="Times New Roman"/>
          <w:color w:val="000000" w:themeColor="text1"/>
        </w:rPr>
        <w:t xml:space="preserve"> However, broader interpretations of the concept quickly became more common. </w:t>
      </w:r>
      <w:r w:rsidR="00EE087A" w:rsidRPr="00D24947">
        <w:rPr>
          <w:rFonts w:ascii="Times New Roman" w:hAnsi="Times New Roman" w:cs="Times New Roman"/>
          <w:color w:val="000000" w:themeColor="text1"/>
        </w:rPr>
        <w:t xml:space="preserve">Following </w:t>
      </w:r>
      <w:proofErr w:type="spellStart"/>
      <w:r w:rsidR="00EE087A" w:rsidRPr="00D24947">
        <w:rPr>
          <w:rFonts w:ascii="Times New Roman" w:hAnsi="Times New Roman" w:cs="Times New Roman"/>
          <w:color w:val="000000" w:themeColor="text1"/>
        </w:rPr>
        <w:t>Shostack</w:t>
      </w:r>
      <w:r w:rsidR="007D50B8" w:rsidRPr="00D24947">
        <w:rPr>
          <w:rFonts w:ascii="Times New Roman" w:hAnsi="Times New Roman" w:cs="Times New Roman"/>
          <w:color w:val="000000" w:themeColor="text1"/>
        </w:rPr>
        <w:t>’s</w:t>
      </w:r>
      <w:proofErr w:type="spellEnd"/>
      <w:r w:rsidR="007D50B8" w:rsidRPr="00D24947">
        <w:rPr>
          <w:rFonts w:ascii="Times New Roman" w:hAnsi="Times New Roman" w:cs="Times New Roman"/>
          <w:color w:val="000000" w:themeColor="text1"/>
        </w:rPr>
        <w:t xml:space="preserve"> work</w:t>
      </w:r>
      <w:r w:rsidR="00EE087A" w:rsidRPr="00D24947">
        <w:rPr>
          <w:rFonts w:ascii="Times New Roman" w:hAnsi="Times New Roman" w:cs="Times New Roman"/>
          <w:color w:val="000000" w:themeColor="text1"/>
        </w:rPr>
        <w:t xml:space="preserve"> (1985), the service encounter now refers to distinct moment</w:t>
      </w:r>
      <w:r w:rsidR="007D50B8" w:rsidRPr="00D24947">
        <w:rPr>
          <w:rFonts w:ascii="Times New Roman" w:hAnsi="Times New Roman" w:cs="Times New Roman"/>
          <w:color w:val="000000" w:themeColor="text1"/>
        </w:rPr>
        <w:t>s</w:t>
      </w:r>
      <w:r w:rsidR="00EE087A" w:rsidRPr="00D24947">
        <w:rPr>
          <w:rFonts w:ascii="Times New Roman" w:hAnsi="Times New Roman" w:cs="Times New Roman"/>
          <w:color w:val="000000" w:themeColor="text1"/>
        </w:rPr>
        <w:t xml:space="preserve"> where customers interact with a concrete service interface. The latter </w:t>
      </w:r>
      <w:r w:rsidR="00762D31" w:rsidRPr="00D24947">
        <w:rPr>
          <w:rFonts w:ascii="Times New Roman" w:hAnsi="Times New Roman" w:cs="Times New Roman"/>
          <w:color w:val="000000" w:themeColor="text1"/>
        </w:rPr>
        <w:t xml:space="preserve">can be considered as an integration of people (i.e., employees, other customers), the physical environment, </w:t>
      </w:r>
      <w:r w:rsidR="00A40070" w:rsidRPr="00D24947">
        <w:rPr>
          <w:rFonts w:ascii="Times New Roman" w:hAnsi="Times New Roman" w:cs="Times New Roman"/>
          <w:color w:val="000000" w:themeColor="text1"/>
        </w:rPr>
        <w:t xml:space="preserve">service </w:t>
      </w:r>
      <w:r w:rsidR="00762D31" w:rsidRPr="00D24947">
        <w:rPr>
          <w:rFonts w:ascii="Times New Roman" w:hAnsi="Times New Roman" w:cs="Times New Roman"/>
          <w:color w:val="000000" w:themeColor="text1"/>
        </w:rPr>
        <w:t xml:space="preserve">processes </w:t>
      </w:r>
      <w:r w:rsidR="00EE087A" w:rsidRPr="00D24947">
        <w:rPr>
          <w:rFonts w:ascii="Times New Roman" w:hAnsi="Times New Roman" w:cs="Times New Roman"/>
          <w:color w:val="000000" w:themeColor="text1"/>
        </w:rPr>
        <w:t>and technology (</w:t>
      </w:r>
      <w:proofErr w:type="spellStart"/>
      <w:r w:rsidR="001C2D99" w:rsidRPr="00D24947">
        <w:rPr>
          <w:rFonts w:ascii="Times New Roman" w:hAnsi="Times New Roman" w:cs="Times New Roman"/>
          <w:color w:val="000000" w:themeColor="text1"/>
        </w:rPr>
        <w:t>Patrício</w:t>
      </w:r>
      <w:proofErr w:type="spellEnd"/>
      <w:r w:rsidR="00EE087A" w:rsidRPr="00D24947">
        <w:rPr>
          <w:rFonts w:ascii="Times New Roman" w:hAnsi="Times New Roman" w:cs="Times New Roman"/>
          <w:color w:val="000000" w:themeColor="text1"/>
        </w:rPr>
        <w:t xml:space="preserve"> et al., 2011).</w:t>
      </w:r>
      <w:r w:rsidR="00730852" w:rsidRPr="00D24947">
        <w:rPr>
          <w:rFonts w:ascii="Times New Roman" w:hAnsi="Times New Roman" w:cs="Times New Roman"/>
          <w:color w:val="000000" w:themeColor="text1"/>
        </w:rPr>
        <w:t xml:space="preserve"> As such, service encounters </w:t>
      </w:r>
      <w:r w:rsidR="00FD1130" w:rsidRPr="00D24947">
        <w:rPr>
          <w:rFonts w:ascii="Times New Roman" w:hAnsi="Times New Roman" w:cs="Times New Roman"/>
          <w:color w:val="000000" w:themeColor="text1"/>
        </w:rPr>
        <w:t xml:space="preserve">also encompass customer interaction with company elements other than human actors such as the </w:t>
      </w:r>
      <w:proofErr w:type="spellStart"/>
      <w:r w:rsidR="00FD1130" w:rsidRPr="00D24947">
        <w:rPr>
          <w:rFonts w:ascii="Times New Roman" w:hAnsi="Times New Roman" w:cs="Times New Roman"/>
          <w:color w:val="000000" w:themeColor="text1"/>
        </w:rPr>
        <w:t>servicescape</w:t>
      </w:r>
      <w:proofErr w:type="spellEnd"/>
      <w:r w:rsidR="00FD1130" w:rsidRPr="00D24947">
        <w:rPr>
          <w:rFonts w:ascii="Times New Roman" w:hAnsi="Times New Roman" w:cs="Times New Roman"/>
          <w:color w:val="000000" w:themeColor="text1"/>
        </w:rPr>
        <w:t xml:space="preserve"> and self-service technologies.</w:t>
      </w:r>
    </w:p>
    <w:p w14:paraId="3C8FA604" w14:textId="303B15EC" w:rsidR="005213BC" w:rsidRPr="00D24947" w:rsidRDefault="00EE087A"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r>
      <w:r w:rsidR="007D50B8" w:rsidRPr="00D24947">
        <w:rPr>
          <w:rFonts w:ascii="Times New Roman" w:hAnsi="Times New Roman" w:cs="Times New Roman"/>
          <w:color w:val="000000" w:themeColor="text1"/>
        </w:rPr>
        <w:t>T</w:t>
      </w:r>
      <w:r w:rsidRPr="00D24947">
        <w:rPr>
          <w:rFonts w:ascii="Times New Roman" w:hAnsi="Times New Roman" w:cs="Times New Roman"/>
          <w:color w:val="000000" w:themeColor="text1"/>
        </w:rPr>
        <w:t>his perspective</w:t>
      </w:r>
      <w:r w:rsidR="007D50B8" w:rsidRPr="00D24947">
        <w:rPr>
          <w:rFonts w:ascii="Times New Roman" w:hAnsi="Times New Roman" w:cs="Times New Roman"/>
          <w:color w:val="000000" w:themeColor="text1"/>
        </w:rPr>
        <w:t>, however,</w:t>
      </w:r>
      <w:r w:rsidRPr="00D24947">
        <w:rPr>
          <w:rFonts w:ascii="Times New Roman" w:hAnsi="Times New Roman" w:cs="Times New Roman"/>
          <w:color w:val="000000" w:themeColor="text1"/>
        </w:rPr>
        <w:t xml:space="preserve"> falls short of the current service reality. </w:t>
      </w:r>
      <w:r w:rsidR="00D21A82" w:rsidRPr="00D24947">
        <w:rPr>
          <w:rFonts w:ascii="Times New Roman" w:hAnsi="Times New Roman" w:cs="Times New Roman"/>
          <w:color w:val="000000" w:themeColor="text1"/>
        </w:rPr>
        <w:t xml:space="preserve">The context in which </w:t>
      </w:r>
      <w:r w:rsidR="007D37BC" w:rsidRPr="00D24947">
        <w:rPr>
          <w:rFonts w:ascii="Times New Roman" w:hAnsi="Times New Roman" w:cs="Times New Roman"/>
          <w:color w:val="000000" w:themeColor="text1"/>
        </w:rPr>
        <w:t>service is delivered and experienced has fundamentally changed</w:t>
      </w:r>
      <w:r w:rsidR="005C1A60" w:rsidRPr="00D24947">
        <w:rPr>
          <w:rFonts w:ascii="Times New Roman" w:hAnsi="Times New Roman" w:cs="Times New Roman"/>
          <w:color w:val="000000" w:themeColor="text1"/>
        </w:rPr>
        <w:t xml:space="preserve"> in </w:t>
      </w:r>
      <w:r w:rsidR="00AA6263" w:rsidRPr="00D24947">
        <w:rPr>
          <w:rFonts w:ascii="Times New Roman" w:hAnsi="Times New Roman" w:cs="Times New Roman"/>
          <w:color w:val="000000" w:themeColor="text1"/>
        </w:rPr>
        <w:t xml:space="preserve">several </w:t>
      </w:r>
      <w:r w:rsidR="005C1A60" w:rsidRPr="00D24947">
        <w:rPr>
          <w:rFonts w:ascii="Times New Roman" w:hAnsi="Times New Roman" w:cs="Times New Roman"/>
          <w:color w:val="000000" w:themeColor="text1"/>
        </w:rPr>
        <w:t>ways</w:t>
      </w:r>
      <w:r w:rsidR="007D37BC" w:rsidRPr="00D24947">
        <w:rPr>
          <w:rFonts w:ascii="Times New Roman" w:hAnsi="Times New Roman" w:cs="Times New Roman"/>
          <w:color w:val="000000" w:themeColor="text1"/>
        </w:rPr>
        <w:t xml:space="preserve"> (</w:t>
      </w:r>
      <w:proofErr w:type="spellStart"/>
      <w:r w:rsidR="007D37BC" w:rsidRPr="00D24947">
        <w:rPr>
          <w:rFonts w:ascii="Times New Roman" w:hAnsi="Times New Roman" w:cs="Times New Roman"/>
          <w:color w:val="000000" w:themeColor="text1"/>
        </w:rPr>
        <w:t>Ostrom</w:t>
      </w:r>
      <w:proofErr w:type="spellEnd"/>
      <w:r w:rsidR="007D37BC" w:rsidRPr="00D24947">
        <w:rPr>
          <w:rFonts w:ascii="Times New Roman" w:hAnsi="Times New Roman" w:cs="Times New Roman"/>
          <w:color w:val="000000" w:themeColor="text1"/>
        </w:rPr>
        <w:t xml:space="preserve"> et al. 2015</w:t>
      </w:r>
      <w:r w:rsidR="00976206" w:rsidRPr="00D24947">
        <w:rPr>
          <w:rFonts w:ascii="Times New Roman" w:hAnsi="Times New Roman" w:cs="Times New Roman"/>
          <w:color w:val="000000" w:themeColor="text1"/>
        </w:rPr>
        <w:t>). This warrants</w:t>
      </w:r>
      <w:r w:rsidR="007D37BC" w:rsidRPr="00D24947">
        <w:rPr>
          <w:rFonts w:ascii="Times New Roman" w:hAnsi="Times New Roman" w:cs="Times New Roman"/>
          <w:color w:val="000000" w:themeColor="text1"/>
        </w:rPr>
        <w:t xml:space="preserve"> an updated perspective on the service encounter concept. </w:t>
      </w:r>
      <w:r w:rsidR="005C1A60" w:rsidRPr="00D24947">
        <w:rPr>
          <w:rFonts w:ascii="Times New Roman" w:hAnsi="Times New Roman" w:cs="Times New Roman"/>
          <w:color w:val="000000" w:themeColor="text1"/>
        </w:rPr>
        <w:t>Today</w:t>
      </w:r>
      <w:r w:rsidR="002A10FA" w:rsidRPr="00D24947">
        <w:rPr>
          <w:rFonts w:ascii="Times New Roman" w:hAnsi="Times New Roman" w:cs="Times New Roman"/>
          <w:color w:val="000000" w:themeColor="text1"/>
        </w:rPr>
        <w:t>, service encounters are enabled by complex service systems, which are configurations of resources, including people</w:t>
      </w:r>
      <w:r w:rsidR="00ED2A5F" w:rsidRPr="00D24947">
        <w:rPr>
          <w:rFonts w:ascii="Times New Roman" w:hAnsi="Times New Roman" w:cs="Times New Roman"/>
          <w:color w:val="000000" w:themeColor="text1"/>
        </w:rPr>
        <w:t xml:space="preserve"> </w:t>
      </w:r>
      <w:r w:rsidR="002A10FA" w:rsidRPr="00D24947">
        <w:rPr>
          <w:rFonts w:ascii="Times New Roman" w:hAnsi="Times New Roman" w:cs="Times New Roman"/>
          <w:color w:val="000000" w:themeColor="text1"/>
        </w:rPr>
        <w:t xml:space="preserve">and </w:t>
      </w:r>
      <w:proofErr w:type="gramStart"/>
      <w:r w:rsidR="002A10FA" w:rsidRPr="00D24947">
        <w:rPr>
          <w:rFonts w:ascii="Times New Roman" w:hAnsi="Times New Roman" w:cs="Times New Roman"/>
          <w:color w:val="000000" w:themeColor="text1"/>
        </w:rPr>
        <w:t>technologies, that</w:t>
      </w:r>
      <w:proofErr w:type="gramEnd"/>
      <w:r w:rsidR="002A10FA" w:rsidRPr="00D24947">
        <w:rPr>
          <w:rFonts w:ascii="Times New Roman" w:hAnsi="Times New Roman" w:cs="Times New Roman"/>
          <w:color w:val="000000" w:themeColor="text1"/>
        </w:rPr>
        <w:t xml:space="preserve"> interact with other </w:t>
      </w:r>
      <w:r w:rsidR="002A10FA" w:rsidRPr="00D24947">
        <w:rPr>
          <w:rFonts w:ascii="Times New Roman" w:hAnsi="Times New Roman" w:cs="Times New Roman"/>
          <w:color w:val="000000" w:themeColor="text1"/>
        </w:rPr>
        <w:lastRenderedPageBreak/>
        <w:t xml:space="preserve">service systems to </w:t>
      </w:r>
      <w:r w:rsidR="002A10FA" w:rsidRPr="00D24947">
        <w:rPr>
          <w:rFonts w:ascii="Times New Roman" w:hAnsi="Times New Roman" w:cs="Times New Roman"/>
          <w:noProof/>
          <w:color w:val="000000" w:themeColor="text1"/>
        </w:rPr>
        <w:t>co</w:t>
      </w:r>
      <w:r w:rsidR="00AA6263" w:rsidRPr="00D24947">
        <w:rPr>
          <w:rFonts w:ascii="Times New Roman" w:hAnsi="Times New Roman" w:cs="Times New Roman"/>
          <w:noProof/>
          <w:color w:val="000000" w:themeColor="text1"/>
        </w:rPr>
        <w:t>-</w:t>
      </w:r>
      <w:r w:rsidR="002A10FA" w:rsidRPr="00D24947">
        <w:rPr>
          <w:rFonts w:ascii="Times New Roman" w:hAnsi="Times New Roman" w:cs="Times New Roman"/>
          <w:noProof/>
          <w:color w:val="000000" w:themeColor="text1"/>
        </w:rPr>
        <w:t>create</w:t>
      </w:r>
      <w:r w:rsidR="002A10FA" w:rsidRPr="00D24947">
        <w:rPr>
          <w:rFonts w:ascii="Times New Roman" w:hAnsi="Times New Roman" w:cs="Times New Roman"/>
          <w:color w:val="000000" w:themeColor="text1"/>
        </w:rPr>
        <w:t xml:space="preserve"> value (Maglio et al. 2009).</w:t>
      </w:r>
      <w:r w:rsidR="009A5B88" w:rsidRPr="00D24947">
        <w:rPr>
          <w:rFonts w:ascii="Times New Roman" w:hAnsi="Times New Roman" w:cs="Times New Roman"/>
          <w:color w:val="000000" w:themeColor="text1"/>
        </w:rPr>
        <w:t xml:space="preserve"> For </w:t>
      </w:r>
      <w:r w:rsidR="005727A6" w:rsidRPr="00D24947">
        <w:rPr>
          <w:rFonts w:ascii="Times New Roman" w:hAnsi="Times New Roman" w:cs="Times New Roman"/>
          <w:color w:val="000000" w:themeColor="text1"/>
        </w:rPr>
        <w:t>example</w:t>
      </w:r>
      <w:r w:rsidR="009A5B88" w:rsidRPr="00D24947">
        <w:rPr>
          <w:rFonts w:ascii="Times New Roman" w:hAnsi="Times New Roman" w:cs="Times New Roman"/>
          <w:color w:val="000000" w:themeColor="text1"/>
        </w:rPr>
        <w:t xml:space="preserve">, </w:t>
      </w:r>
      <w:r w:rsidR="007D50B8" w:rsidRPr="00D24947">
        <w:rPr>
          <w:rFonts w:ascii="Times New Roman" w:hAnsi="Times New Roman" w:cs="Times New Roman"/>
          <w:color w:val="000000" w:themeColor="text1"/>
        </w:rPr>
        <w:t>a</w:t>
      </w:r>
      <w:r w:rsidR="009A5B88" w:rsidRPr="00D24947">
        <w:rPr>
          <w:rFonts w:ascii="Times New Roman" w:hAnsi="Times New Roman" w:cs="Times New Roman"/>
          <w:color w:val="000000" w:themeColor="text1"/>
        </w:rPr>
        <w:t xml:space="preserve"> service encounter is </w:t>
      </w:r>
      <w:r w:rsidR="007D50B8" w:rsidRPr="00D24947">
        <w:rPr>
          <w:rFonts w:ascii="Times New Roman" w:hAnsi="Times New Roman" w:cs="Times New Roman"/>
          <w:color w:val="000000" w:themeColor="text1"/>
        </w:rPr>
        <w:t xml:space="preserve">now </w:t>
      </w:r>
      <w:r w:rsidR="009A5B88" w:rsidRPr="00D24947">
        <w:rPr>
          <w:rFonts w:ascii="Times New Roman" w:hAnsi="Times New Roman" w:cs="Times New Roman"/>
          <w:color w:val="000000" w:themeColor="text1"/>
        </w:rPr>
        <w:t xml:space="preserve">often realized by multiple providers working together in a service network (e.g., Tax, McCutcheon &amp; Wilkinson, 2013). Also, customers themselves take on an increasingly active role to co-create the service encounter </w:t>
      </w:r>
      <w:r w:rsidR="00487ABB" w:rsidRPr="00D24947">
        <w:rPr>
          <w:rFonts w:ascii="Times New Roman" w:hAnsi="Times New Roman" w:cs="Times New Roman"/>
          <w:color w:val="000000" w:themeColor="text1"/>
        </w:rPr>
        <w:t>(McColl-Kennedy et al., 2012)</w:t>
      </w:r>
      <w:r w:rsidR="00E64EF6" w:rsidRPr="00D24947">
        <w:rPr>
          <w:rFonts w:ascii="Times New Roman" w:hAnsi="Times New Roman" w:cs="Times New Roman"/>
          <w:color w:val="000000" w:themeColor="text1"/>
        </w:rPr>
        <w:t>; sometimes also in interaction with other customers (</w:t>
      </w:r>
      <w:r w:rsidR="00EE085A" w:rsidRPr="00D24947">
        <w:rPr>
          <w:rFonts w:ascii="Times New Roman" w:hAnsi="Times New Roman" w:cs="Times New Roman"/>
          <w:color w:val="000000" w:themeColor="text1"/>
        </w:rPr>
        <w:t>Bone et al., 2015</w:t>
      </w:r>
      <w:r w:rsidR="00E64EF6" w:rsidRPr="00D24947">
        <w:rPr>
          <w:rFonts w:ascii="Times New Roman" w:hAnsi="Times New Roman" w:cs="Times New Roman"/>
          <w:color w:val="000000" w:themeColor="text1"/>
        </w:rPr>
        <w:t>)</w:t>
      </w:r>
      <w:r w:rsidR="00487ABB" w:rsidRPr="00D24947">
        <w:rPr>
          <w:rFonts w:ascii="Times New Roman" w:hAnsi="Times New Roman" w:cs="Times New Roman"/>
          <w:color w:val="000000" w:themeColor="text1"/>
        </w:rPr>
        <w:t xml:space="preserve">. </w:t>
      </w:r>
      <w:r w:rsidR="006A3AE8" w:rsidRPr="00D24947">
        <w:rPr>
          <w:rFonts w:ascii="Times New Roman" w:hAnsi="Times New Roman" w:cs="Times New Roman"/>
          <w:color w:val="000000" w:themeColor="text1"/>
        </w:rPr>
        <w:t>Most importantly</w:t>
      </w:r>
      <w:r w:rsidR="00487ABB" w:rsidRPr="00D24947">
        <w:rPr>
          <w:rFonts w:ascii="Times New Roman" w:hAnsi="Times New Roman" w:cs="Times New Roman"/>
          <w:color w:val="000000" w:themeColor="text1"/>
        </w:rPr>
        <w:t xml:space="preserve">, the service interface is gradually evolving to become technology-dominant (e.g., </w:t>
      </w:r>
      <w:r w:rsidR="002A632A" w:rsidRPr="00D24947">
        <w:rPr>
          <w:rFonts w:ascii="Times New Roman" w:hAnsi="Times New Roman" w:cs="Times New Roman"/>
          <w:color w:val="000000" w:themeColor="text1"/>
        </w:rPr>
        <w:t>I</w:t>
      </w:r>
      <w:r w:rsidR="00EA75E2" w:rsidRPr="00D24947">
        <w:rPr>
          <w:rFonts w:ascii="Times New Roman" w:hAnsi="Times New Roman" w:cs="Times New Roman"/>
          <w:color w:val="000000" w:themeColor="text1"/>
        </w:rPr>
        <w:t xml:space="preserve">ntelligent </w:t>
      </w:r>
      <w:r w:rsidR="002A632A" w:rsidRPr="00D24947">
        <w:rPr>
          <w:rFonts w:ascii="Times New Roman" w:hAnsi="Times New Roman" w:cs="Times New Roman"/>
          <w:color w:val="000000" w:themeColor="text1"/>
        </w:rPr>
        <w:t>A</w:t>
      </w:r>
      <w:r w:rsidR="00EA75E2" w:rsidRPr="00D24947">
        <w:rPr>
          <w:rFonts w:ascii="Times New Roman" w:hAnsi="Times New Roman" w:cs="Times New Roman"/>
          <w:color w:val="000000" w:themeColor="text1"/>
        </w:rPr>
        <w:t xml:space="preserve">ssistants </w:t>
      </w:r>
      <w:r w:rsidR="007D50B8" w:rsidRPr="00D24947">
        <w:rPr>
          <w:rFonts w:ascii="Times New Roman" w:hAnsi="Times New Roman" w:cs="Times New Roman"/>
          <w:color w:val="000000" w:themeColor="text1"/>
        </w:rPr>
        <w:t>acting as service interface</w:t>
      </w:r>
      <w:r w:rsidR="00F6294B" w:rsidRPr="00D24947">
        <w:rPr>
          <w:rFonts w:ascii="Times New Roman" w:hAnsi="Times New Roman" w:cs="Times New Roman"/>
          <w:color w:val="000000" w:themeColor="text1"/>
        </w:rPr>
        <w:t>)</w:t>
      </w:r>
      <w:r w:rsidR="00487ABB" w:rsidRPr="00D24947">
        <w:rPr>
          <w:rFonts w:ascii="Times New Roman" w:hAnsi="Times New Roman" w:cs="Times New Roman"/>
          <w:color w:val="000000" w:themeColor="text1"/>
        </w:rPr>
        <w:t xml:space="preserve"> rather than human-driven (i.e., service employee</w:t>
      </w:r>
      <w:r w:rsidR="007D50B8" w:rsidRPr="00D24947">
        <w:rPr>
          <w:rFonts w:ascii="Times New Roman" w:hAnsi="Times New Roman" w:cs="Times New Roman"/>
          <w:color w:val="000000" w:themeColor="text1"/>
        </w:rPr>
        <w:t xml:space="preserve"> acting as service interface</w:t>
      </w:r>
      <w:r w:rsidR="00487ABB" w:rsidRPr="00D24947">
        <w:rPr>
          <w:rFonts w:ascii="Times New Roman" w:hAnsi="Times New Roman" w:cs="Times New Roman"/>
          <w:color w:val="000000" w:themeColor="text1"/>
        </w:rPr>
        <w:t>).</w:t>
      </w:r>
      <w:r w:rsidR="00F6294B" w:rsidRPr="00D24947">
        <w:rPr>
          <w:rFonts w:ascii="Times New Roman" w:hAnsi="Times New Roman" w:cs="Times New Roman"/>
          <w:color w:val="000000" w:themeColor="text1"/>
        </w:rPr>
        <w:t xml:space="preserve"> </w:t>
      </w:r>
      <w:r w:rsidR="00090E48" w:rsidRPr="00D24947">
        <w:rPr>
          <w:rFonts w:ascii="Times New Roman" w:hAnsi="Times New Roman" w:cs="Times New Roman"/>
          <w:color w:val="000000" w:themeColor="text1"/>
        </w:rPr>
        <w:t xml:space="preserve">This evolution is only expected to continue as customers, like companies, are increasingly interacting </w:t>
      </w:r>
      <w:r w:rsidR="00090E48" w:rsidRPr="00D24947">
        <w:rPr>
          <w:rFonts w:ascii="Times New Roman" w:hAnsi="Times New Roman" w:cs="Times New Roman"/>
          <w:noProof/>
          <w:color w:val="000000" w:themeColor="text1"/>
        </w:rPr>
        <w:t>through technology</w:t>
      </w:r>
      <w:r w:rsidR="00090E48" w:rsidRPr="00D24947">
        <w:rPr>
          <w:rFonts w:ascii="Times New Roman" w:hAnsi="Times New Roman" w:cs="Times New Roman"/>
          <w:color w:val="000000" w:themeColor="text1"/>
        </w:rPr>
        <w:t xml:space="preserve"> themselves (</w:t>
      </w:r>
      <w:r w:rsidR="0032136A" w:rsidRPr="00D24947">
        <w:rPr>
          <w:rFonts w:ascii="Times New Roman" w:hAnsi="Times New Roman" w:cs="Times New Roman"/>
          <w:color w:val="000000" w:themeColor="text1"/>
        </w:rPr>
        <w:t>Shankar et al., 2016</w:t>
      </w:r>
      <w:r w:rsidR="00090E48" w:rsidRPr="00D24947">
        <w:rPr>
          <w:rFonts w:ascii="Times New Roman" w:hAnsi="Times New Roman" w:cs="Times New Roman"/>
          <w:color w:val="000000" w:themeColor="text1"/>
        </w:rPr>
        <w:t xml:space="preserve">). One </w:t>
      </w:r>
      <w:r w:rsidR="00620932" w:rsidRPr="00D24947">
        <w:rPr>
          <w:rFonts w:ascii="Times New Roman" w:hAnsi="Times New Roman" w:cs="Times New Roman"/>
          <w:color w:val="000000" w:themeColor="text1"/>
        </w:rPr>
        <w:t xml:space="preserve">such </w:t>
      </w:r>
      <w:r w:rsidR="00090E48" w:rsidRPr="00D24947">
        <w:rPr>
          <w:rFonts w:ascii="Times New Roman" w:hAnsi="Times New Roman" w:cs="Times New Roman"/>
          <w:color w:val="000000" w:themeColor="text1"/>
        </w:rPr>
        <w:t xml:space="preserve">example </w:t>
      </w:r>
      <w:r w:rsidR="00620932" w:rsidRPr="00D24947">
        <w:rPr>
          <w:rFonts w:ascii="Times New Roman" w:hAnsi="Times New Roman" w:cs="Times New Roman"/>
          <w:color w:val="000000" w:themeColor="text1"/>
        </w:rPr>
        <w:t>is the use of</w:t>
      </w:r>
      <w:r w:rsidR="00090E48" w:rsidRPr="00D24947">
        <w:rPr>
          <w:rFonts w:ascii="Times New Roman" w:hAnsi="Times New Roman" w:cs="Times New Roman"/>
          <w:color w:val="000000" w:themeColor="text1"/>
        </w:rPr>
        <w:t xml:space="preserve"> smartwatches </w:t>
      </w:r>
      <w:r w:rsidR="00620932" w:rsidRPr="00D24947">
        <w:rPr>
          <w:rFonts w:ascii="Times New Roman" w:hAnsi="Times New Roman" w:cs="Times New Roman"/>
          <w:color w:val="000000" w:themeColor="text1"/>
        </w:rPr>
        <w:t>which</w:t>
      </w:r>
      <w:r w:rsidR="00090E48" w:rsidRPr="00D24947">
        <w:rPr>
          <w:rFonts w:ascii="Times New Roman" w:hAnsi="Times New Roman" w:cs="Times New Roman"/>
          <w:color w:val="000000" w:themeColor="text1"/>
        </w:rPr>
        <w:t xml:space="preserve"> track </w:t>
      </w:r>
      <w:r w:rsidR="00CC2EFF" w:rsidRPr="00D24947">
        <w:rPr>
          <w:rFonts w:ascii="Times New Roman" w:hAnsi="Times New Roman" w:cs="Times New Roman"/>
          <w:color w:val="000000" w:themeColor="text1"/>
        </w:rPr>
        <w:t xml:space="preserve">users’ </w:t>
      </w:r>
      <w:r w:rsidR="00090E48" w:rsidRPr="00D24947">
        <w:rPr>
          <w:rFonts w:ascii="Times New Roman" w:hAnsi="Times New Roman" w:cs="Times New Roman"/>
          <w:color w:val="000000" w:themeColor="text1"/>
        </w:rPr>
        <w:t>behaviors like walking and sleeping</w:t>
      </w:r>
      <w:r w:rsidR="006A3AE8" w:rsidRPr="00D24947">
        <w:rPr>
          <w:rFonts w:ascii="Times New Roman" w:hAnsi="Times New Roman" w:cs="Times New Roman"/>
          <w:color w:val="000000" w:themeColor="text1"/>
        </w:rPr>
        <w:t>. These devices</w:t>
      </w:r>
      <w:r w:rsidR="00090E48" w:rsidRPr="00D24947">
        <w:rPr>
          <w:rFonts w:ascii="Times New Roman" w:hAnsi="Times New Roman" w:cs="Times New Roman"/>
          <w:color w:val="000000" w:themeColor="text1"/>
        </w:rPr>
        <w:t xml:space="preserve"> </w:t>
      </w:r>
      <w:r w:rsidR="00620932" w:rsidRPr="00D24947">
        <w:rPr>
          <w:rFonts w:ascii="Times New Roman" w:hAnsi="Times New Roman" w:cs="Times New Roman"/>
          <w:color w:val="000000" w:themeColor="text1"/>
        </w:rPr>
        <w:t>interact</w:t>
      </w:r>
      <w:r w:rsidR="00090E48" w:rsidRPr="00D24947">
        <w:rPr>
          <w:rFonts w:ascii="Times New Roman" w:hAnsi="Times New Roman" w:cs="Times New Roman"/>
          <w:color w:val="000000" w:themeColor="text1"/>
        </w:rPr>
        <w:t xml:space="preserve"> automatically with a service provider </w:t>
      </w:r>
      <w:r w:rsidR="0032136A" w:rsidRPr="00D24947">
        <w:rPr>
          <w:rFonts w:ascii="Times New Roman" w:hAnsi="Times New Roman" w:cs="Times New Roman"/>
          <w:color w:val="000000" w:themeColor="text1"/>
        </w:rPr>
        <w:t xml:space="preserve">(e.g., Fitbit) </w:t>
      </w:r>
      <w:r w:rsidR="00620932" w:rsidRPr="00D24947">
        <w:rPr>
          <w:rFonts w:ascii="Times New Roman" w:hAnsi="Times New Roman" w:cs="Times New Roman"/>
          <w:color w:val="000000" w:themeColor="text1"/>
        </w:rPr>
        <w:t xml:space="preserve">for further </w:t>
      </w:r>
      <w:r w:rsidR="00CC2EFF" w:rsidRPr="00D24947">
        <w:rPr>
          <w:rFonts w:ascii="Times New Roman" w:hAnsi="Times New Roman" w:cs="Times New Roman"/>
          <w:color w:val="000000" w:themeColor="text1"/>
        </w:rPr>
        <w:t xml:space="preserve">data </w:t>
      </w:r>
      <w:r w:rsidR="00620932" w:rsidRPr="00D24947">
        <w:rPr>
          <w:rFonts w:ascii="Times New Roman" w:hAnsi="Times New Roman" w:cs="Times New Roman"/>
          <w:color w:val="000000" w:themeColor="text1"/>
        </w:rPr>
        <w:t>analysis.</w:t>
      </w:r>
      <w:r w:rsidR="00CC2EFF" w:rsidRPr="00D24947">
        <w:rPr>
          <w:rFonts w:ascii="Times New Roman" w:hAnsi="Times New Roman" w:cs="Times New Roman"/>
          <w:color w:val="000000" w:themeColor="text1"/>
        </w:rPr>
        <w:t xml:space="preserve"> Here, customer-company interactions happen in an automated way, without customers taking any deliberate action.</w:t>
      </w:r>
    </w:p>
    <w:p w14:paraId="46DA99AE" w14:textId="31246D13" w:rsidR="00C9098C" w:rsidRPr="00D24947" w:rsidRDefault="005213BC"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t xml:space="preserve">In light of this evolved context, we </w:t>
      </w:r>
      <w:r w:rsidR="008B4400" w:rsidRPr="00D24947">
        <w:rPr>
          <w:rFonts w:ascii="Times New Roman" w:hAnsi="Times New Roman" w:cs="Times New Roman"/>
          <w:color w:val="000000" w:themeColor="text1"/>
        </w:rPr>
        <w:t>consider</w:t>
      </w:r>
      <w:r w:rsidRPr="00D24947">
        <w:rPr>
          <w:rFonts w:ascii="Times New Roman" w:hAnsi="Times New Roman" w:cs="Times New Roman"/>
          <w:color w:val="000000" w:themeColor="text1"/>
        </w:rPr>
        <w:t xml:space="preserve"> the </w:t>
      </w:r>
      <w:r w:rsidR="005335DC" w:rsidRPr="00D24947">
        <w:rPr>
          <w:rFonts w:ascii="Times New Roman" w:hAnsi="Times New Roman" w:cs="Times New Roman"/>
          <w:color w:val="000000" w:themeColor="text1"/>
        </w:rPr>
        <w:t>Service Encounter 2.0</w:t>
      </w:r>
      <w:r w:rsidRPr="00D24947">
        <w:rPr>
          <w:rFonts w:ascii="Times New Roman" w:hAnsi="Times New Roman" w:cs="Times New Roman"/>
          <w:color w:val="000000" w:themeColor="text1"/>
        </w:rPr>
        <w:t xml:space="preserve"> </w:t>
      </w:r>
      <w:r w:rsidR="008B4400" w:rsidRPr="00D24947">
        <w:rPr>
          <w:rFonts w:ascii="Times New Roman" w:hAnsi="Times New Roman" w:cs="Times New Roman"/>
          <w:color w:val="000000" w:themeColor="text1"/>
        </w:rPr>
        <w:t xml:space="preserve">to encompass </w:t>
      </w:r>
      <w:r w:rsidR="00673F11" w:rsidRPr="00D24947">
        <w:rPr>
          <w:rFonts w:ascii="Times New Roman" w:hAnsi="Times New Roman" w:cs="Times New Roman"/>
          <w:i/>
          <w:color w:val="000000" w:themeColor="text1"/>
        </w:rPr>
        <w:t>“</w:t>
      </w:r>
      <w:r w:rsidR="008B4400" w:rsidRPr="00D24947">
        <w:rPr>
          <w:rFonts w:ascii="Times New Roman" w:hAnsi="Times New Roman" w:cs="Times New Roman"/>
          <w:i/>
          <w:color w:val="000000" w:themeColor="text1"/>
        </w:rPr>
        <w:t xml:space="preserve">any </w:t>
      </w:r>
      <w:r w:rsidR="000B1FF6" w:rsidRPr="00D24947">
        <w:rPr>
          <w:rFonts w:ascii="Times New Roman" w:hAnsi="Times New Roman" w:cs="Times New Roman"/>
          <w:i/>
          <w:color w:val="000000" w:themeColor="text1"/>
        </w:rPr>
        <w:t xml:space="preserve">customer-company </w:t>
      </w:r>
      <w:r w:rsidR="008B4400" w:rsidRPr="00D24947">
        <w:rPr>
          <w:rFonts w:ascii="Times New Roman" w:hAnsi="Times New Roman" w:cs="Times New Roman"/>
          <w:i/>
          <w:color w:val="000000" w:themeColor="text1"/>
        </w:rPr>
        <w:t xml:space="preserve">interaction </w:t>
      </w:r>
      <w:r w:rsidR="00673F11" w:rsidRPr="00D24947">
        <w:rPr>
          <w:rFonts w:ascii="Times New Roman" w:hAnsi="Times New Roman" w:cs="Times New Roman"/>
          <w:i/>
          <w:color w:val="000000" w:themeColor="text1"/>
        </w:rPr>
        <w:t>that results</w:t>
      </w:r>
      <w:r w:rsidR="008B4400" w:rsidRPr="00D24947">
        <w:rPr>
          <w:rFonts w:ascii="Times New Roman" w:hAnsi="Times New Roman" w:cs="Times New Roman"/>
          <w:i/>
          <w:color w:val="000000" w:themeColor="text1"/>
        </w:rPr>
        <w:t xml:space="preserve"> from </w:t>
      </w:r>
      <w:r w:rsidR="008B4400" w:rsidRPr="00D24947">
        <w:rPr>
          <w:rFonts w:ascii="Times New Roman" w:hAnsi="Times New Roman" w:cs="Times New Roman"/>
          <w:i/>
          <w:noProof/>
          <w:color w:val="000000" w:themeColor="text1"/>
        </w:rPr>
        <w:t>a</w:t>
      </w:r>
      <w:r w:rsidR="008B4400" w:rsidRPr="00D24947">
        <w:rPr>
          <w:rFonts w:ascii="Times New Roman" w:hAnsi="Times New Roman" w:cs="Times New Roman"/>
          <w:i/>
          <w:color w:val="000000" w:themeColor="text1"/>
        </w:rPr>
        <w:t xml:space="preserve"> service system that is comprised of interrelated technologies</w:t>
      </w:r>
      <w:r w:rsidR="00604B13" w:rsidRPr="00D24947">
        <w:rPr>
          <w:rFonts w:ascii="Times New Roman" w:hAnsi="Times New Roman" w:cs="Times New Roman"/>
          <w:i/>
          <w:color w:val="000000" w:themeColor="text1"/>
        </w:rPr>
        <w:t xml:space="preserve"> </w:t>
      </w:r>
      <w:r w:rsidR="00620932" w:rsidRPr="00D24947">
        <w:rPr>
          <w:rFonts w:ascii="Times New Roman" w:hAnsi="Times New Roman" w:cs="Times New Roman"/>
          <w:i/>
          <w:color w:val="000000" w:themeColor="text1"/>
        </w:rPr>
        <w:t>(either company- or customer-owned)</w:t>
      </w:r>
      <w:r w:rsidR="005E7DA8" w:rsidRPr="00D24947">
        <w:rPr>
          <w:rFonts w:ascii="Times New Roman" w:hAnsi="Times New Roman" w:cs="Times New Roman"/>
          <w:i/>
          <w:color w:val="000000" w:themeColor="text1"/>
        </w:rPr>
        <w:t xml:space="preserve">, </w:t>
      </w:r>
      <w:r w:rsidR="008B4400" w:rsidRPr="00D24947">
        <w:rPr>
          <w:rFonts w:ascii="Times New Roman" w:hAnsi="Times New Roman" w:cs="Times New Roman"/>
          <w:i/>
          <w:color w:val="000000" w:themeColor="text1"/>
        </w:rPr>
        <w:t>human actors (employees and customers)</w:t>
      </w:r>
      <w:r w:rsidR="00673F11" w:rsidRPr="00D24947">
        <w:rPr>
          <w:rFonts w:ascii="Times New Roman" w:hAnsi="Times New Roman" w:cs="Times New Roman"/>
          <w:i/>
          <w:color w:val="000000" w:themeColor="text1"/>
        </w:rPr>
        <w:t>, physical/digital environments and company/customer processes.”</w:t>
      </w:r>
      <w:r w:rsidR="00C9098C" w:rsidRPr="00D24947">
        <w:rPr>
          <w:rFonts w:ascii="Times New Roman" w:hAnsi="Times New Roman" w:cs="Times New Roman"/>
          <w:color w:val="000000" w:themeColor="text1"/>
        </w:rPr>
        <w:t xml:space="preserve"> </w:t>
      </w:r>
    </w:p>
    <w:p w14:paraId="5ED8A9D4" w14:textId="49C0B91A" w:rsidR="00044488" w:rsidRPr="00D24947" w:rsidRDefault="00A40070"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r>
      <w:r w:rsidR="00B6511C" w:rsidRPr="00D24947">
        <w:rPr>
          <w:rFonts w:ascii="Times New Roman" w:hAnsi="Times New Roman" w:cs="Times New Roman"/>
          <w:color w:val="000000" w:themeColor="text1"/>
        </w:rPr>
        <w:t>These encounter</w:t>
      </w:r>
      <w:r w:rsidR="00F22A8D" w:rsidRPr="00D24947">
        <w:rPr>
          <w:rFonts w:ascii="Times New Roman" w:hAnsi="Times New Roman" w:cs="Times New Roman"/>
          <w:color w:val="000000" w:themeColor="text1"/>
        </w:rPr>
        <w:t>s</w:t>
      </w:r>
      <w:r w:rsidR="00B6511C" w:rsidRPr="00D24947">
        <w:rPr>
          <w:rFonts w:ascii="Times New Roman" w:hAnsi="Times New Roman" w:cs="Times New Roman"/>
          <w:color w:val="000000" w:themeColor="text1"/>
        </w:rPr>
        <w:t xml:space="preserve"> range from simple dyadic </w:t>
      </w:r>
      <w:r w:rsidR="00F22A8D" w:rsidRPr="00D24947">
        <w:rPr>
          <w:rFonts w:ascii="Times New Roman" w:hAnsi="Times New Roman" w:cs="Times New Roman"/>
          <w:color w:val="000000" w:themeColor="text1"/>
        </w:rPr>
        <w:t xml:space="preserve">interactions to complex interactions that bring together multiple entities </w:t>
      </w:r>
      <w:r w:rsidR="008D61FF" w:rsidRPr="00D24947">
        <w:rPr>
          <w:rFonts w:ascii="Times New Roman" w:hAnsi="Times New Roman" w:cs="Times New Roman"/>
          <w:color w:val="000000" w:themeColor="text1"/>
        </w:rPr>
        <w:t xml:space="preserve">(human and non-human) </w:t>
      </w:r>
      <w:r w:rsidR="00F22A8D" w:rsidRPr="00D24947">
        <w:rPr>
          <w:rFonts w:ascii="Times New Roman" w:hAnsi="Times New Roman" w:cs="Times New Roman"/>
          <w:color w:val="000000" w:themeColor="text1"/>
        </w:rPr>
        <w:t>through various</w:t>
      </w:r>
      <w:r w:rsidR="008C2BE6" w:rsidRPr="00D24947">
        <w:rPr>
          <w:rFonts w:ascii="Times New Roman" w:hAnsi="Times New Roman" w:cs="Times New Roman"/>
          <w:color w:val="000000" w:themeColor="text1"/>
        </w:rPr>
        <w:t xml:space="preserve"> interfaces.</w:t>
      </w:r>
      <w:r w:rsidR="00F22A8D" w:rsidRPr="00D24947">
        <w:rPr>
          <w:rFonts w:ascii="Times New Roman" w:hAnsi="Times New Roman" w:cs="Times New Roman"/>
          <w:color w:val="000000" w:themeColor="text1"/>
        </w:rPr>
        <w:t xml:space="preserve"> </w:t>
      </w:r>
      <w:r w:rsidR="00DC7EF4" w:rsidRPr="00D24947">
        <w:rPr>
          <w:rFonts w:ascii="Times New Roman" w:hAnsi="Times New Roman" w:cs="Times New Roman"/>
          <w:color w:val="000000" w:themeColor="text1"/>
        </w:rPr>
        <w:t xml:space="preserve">They </w:t>
      </w:r>
      <w:r w:rsidR="00EA2FA8" w:rsidRPr="00D24947">
        <w:rPr>
          <w:rFonts w:ascii="Times New Roman" w:hAnsi="Times New Roman" w:cs="Times New Roman"/>
          <w:color w:val="000000" w:themeColor="text1"/>
        </w:rPr>
        <w:t xml:space="preserve">entail </w:t>
      </w:r>
      <w:r w:rsidR="003478FA" w:rsidRPr="00D24947">
        <w:rPr>
          <w:rFonts w:ascii="Times New Roman" w:hAnsi="Times New Roman" w:cs="Times New Roman"/>
          <w:color w:val="000000" w:themeColor="text1"/>
        </w:rPr>
        <w:t>human-to-human, human-to-technology and technology-to-technology interactions (</w:t>
      </w:r>
      <w:proofErr w:type="spellStart"/>
      <w:r w:rsidR="00C8035B" w:rsidRPr="00D24947">
        <w:rPr>
          <w:rFonts w:ascii="Times New Roman" w:hAnsi="Times New Roman" w:cs="Times New Roman"/>
          <w:color w:val="000000" w:themeColor="text1"/>
        </w:rPr>
        <w:t>Wünde</w:t>
      </w:r>
      <w:r w:rsidR="005377DC" w:rsidRPr="00D24947">
        <w:rPr>
          <w:rFonts w:ascii="Times New Roman" w:hAnsi="Times New Roman" w:cs="Times New Roman"/>
          <w:color w:val="000000" w:themeColor="text1"/>
        </w:rPr>
        <w:t>rlich</w:t>
      </w:r>
      <w:proofErr w:type="spellEnd"/>
      <w:r w:rsidR="005377DC" w:rsidRPr="00D24947">
        <w:rPr>
          <w:rFonts w:ascii="Times New Roman" w:hAnsi="Times New Roman" w:cs="Times New Roman"/>
          <w:color w:val="000000" w:themeColor="text1"/>
        </w:rPr>
        <w:t xml:space="preserve">, </w:t>
      </w:r>
      <w:r w:rsidR="005377DC" w:rsidRPr="00D24947">
        <w:rPr>
          <w:rFonts w:ascii="Times New Roman" w:hAnsi="Times New Roman" w:cs="Times New Roman"/>
          <w:noProof/>
          <w:color w:val="000000" w:themeColor="text1"/>
        </w:rPr>
        <w:t>Wangenheim</w:t>
      </w:r>
      <w:r w:rsidR="005377DC" w:rsidRPr="00D24947">
        <w:rPr>
          <w:rFonts w:ascii="Times New Roman" w:hAnsi="Times New Roman" w:cs="Times New Roman"/>
          <w:color w:val="000000" w:themeColor="text1"/>
        </w:rPr>
        <w:t xml:space="preserve"> and </w:t>
      </w:r>
      <w:proofErr w:type="spellStart"/>
      <w:r w:rsidR="005377DC" w:rsidRPr="00D24947">
        <w:rPr>
          <w:rFonts w:ascii="Times New Roman" w:hAnsi="Times New Roman" w:cs="Times New Roman"/>
          <w:color w:val="000000" w:themeColor="text1"/>
        </w:rPr>
        <w:t>Bitner</w:t>
      </w:r>
      <w:proofErr w:type="spellEnd"/>
      <w:r w:rsidR="005377DC" w:rsidRPr="00D24947">
        <w:rPr>
          <w:rFonts w:ascii="Times New Roman" w:hAnsi="Times New Roman" w:cs="Times New Roman"/>
          <w:color w:val="000000" w:themeColor="text1"/>
        </w:rPr>
        <w:t>, 2013</w:t>
      </w:r>
      <w:r w:rsidR="003478FA" w:rsidRPr="00D24947">
        <w:rPr>
          <w:rFonts w:ascii="Times New Roman" w:hAnsi="Times New Roman" w:cs="Times New Roman"/>
          <w:color w:val="000000" w:themeColor="text1"/>
        </w:rPr>
        <w:t>).</w:t>
      </w:r>
      <w:r w:rsidR="005808D2" w:rsidRPr="00D24947">
        <w:rPr>
          <w:rFonts w:ascii="Times New Roman" w:hAnsi="Times New Roman" w:cs="Times New Roman"/>
          <w:color w:val="000000" w:themeColor="text1"/>
        </w:rPr>
        <w:t xml:space="preserve"> </w:t>
      </w:r>
    </w:p>
    <w:p w14:paraId="636CCB35" w14:textId="6470A1CB" w:rsidR="00EA2FA8" w:rsidRPr="00D24947" w:rsidRDefault="00350811"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t xml:space="preserve">In this paper, we take a particular interest in understanding how </w:t>
      </w:r>
      <w:r w:rsidRPr="00D24947">
        <w:rPr>
          <w:rFonts w:ascii="Times New Roman" w:hAnsi="Times New Roman" w:cs="Times New Roman"/>
          <w:noProof/>
          <w:color w:val="000000" w:themeColor="text1"/>
        </w:rPr>
        <w:t>technology</w:t>
      </w:r>
      <w:r w:rsidR="00AA6263" w:rsidRPr="00D24947">
        <w:rPr>
          <w:rFonts w:ascii="Times New Roman" w:hAnsi="Times New Roman" w:cs="Times New Roman"/>
          <w:noProof/>
          <w:color w:val="000000" w:themeColor="text1"/>
        </w:rPr>
        <w:t>, as implemented by the company,</w:t>
      </w:r>
      <w:r w:rsidR="00527C79"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impacts the human actors involved</w:t>
      </w:r>
      <w:r w:rsidR="00CD3952" w:rsidRPr="00D24947">
        <w:rPr>
          <w:rFonts w:ascii="Times New Roman" w:hAnsi="Times New Roman" w:cs="Times New Roman"/>
          <w:color w:val="000000" w:themeColor="text1"/>
        </w:rPr>
        <w:t xml:space="preserve"> in the service encounter</w:t>
      </w:r>
      <w:r w:rsidRPr="00D24947">
        <w:rPr>
          <w:rFonts w:ascii="Times New Roman" w:hAnsi="Times New Roman" w:cs="Times New Roman"/>
          <w:color w:val="000000" w:themeColor="text1"/>
        </w:rPr>
        <w:t xml:space="preserve"> – i.e., </w:t>
      </w:r>
      <w:r w:rsidR="00CA5B06" w:rsidRPr="00D24947">
        <w:rPr>
          <w:rFonts w:ascii="Times New Roman" w:hAnsi="Times New Roman" w:cs="Times New Roman"/>
          <w:color w:val="000000" w:themeColor="text1"/>
        </w:rPr>
        <w:t xml:space="preserve">employees and customers. </w:t>
      </w:r>
      <w:r w:rsidR="00EA2FA8" w:rsidRPr="00D24947">
        <w:rPr>
          <w:rFonts w:ascii="Times New Roman" w:hAnsi="Times New Roman" w:cs="Times New Roman"/>
          <w:color w:val="000000" w:themeColor="text1"/>
        </w:rPr>
        <w:t>This will be the focus of the remainder of this paper. W</w:t>
      </w:r>
      <w:r w:rsidRPr="00D24947">
        <w:rPr>
          <w:rFonts w:ascii="Times New Roman" w:hAnsi="Times New Roman" w:cs="Times New Roman"/>
          <w:color w:val="000000" w:themeColor="text1"/>
        </w:rPr>
        <w:t xml:space="preserve">e start by conceptualizing the different roles of technology in the service encounter </w:t>
      </w:r>
      <w:r w:rsidR="00F345B5" w:rsidRPr="00D24947">
        <w:rPr>
          <w:rFonts w:ascii="Times New Roman" w:hAnsi="Times New Roman" w:cs="Times New Roman"/>
          <w:color w:val="000000" w:themeColor="text1"/>
        </w:rPr>
        <w:t xml:space="preserve">and consider </w:t>
      </w:r>
      <w:r w:rsidR="00F345B5" w:rsidRPr="00D24947">
        <w:rPr>
          <w:rFonts w:ascii="Times New Roman" w:hAnsi="Times New Roman" w:cs="Times New Roman"/>
          <w:color w:val="000000" w:themeColor="text1"/>
        </w:rPr>
        <w:lastRenderedPageBreak/>
        <w:t xml:space="preserve">how these are (in part) </w:t>
      </w:r>
      <w:r w:rsidRPr="00D24947">
        <w:rPr>
          <w:rFonts w:ascii="Times New Roman" w:hAnsi="Times New Roman" w:cs="Times New Roman"/>
          <w:color w:val="000000" w:themeColor="text1"/>
        </w:rPr>
        <w:t xml:space="preserve">driven by </w:t>
      </w:r>
      <w:r w:rsidR="00F345B5" w:rsidRPr="00D24947">
        <w:rPr>
          <w:rFonts w:ascii="Times New Roman" w:hAnsi="Times New Roman" w:cs="Times New Roman"/>
          <w:color w:val="000000" w:themeColor="text1"/>
        </w:rPr>
        <w:t xml:space="preserve">the </w:t>
      </w:r>
      <w:r w:rsidRPr="00D24947">
        <w:rPr>
          <w:rFonts w:ascii="Times New Roman" w:hAnsi="Times New Roman" w:cs="Times New Roman"/>
          <w:color w:val="000000" w:themeColor="text1"/>
        </w:rPr>
        <w:t>company’s adopted business model. After, we consider how each of these roles impacts employees and customers.</w:t>
      </w:r>
    </w:p>
    <w:p w14:paraId="430FB464" w14:textId="65033103" w:rsidR="00E075C0" w:rsidRPr="00D24947" w:rsidRDefault="00EA2FA8" w:rsidP="00212633">
      <w:pPr>
        <w:spacing w:line="480" w:lineRule="auto"/>
        <w:rPr>
          <w:rFonts w:ascii="Times New Roman" w:hAnsi="Times New Roman" w:cs="Times New Roman"/>
          <w:b/>
          <w:color w:val="000000" w:themeColor="text1"/>
        </w:rPr>
      </w:pPr>
      <w:r w:rsidRPr="00D24947">
        <w:rPr>
          <w:rFonts w:ascii="Times New Roman" w:hAnsi="Times New Roman" w:cs="Times New Roman"/>
          <w:b/>
          <w:color w:val="000000" w:themeColor="text1"/>
        </w:rPr>
        <w:t>3</w:t>
      </w:r>
      <w:r w:rsidR="00E075C0" w:rsidRPr="00D24947">
        <w:rPr>
          <w:rFonts w:ascii="Times New Roman" w:hAnsi="Times New Roman" w:cs="Times New Roman"/>
          <w:b/>
          <w:color w:val="000000" w:themeColor="text1"/>
        </w:rPr>
        <w:t>. A Conceptual Framework</w:t>
      </w:r>
    </w:p>
    <w:p w14:paraId="358E49AB" w14:textId="7E285762" w:rsidR="005F7A29" w:rsidRPr="00D24947" w:rsidRDefault="00EA2FA8"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To organize our discussion, w</w:t>
      </w:r>
      <w:r w:rsidR="005F7A29" w:rsidRPr="00D24947">
        <w:rPr>
          <w:rFonts w:ascii="Times New Roman" w:hAnsi="Times New Roman" w:cs="Times New Roman"/>
          <w:color w:val="000000" w:themeColor="text1"/>
        </w:rPr>
        <w:t xml:space="preserve">e propose a conceptual framework that describes the driving forces of the </w:t>
      </w:r>
      <w:r w:rsidR="005335DC" w:rsidRPr="00D24947">
        <w:rPr>
          <w:rFonts w:ascii="Times New Roman" w:hAnsi="Times New Roman" w:cs="Times New Roman"/>
          <w:color w:val="000000" w:themeColor="text1"/>
        </w:rPr>
        <w:t>Service Encounter 2.0</w:t>
      </w:r>
      <w:r w:rsidR="005F7A29" w:rsidRPr="00D24947">
        <w:rPr>
          <w:rFonts w:ascii="Times New Roman" w:hAnsi="Times New Roman" w:cs="Times New Roman"/>
          <w:color w:val="000000" w:themeColor="text1"/>
        </w:rPr>
        <w:t xml:space="preserve"> (i.e., technology taking on distinct roles in the service encounter) and its consequences for service employees and customers. The framework is outlined in Figure 1.</w:t>
      </w:r>
    </w:p>
    <w:p w14:paraId="6992244B" w14:textId="66A541C1" w:rsidR="005F7A29" w:rsidRPr="00D24947" w:rsidRDefault="005F7A29" w:rsidP="00576F2D">
      <w:pPr>
        <w:spacing w:line="480" w:lineRule="auto"/>
        <w:jc w:val="center"/>
        <w:rPr>
          <w:rFonts w:ascii="Times New Roman" w:hAnsi="Times New Roman" w:cs="Times New Roman"/>
          <w:b/>
          <w:i/>
          <w:color w:val="000000" w:themeColor="text1"/>
        </w:rPr>
      </w:pPr>
      <w:r w:rsidRPr="00D24947">
        <w:rPr>
          <w:rFonts w:ascii="Times New Roman" w:hAnsi="Times New Roman" w:cs="Times New Roman"/>
          <w:b/>
          <w:i/>
          <w:color w:val="000000" w:themeColor="text1"/>
        </w:rPr>
        <w:t>INSERT FIGURE 1 AROUND HERE</w:t>
      </w:r>
    </w:p>
    <w:p w14:paraId="4013E6C4" w14:textId="3EE81DA2" w:rsidR="00444648" w:rsidRPr="00D24947" w:rsidRDefault="00512EFA"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r>
      <w:r w:rsidR="009F1EB9" w:rsidRPr="00D24947">
        <w:rPr>
          <w:rFonts w:ascii="Times New Roman" w:hAnsi="Times New Roman" w:cs="Times New Roman"/>
          <w:color w:val="000000" w:themeColor="text1"/>
        </w:rPr>
        <w:t>T</w:t>
      </w:r>
      <w:r w:rsidRPr="00D24947">
        <w:rPr>
          <w:rFonts w:ascii="Times New Roman" w:hAnsi="Times New Roman" w:cs="Times New Roman"/>
          <w:color w:val="000000" w:themeColor="text1"/>
        </w:rPr>
        <w:t xml:space="preserve">echnology takes a central </w:t>
      </w:r>
      <w:r w:rsidR="00444648" w:rsidRPr="00D24947">
        <w:rPr>
          <w:rFonts w:ascii="Times New Roman" w:hAnsi="Times New Roman" w:cs="Times New Roman"/>
          <w:color w:val="000000" w:themeColor="text1"/>
        </w:rPr>
        <w:t>position</w:t>
      </w:r>
      <w:r w:rsidRPr="00D24947">
        <w:rPr>
          <w:rFonts w:ascii="Times New Roman" w:hAnsi="Times New Roman" w:cs="Times New Roman"/>
          <w:color w:val="000000" w:themeColor="text1"/>
        </w:rPr>
        <w:t xml:space="preserve"> in the </w:t>
      </w:r>
      <w:r w:rsidR="005335DC" w:rsidRPr="00D24947">
        <w:rPr>
          <w:rFonts w:ascii="Times New Roman" w:hAnsi="Times New Roman" w:cs="Times New Roman"/>
          <w:color w:val="000000" w:themeColor="text1"/>
        </w:rPr>
        <w:t>Service Encounter 2.0</w:t>
      </w:r>
      <w:r w:rsidRPr="00D24947">
        <w:rPr>
          <w:rFonts w:ascii="Times New Roman" w:hAnsi="Times New Roman" w:cs="Times New Roman"/>
          <w:color w:val="000000" w:themeColor="text1"/>
        </w:rPr>
        <w:t xml:space="preserve">. </w:t>
      </w:r>
      <w:r w:rsidR="00527C79" w:rsidRPr="00D24947">
        <w:rPr>
          <w:rFonts w:ascii="Times New Roman" w:hAnsi="Times New Roman" w:cs="Times New Roman"/>
          <w:color w:val="000000" w:themeColor="text1"/>
        </w:rPr>
        <w:t xml:space="preserve">Considering how a company can use technology in the service encounter, </w:t>
      </w:r>
      <w:r w:rsidR="00444648" w:rsidRPr="00D24947">
        <w:rPr>
          <w:rFonts w:ascii="Times New Roman" w:hAnsi="Times New Roman" w:cs="Times New Roman"/>
          <w:color w:val="000000" w:themeColor="text1"/>
        </w:rPr>
        <w:t xml:space="preserve">we distinguish three key roles: (1) </w:t>
      </w:r>
      <w:r w:rsidR="00056D8E" w:rsidRPr="00D24947">
        <w:rPr>
          <w:rFonts w:ascii="Times New Roman" w:hAnsi="Times New Roman" w:cs="Times New Roman"/>
          <w:color w:val="000000" w:themeColor="text1"/>
        </w:rPr>
        <w:t xml:space="preserve">augmentation </w:t>
      </w:r>
      <w:r w:rsidR="00444648" w:rsidRPr="00D24947">
        <w:rPr>
          <w:rFonts w:ascii="Times New Roman" w:hAnsi="Times New Roman" w:cs="Times New Roman"/>
          <w:color w:val="000000" w:themeColor="text1"/>
        </w:rPr>
        <w:t xml:space="preserve">of service employees, (2) </w:t>
      </w:r>
      <w:r w:rsidR="00056D8E" w:rsidRPr="00D24947">
        <w:rPr>
          <w:rFonts w:ascii="Times New Roman" w:hAnsi="Times New Roman" w:cs="Times New Roman"/>
          <w:color w:val="000000" w:themeColor="text1"/>
        </w:rPr>
        <w:t xml:space="preserve">substitution </w:t>
      </w:r>
      <w:r w:rsidR="00444648" w:rsidRPr="00D24947">
        <w:rPr>
          <w:rFonts w:ascii="Times New Roman" w:hAnsi="Times New Roman" w:cs="Times New Roman"/>
          <w:color w:val="000000" w:themeColor="text1"/>
        </w:rPr>
        <w:t xml:space="preserve">of service employees, and (3) network-facilitation (i.e., </w:t>
      </w:r>
      <w:proofErr w:type="spellStart"/>
      <w:r w:rsidR="00444648" w:rsidRPr="00D24947">
        <w:rPr>
          <w:rFonts w:ascii="Times New Roman" w:hAnsi="Times New Roman" w:cs="Times New Roman"/>
          <w:color w:val="000000" w:themeColor="text1"/>
        </w:rPr>
        <w:t>Marinova</w:t>
      </w:r>
      <w:proofErr w:type="spellEnd"/>
      <w:r w:rsidR="00444648" w:rsidRPr="00D24947">
        <w:rPr>
          <w:rFonts w:ascii="Times New Roman" w:hAnsi="Times New Roman" w:cs="Times New Roman"/>
          <w:color w:val="000000" w:themeColor="text1"/>
        </w:rPr>
        <w:t xml:space="preserve"> et al., 2017;</w:t>
      </w:r>
      <w:r w:rsidR="002334C6" w:rsidRPr="00D24947">
        <w:rPr>
          <w:rFonts w:ascii="Times New Roman" w:hAnsi="Times New Roman" w:cs="Times New Roman"/>
          <w:color w:val="000000" w:themeColor="text1"/>
        </w:rPr>
        <w:t xml:space="preserve"> </w:t>
      </w:r>
      <w:proofErr w:type="spellStart"/>
      <w:r w:rsidR="002334C6" w:rsidRPr="00D24947">
        <w:rPr>
          <w:rFonts w:ascii="Times New Roman" w:hAnsi="Times New Roman" w:cs="Times New Roman"/>
          <w:color w:val="000000" w:themeColor="text1"/>
        </w:rPr>
        <w:t>Lamberton</w:t>
      </w:r>
      <w:proofErr w:type="spellEnd"/>
      <w:r w:rsidR="002334C6" w:rsidRPr="00D24947">
        <w:rPr>
          <w:rFonts w:ascii="Times New Roman" w:hAnsi="Times New Roman" w:cs="Times New Roman"/>
          <w:color w:val="000000" w:themeColor="text1"/>
        </w:rPr>
        <w:t xml:space="preserve"> </w:t>
      </w:r>
      <w:r w:rsidR="00976206" w:rsidRPr="00D24947">
        <w:rPr>
          <w:rFonts w:ascii="Times New Roman" w:hAnsi="Times New Roman" w:cs="Times New Roman"/>
          <w:color w:val="000000" w:themeColor="text1"/>
        </w:rPr>
        <w:t>&amp;</w:t>
      </w:r>
      <w:r w:rsidR="002334C6" w:rsidRPr="00D24947">
        <w:rPr>
          <w:rFonts w:ascii="Times New Roman" w:hAnsi="Times New Roman" w:cs="Times New Roman"/>
          <w:color w:val="000000" w:themeColor="text1"/>
        </w:rPr>
        <w:t xml:space="preserve"> Stephen, 2016</w:t>
      </w:r>
      <w:r w:rsidR="00444648" w:rsidRPr="00D24947">
        <w:rPr>
          <w:rFonts w:ascii="Times New Roman" w:hAnsi="Times New Roman" w:cs="Times New Roman"/>
          <w:color w:val="000000" w:themeColor="text1"/>
        </w:rPr>
        <w:t>). The occurrence of the</w:t>
      </w:r>
      <w:r w:rsidR="006A3AE8" w:rsidRPr="00D24947">
        <w:rPr>
          <w:rFonts w:ascii="Times New Roman" w:hAnsi="Times New Roman" w:cs="Times New Roman"/>
          <w:color w:val="000000" w:themeColor="text1"/>
        </w:rPr>
        <w:t>se</w:t>
      </w:r>
      <w:r w:rsidR="00444648" w:rsidRPr="00D24947">
        <w:rPr>
          <w:rFonts w:ascii="Times New Roman" w:hAnsi="Times New Roman" w:cs="Times New Roman"/>
          <w:color w:val="000000" w:themeColor="text1"/>
        </w:rPr>
        <w:t xml:space="preserve"> </w:t>
      </w:r>
      <w:r w:rsidR="00527C79" w:rsidRPr="00D24947">
        <w:rPr>
          <w:rFonts w:ascii="Times New Roman" w:hAnsi="Times New Roman" w:cs="Times New Roman"/>
          <w:color w:val="000000" w:themeColor="text1"/>
        </w:rPr>
        <w:t xml:space="preserve">technology </w:t>
      </w:r>
      <w:r w:rsidR="00444648" w:rsidRPr="00D24947">
        <w:rPr>
          <w:rFonts w:ascii="Times New Roman" w:hAnsi="Times New Roman" w:cs="Times New Roman"/>
          <w:color w:val="000000" w:themeColor="text1"/>
        </w:rPr>
        <w:t>roles</w:t>
      </w:r>
      <w:r w:rsidR="00527C79" w:rsidRPr="00D24947">
        <w:rPr>
          <w:rFonts w:ascii="Times New Roman" w:hAnsi="Times New Roman" w:cs="Times New Roman"/>
          <w:color w:val="000000" w:themeColor="text1"/>
        </w:rPr>
        <w:t xml:space="preserve"> </w:t>
      </w:r>
      <w:r w:rsidR="00444648" w:rsidRPr="00D24947">
        <w:rPr>
          <w:rFonts w:ascii="Times New Roman" w:hAnsi="Times New Roman" w:cs="Times New Roman"/>
          <w:color w:val="000000" w:themeColor="text1"/>
        </w:rPr>
        <w:t>is in large part driven by the company’s</w:t>
      </w:r>
      <w:r w:rsidR="00576F2D" w:rsidRPr="00D24947">
        <w:rPr>
          <w:rFonts w:ascii="Times New Roman" w:hAnsi="Times New Roman" w:cs="Times New Roman"/>
          <w:color w:val="000000" w:themeColor="text1"/>
        </w:rPr>
        <w:t xml:space="preserve"> </w:t>
      </w:r>
      <w:r w:rsidR="00444648" w:rsidRPr="00D24947">
        <w:rPr>
          <w:rFonts w:ascii="Times New Roman" w:hAnsi="Times New Roman" w:cs="Times New Roman"/>
          <w:color w:val="000000" w:themeColor="text1"/>
        </w:rPr>
        <w:t xml:space="preserve">business model. </w:t>
      </w:r>
      <w:r w:rsidR="006A3AE8" w:rsidRPr="00D24947">
        <w:rPr>
          <w:rFonts w:ascii="Times New Roman" w:hAnsi="Times New Roman" w:cs="Times New Roman"/>
          <w:color w:val="000000" w:themeColor="text1"/>
        </w:rPr>
        <w:t>I</w:t>
      </w:r>
      <w:r w:rsidR="00444648" w:rsidRPr="00D24947">
        <w:rPr>
          <w:rFonts w:ascii="Times New Roman" w:hAnsi="Times New Roman" w:cs="Times New Roman"/>
          <w:color w:val="000000" w:themeColor="text1"/>
        </w:rPr>
        <w:t xml:space="preserve">n section 3.1 we discuss </w:t>
      </w:r>
      <w:r w:rsidR="00576F2D" w:rsidRPr="00D24947">
        <w:rPr>
          <w:rFonts w:ascii="Times New Roman" w:hAnsi="Times New Roman" w:cs="Times New Roman"/>
          <w:color w:val="000000" w:themeColor="text1"/>
        </w:rPr>
        <w:t xml:space="preserve">the distinct roles of technology in connection with the adopted business model. In section 3.2, we identify </w:t>
      </w:r>
      <w:r w:rsidR="009C15E4" w:rsidRPr="00D24947">
        <w:rPr>
          <w:rFonts w:ascii="Times New Roman" w:hAnsi="Times New Roman" w:cs="Times New Roman"/>
          <w:color w:val="000000" w:themeColor="text1"/>
        </w:rPr>
        <w:t xml:space="preserve">how this shift </w:t>
      </w:r>
      <w:r w:rsidR="00C71C16" w:rsidRPr="00D24947">
        <w:rPr>
          <w:rFonts w:ascii="Times New Roman" w:hAnsi="Times New Roman" w:cs="Times New Roman"/>
          <w:color w:val="000000" w:themeColor="text1"/>
        </w:rPr>
        <w:t xml:space="preserve">induces new </w:t>
      </w:r>
      <w:r w:rsidR="00976206" w:rsidRPr="00D24947">
        <w:rPr>
          <w:rFonts w:ascii="Times New Roman" w:hAnsi="Times New Roman" w:cs="Times New Roman"/>
          <w:color w:val="000000" w:themeColor="text1"/>
        </w:rPr>
        <w:t>employee</w:t>
      </w:r>
      <w:r w:rsidR="00C71C16" w:rsidRPr="00D24947">
        <w:rPr>
          <w:rFonts w:ascii="Times New Roman" w:hAnsi="Times New Roman" w:cs="Times New Roman"/>
          <w:color w:val="000000" w:themeColor="text1"/>
        </w:rPr>
        <w:t xml:space="preserve"> roles</w:t>
      </w:r>
      <w:r w:rsidR="00976206" w:rsidRPr="00D24947">
        <w:rPr>
          <w:rFonts w:ascii="Times New Roman" w:hAnsi="Times New Roman" w:cs="Times New Roman"/>
          <w:color w:val="000000" w:themeColor="text1"/>
        </w:rPr>
        <w:t xml:space="preserve"> in the service encounter</w:t>
      </w:r>
      <w:r w:rsidR="009C15E4" w:rsidRPr="00D24947">
        <w:rPr>
          <w:rFonts w:ascii="Times New Roman" w:hAnsi="Times New Roman" w:cs="Times New Roman"/>
          <w:color w:val="000000" w:themeColor="text1"/>
        </w:rPr>
        <w:t>; doing the same for</w:t>
      </w:r>
      <w:r w:rsidR="00576F2D" w:rsidRPr="00D24947">
        <w:rPr>
          <w:rFonts w:ascii="Times New Roman" w:hAnsi="Times New Roman" w:cs="Times New Roman"/>
          <w:color w:val="000000" w:themeColor="text1"/>
        </w:rPr>
        <w:t xml:space="preserve"> customers</w:t>
      </w:r>
      <w:r w:rsidR="009C15E4" w:rsidRPr="00D24947">
        <w:rPr>
          <w:rFonts w:ascii="Times New Roman" w:hAnsi="Times New Roman" w:cs="Times New Roman"/>
          <w:color w:val="000000" w:themeColor="text1"/>
        </w:rPr>
        <w:t xml:space="preserve"> in section 3.3</w:t>
      </w:r>
      <w:r w:rsidR="00576F2D" w:rsidRPr="00D24947">
        <w:rPr>
          <w:rFonts w:ascii="Times New Roman" w:hAnsi="Times New Roman" w:cs="Times New Roman"/>
          <w:color w:val="000000" w:themeColor="text1"/>
        </w:rPr>
        <w:t xml:space="preserve">. </w:t>
      </w:r>
      <w:r w:rsidR="006A3AE8" w:rsidRPr="00D24947">
        <w:rPr>
          <w:rFonts w:ascii="Times New Roman" w:hAnsi="Times New Roman" w:cs="Times New Roman"/>
          <w:color w:val="000000" w:themeColor="text1"/>
        </w:rPr>
        <w:t>I</w:t>
      </w:r>
      <w:r w:rsidR="009926C6" w:rsidRPr="00D24947">
        <w:rPr>
          <w:rFonts w:ascii="Times New Roman" w:hAnsi="Times New Roman" w:cs="Times New Roman"/>
          <w:color w:val="000000" w:themeColor="text1"/>
        </w:rPr>
        <w:t>n section 3.4</w:t>
      </w:r>
      <w:r w:rsidR="00576F2D" w:rsidRPr="00D24947">
        <w:rPr>
          <w:rFonts w:ascii="Times New Roman" w:hAnsi="Times New Roman" w:cs="Times New Roman"/>
          <w:color w:val="000000" w:themeColor="text1"/>
        </w:rPr>
        <w:t>, we discuss the impact of these changed roles on relevant outcomes and investigate how th</w:t>
      </w:r>
      <w:r w:rsidR="006A3AE8" w:rsidRPr="00D24947">
        <w:rPr>
          <w:rFonts w:ascii="Times New Roman" w:hAnsi="Times New Roman" w:cs="Times New Roman"/>
          <w:color w:val="000000" w:themeColor="text1"/>
        </w:rPr>
        <w:t>ese</w:t>
      </w:r>
      <w:r w:rsidR="00576F2D" w:rsidRPr="00D24947">
        <w:rPr>
          <w:rFonts w:ascii="Times New Roman" w:hAnsi="Times New Roman" w:cs="Times New Roman"/>
          <w:color w:val="000000" w:themeColor="text1"/>
        </w:rPr>
        <w:t xml:space="preserve"> relationship</w:t>
      </w:r>
      <w:r w:rsidR="006A3AE8" w:rsidRPr="00D24947">
        <w:rPr>
          <w:rFonts w:ascii="Times New Roman" w:hAnsi="Times New Roman" w:cs="Times New Roman"/>
          <w:color w:val="000000" w:themeColor="text1"/>
        </w:rPr>
        <w:t>s</w:t>
      </w:r>
      <w:r w:rsidR="00576F2D" w:rsidRPr="00D24947">
        <w:rPr>
          <w:rFonts w:ascii="Times New Roman" w:hAnsi="Times New Roman" w:cs="Times New Roman"/>
          <w:color w:val="000000" w:themeColor="text1"/>
        </w:rPr>
        <w:t xml:space="preserve"> </w:t>
      </w:r>
      <w:r w:rsidR="006A3AE8" w:rsidRPr="00D24947">
        <w:rPr>
          <w:rFonts w:ascii="Times New Roman" w:hAnsi="Times New Roman" w:cs="Times New Roman"/>
          <w:color w:val="000000" w:themeColor="text1"/>
        </w:rPr>
        <w:t>are</w:t>
      </w:r>
      <w:r w:rsidR="00576F2D" w:rsidRPr="00D24947">
        <w:rPr>
          <w:rFonts w:ascii="Times New Roman" w:hAnsi="Times New Roman" w:cs="Times New Roman"/>
          <w:color w:val="000000" w:themeColor="text1"/>
        </w:rPr>
        <w:t xml:space="preserve"> moderated by </w:t>
      </w:r>
      <w:r w:rsidR="00976206" w:rsidRPr="00D24947">
        <w:rPr>
          <w:rFonts w:ascii="Times New Roman" w:hAnsi="Times New Roman" w:cs="Times New Roman"/>
          <w:color w:val="000000" w:themeColor="text1"/>
        </w:rPr>
        <w:t xml:space="preserve">employee/customer </w:t>
      </w:r>
      <w:r w:rsidR="00576F2D" w:rsidRPr="00D24947">
        <w:rPr>
          <w:rFonts w:ascii="Times New Roman" w:hAnsi="Times New Roman" w:cs="Times New Roman"/>
          <w:color w:val="000000" w:themeColor="text1"/>
        </w:rPr>
        <w:t>role readiness.</w:t>
      </w:r>
    </w:p>
    <w:p w14:paraId="6C3578E2" w14:textId="6D276AC5" w:rsidR="00A31204" w:rsidRPr="00D24947" w:rsidRDefault="00576F2D" w:rsidP="00212633">
      <w:pPr>
        <w:spacing w:line="480" w:lineRule="auto"/>
        <w:rPr>
          <w:rFonts w:ascii="Times New Roman" w:hAnsi="Times New Roman" w:cs="Times New Roman"/>
          <w:i/>
          <w:color w:val="000000" w:themeColor="text1"/>
        </w:rPr>
      </w:pPr>
      <w:r w:rsidRPr="00D24947">
        <w:rPr>
          <w:rFonts w:ascii="Times New Roman" w:hAnsi="Times New Roman" w:cs="Times New Roman"/>
          <w:i/>
          <w:color w:val="000000" w:themeColor="text1"/>
        </w:rPr>
        <w:t>3.1 Roles for Technology in Today’s Business Models</w:t>
      </w:r>
    </w:p>
    <w:p w14:paraId="35BAA9C6" w14:textId="4AFB8765" w:rsidR="00E71D20" w:rsidRPr="00D24947" w:rsidRDefault="002E41D8"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 xml:space="preserve">Following </w:t>
      </w:r>
      <w:proofErr w:type="spellStart"/>
      <w:r w:rsidRPr="00D24947">
        <w:rPr>
          <w:rFonts w:ascii="Times New Roman" w:hAnsi="Times New Roman" w:cs="Times New Roman"/>
          <w:color w:val="000000" w:themeColor="text1"/>
        </w:rPr>
        <w:t>Libert</w:t>
      </w:r>
      <w:proofErr w:type="spellEnd"/>
      <w:r w:rsidRPr="00D24947">
        <w:rPr>
          <w:rFonts w:ascii="Times New Roman" w:hAnsi="Times New Roman" w:cs="Times New Roman"/>
          <w:color w:val="000000" w:themeColor="text1"/>
        </w:rPr>
        <w:t xml:space="preserve">, </w:t>
      </w:r>
      <w:r w:rsidRPr="00D24947">
        <w:rPr>
          <w:rFonts w:ascii="Times New Roman" w:hAnsi="Times New Roman" w:cs="Times New Roman"/>
          <w:noProof/>
          <w:color w:val="000000" w:themeColor="text1"/>
        </w:rPr>
        <w:t>Fenly</w:t>
      </w:r>
      <w:r w:rsidRPr="00D24947">
        <w:rPr>
          <w:rFonts w:ascii="Times New Roman" w:hAnsi="Times New Roman" w:cs="Times New Roman"/>
          <w:color w:val="000000" w:themeColor="text1"/>
        </w:rPr>
        <w:t xml:space="preserve"> &amp; Wind (2016) and </w:t>
      </w:r>
      <w:proofErr w:type="spellStart"/>
      <w:r w:rsidRPr="00D24947">
        <w:rPr>
          <w:rFonts w:ascii="Times New Roman" w:hAnsi="Times New Roman" w:cs="Times New Roman"/>
          <w:color w:val="000000" w:themeColor="text1"/>
        </w:rPr>
        <w:t>Libert</w:t>
      </w:r>
      <w:proofErr w:type="spellEnd"/>
      <w:r w:rsidRPr="00D24947">
        <w:rPr>
          <w:rFonts w:ascii="Times New Roman" w:hAnsi="Times New Roman" w:cs="Times New Roman"/>
          <w:color w:val="000000" w:themeColor="text1"/>
        </w:rPr>
        <w:t xml:space="preserve">, Wind &amp; Beck (2014), we </w:t>
      </w:r>
      <w:r w:rsidR="00E71D20" w:rsidRPr="00D24947">
        <w:rPr>
          <w:rFonts w:ascii="Times New Roman" w:hAnsi="Times New Roman" w:cs="Times New Roman"/>
          <w:color w:val="000000" w:themeColor="text1"/>
        </w:rPr>
        <w:t xml:space="preserve">concur that almost any company can be fitted into one of four </w:t>
      </w:r>
      <w:r w:rsidR="00B81879" w:rsidRPr="00D24947">
        <w:rPr>
          <w:rFonts w:ascii="Times New Roman" w:hAnsi="Times New Roman" w:cs="Times New Roman"/>
          <w:color w:val="000000" w:themeColor="text1"/>
        </w:rPr>
        <w:t xml:space="preserve">dominant </w:t>
      </w:r>
      <w:r w:rsidR="00E71D20" w:rsidRPr="00D24947">
        <w:rPr>
          <w:rFonts w:ascii="Times New Roman" w:hAnsi="Times New Roman" w:cs="Times New Roman"/>
          <w:color w:val="000000" w:themeColor="text1"/>
        </w:rPr>
        <w:t>business models</w:t>
      </w:r>
      <w:r w:rsidR="00B81879" w:rsidRPr="00D24947">
        <w:rPr>
          <w:rFonts w:ascii="Times New Roman" w:hAnsi="Times New Roman" w:cs="Times New Roman"/>
          <w:color w:val="000000" w:themeColor="text1"/>
        </w:rPr>
        <w:t xml:space="preserve"> </w:t>
      </w:r>
      <w:r w:rsidR="00D27961" w:rsidRPr="00D24947">
        <w:rPr>
          <w:rFonts w:ascii="Times New Roman" w:hAnsi="Times New Roman" w:cs="Times New Roman"/>
          <w:color w:val="000000" w:themeColor="text1"/>
        </w:rPr>
        <w:t xml:space="preserve">or a </w:t>
      </w:r>
      <w:r w:rsidR="00B81879" w:rsidRPr="00D24947">
        <w:rPr>
          <w:rFonts w:ascii="Times New Roman" w:hAnsi="Times New Roman" w:cs="Times New Roman"/>
          <w:color w:val="000000" w:themeColor="text1"/>
        </w:rPr>
        <w:t xml:space="preserve">hybrid </w:t>
      </w:r>
      <w:r w:rsidR="00D27961" w:rsidRPr="00D24947">
        <w:rPr>
          <w:rFonts w:ascii="Times New Roman" w:hAnsi="Times New Roman" w:cs="Times New Roman"/>
          <w:color w:val="000000" w:themeColor="text1"/>
        </w:rPr>
        <w:t>combination of these</w:t>
      </w:r>
      <w:r w:rsidR="00E71D20" w:rsidRPr="00D24947">
        <w:rPr>
          <w:rFonts w:ascii="Times New Roman" w:hAnsi="Times New Roman" w:cs="Times New Roman"/>
          <w:color w:val="000000" w:themeColor="text1"/>
        </w:rPr>
        <w:t xml:space="preserve">: Asset Builder, Service Provider, Network </w:t>
      </w:r>
      <w:r w:rsidR="00E71D20" w:rsidRPr="00D24947">
        <w:rPr>
          <w:rFonts w:ascii="Times New Roman" w:hAnsi="Times New Roman" w:cs="Times New Roman"/>
          <w:noProof/>
          <w:color w:val="000000" w:themeColor="text1"/>
        </w:rPr>
        <w:t>Orchestrator</w:t>
      </w:r>
      <w:r w:rsidR="00AA6263" w:rsidRPr="00D24947">
        <w:rPr>
          <w:rFonts w:ascii="Times New Roman" w:hAnsi="Times New Roman" w:cs="Times New Roman"/>
          <w:noProof/>
          <w:color w:val="000000" w:themeColor="text1"/>
        </w:rPr>
        <w:t>,</w:t>
      </w:r>
      <w:r w:rsidR="00E71D20" w:rsidRPr="00D24947">
        <w:rPr>
          <w:rFonts w:ascii="Times New Roman" w:hAnsi="Times New Roman" w:cs="Times New Roman"/>
          <w:color w:val="000000" w:themeColor="text1"/>
        </w:rPr>
        <w:t xml:space="preserve"> and Technology Creator. The classification is based upon the way a company creates value. </w:t>
      </w:r>
    </w:p>
    <w:p w14:paraId="476FD745" w14:textId="70FA3D5C" w:rsidR="00F83998" w:rsidRPr="00D24947" w:rsidRDefault="00E71D20" w:rsidP="00A84B5E">
      <w:pPr>
        <w:spacing w:line="480" w:lineRule="auto"/>
        <w:ind w:firstLine="708"/>
        <w:rPr>
          <w:rFonts w:ascii="Times New Roman" w:hAnsi="Times New Roman" w:cs="Times New Roman"/>
          <w:color w:val="000000" w:themeColor="text1"/>
        </w:rPr>
      </w:pPr>
      <w:r w:rsidRPr="00D24947">
        <w:rPr>
          <w:rFonts w:ascii="Times New Roman" w:hAnsi="Times New Roman" w:cs="Times New Roman"/>
          <w:i/>
          <w:color w:val="000000" w:themeColor="text1"/>
        </w:rPr>
        <w:t>Asset</w:t>
      </w:r>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 xml:space="preserve">Builders </w:t>
      </w:r>
      <w:r w:rsidRPr="00D24947">
        <w:rPr>
          <w:rFonts w:ascii="Times New Roman" w:hAnsi="Times New Roman" w:cs="Times New Roman"/>
          <w:color w:val="000000" w:themeColor="text1"/>
        </w:rPr>
        <w:t xml:space="preserve">deliver value through </w:t>
      </w:r>
      <w:r w:rsidRPr="00D24947">
        <w:rPr>
          <w:rFonts w:ascii="Times New Roman" w:hAnsi="Times New Roman" w:cs="Times New Roman"/>
          <w:noProof/>
          <w:color w:val="000000" w:themeColor="text1"/>
        </w:rPr>
        <w:t>building</w:t>
      </w:r>
      <w:r w:rsidRPr="00D24947">
        <w:rPr>
          <w:rFonts w:ascii="Times New Roman" w:hAnsi="Times New Roman" w:cs="Times New Roman"/>
          <w:color w:val="000000" w:themeColor="text1"/>
        </w:rPr>
        <w:t xml:space="preserve">, marketing, distributing and leasing physical things (physical capital). Examples include traditional retailers, logistics </w:t>
      </w:r>
      <w:r w:rsidRPr="00D24947">
        <w:rPr>
          <w:rFonts w:ascii="Times New Roman" w:hAnsi="Times New Roman" w:cs="Times New Roman"/>
          <w:noProof/>
          <w:color w:val="000000" w:themeColor="text1"/>
        </w:rPr>
        <w:t>providers</w:t>
      </w:r>
      <w:r w:rsidR="00AA6263" w:rsidRPr="00D24947">
        <w:rPr>
          <w:rFonts w:ascii="Times New Roman" w:hAnsi="Times New Roman" w:cs="Times New Roman"/>
          <w:noProof/>
          <w:color w:val="000000" w:themeColor="text1"/>
        </w:rPr>
        <w:t>,</w:t>
      </w:r>
      <w:r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lastRenderedPageBreak/>
        <w:t xml:space="preserve">and industrial manufacturers. </w:t>
      </w:r>
      <w:r w:rsidRPr="00D24947">
        <w:rPr>
          <w:rFonts w:ascii="Times New Roman" w:hAnsi="Times New Roman" w:cs="Times New Roman"/>
          <w:i/>
          <w:color w:val="000000" w:themeColor="text1"/>
        </w:rPr>
        <w:t xml:space="preserve">Service Providers </w:t>
      </w:r>
      <w:r w:rsidRPr="00D24947">
        <w:rPr>
          <w:rFonts w:ascii="Times New Roman" w:hAnsi="Times New Roman" w:cs="Times New Roman"/>
          <w:color w:val="000000" w:themeColor="text1"/>
        </w:rPr>
        <w:t xml:space="preserve">deliver value through skilled people – hence, </w:t>
      </w:r>
      <w:r w:rsidRPr="00D24947">
        <w:rPr>
          <w:rFonts w:ascii="Times New Roman" w:hAnsi="Times New Roman" w:cs="Times New Roman"/>
          <w:noProof/>
          <w:color w:val="000000" w:themeColor="text1"/>
        </w:rPr>
        <w:t>value</w:t>
      </w:r>
      <w:r w:rsidRPr="00D24947">
        <w:rPr>
          <w:rFonts w:ascii="Times New Roman" w:hAnsi="Times New Roman" w:cs="Times New Roman"/>
          <w:color w:val="000000" w:themeColor="text1"/>
        </w:rPr>
        <w:t xml:space="preserve"> is mostly created by the </w:t>
      </w:r>
      <w:r w:rsidR="002470EE" w:rsidRPr="00D24947">
        <w:rPr>
          <w:rFonts w:ascii="Times New Roman" w:hAnsi="Times New Roman" w:cs="Times New Roman"/>
          <w:color w:val="000000" w:themeColor="text1"/>
        </w:rPr>
        <w:t xml:space="preserve">company’s </w:t>
      </w:r>
      <w:r w:rsidRPr="00D24947">
        <w:rPr>
          <w:rFonts w:ascii="Times New Roman" w:hAnsi="Times New Roman" w:cs="Times New Roman"/>
          <w:color w:val="000000" w:themeColor="text1"/>
        </w:rPr>
        <w:t xml:space="preserve">employees for which they charge customers (human capital). Examples include financial institutions, healthcare organizations, and business consultants. </w:t>
      </w:r>
      <w:r w:rsidRPr="00D24947">
        <w:rPr>
          <w:rFonts w:ascii="Times New Roman" w:hAnsi="Times New Roman" w:cs="Times New Roman"/>
          <w:i/>
          <w:color w:val="000000" w:themeColor="text1"/>
        </w:rPr>
        <w:t xml:space="preserve">Network Orchestrators </w:t>
      </w:r>
      <w:r w:rsidRPr="00D24947">
        <w:rPr>
          <w:rFonts w:ascii="Times New Roman" w:hAnsi="Times New Roman" w:cs="Times New Roman"/>
          <w:color w:val="000000" w:themeColor="text1"/>
        </w:rPr>
        <w:t>deliver value</w:t>
      </w:r>
      <w:r w:rsidR="002022F4" w:rsidRPr="00D24947">
        <w:rPr>
          <w:rFonts w:ascii="Times New Roman" w:hAnsi="Times New Roman" w:cs="Times New Roman"/>
          <w:color w:val="000000" w:themeColor="text1"/>
        </w:rPr>
        <w:t xml:space="preserve"> through connecting peers and establishing relationships via a platform (network capital). These peers may sell products or services, </w:t>
      </w:r>
      <w:r w:rsidR="002022F4" w:rsidRPr="00D24947">
        <w:rPr>
          <w:rFonts w:ascii="Times New Roman" w:hAnsi="Times New Roman" w:cs="Times New Roman"/>
          <w:noProof/>
          <w:color w:val="000000" w:themeColor="text1"/>
        </w:rPr>
        <w:t>build relationships, share advice, give reviews</w:t>
      </w:r>
      <w:r w:rsidR="002022F4" w:rsidRPr="00D24947">
        <w:rPr>
          <w:rFonts w:ascii="Times New Roman" w:hAnsi="Times New Roman" w:cs="Times New Roman"/>
          <w:color w:val="000000" w:themeColor="text1"/>
        </w:rPr>
        <w:t xml:space="preserve"> or collaborate.</w:t>
      </w:r>
      <w:r w:rsidR="004D0888" w:rsidRPr="00D24947">
        <w:rPr>
          <w:rFonts w:ascii="Times New Roman" w:hAnsi="Times New Roman" w:cs="Times New Roman"/>
          <w:color w:val="000000" w:themeColor="text1"/>
        </w:rPr>
        <w:t xml:space="preserve"> Examples include social media businesses, review and sharing platforms. </w:t>
      </w:r>
      <w:r w:rsidR="00D27961" w:rsidRPr="00D24947">
        <w:rPr>
          <w:rFonts w:ascii="Times New Roman" w:hAnsi="Times New Roman" w:cs="Times New Roman"/>
          <w:i/>
          <w:color w:val="000000" w:themeColor="text1"/>
        </w:rPr>
        <w:t>T</w:t>
      </w:r>
      <w:r w:rsidR="004D0888" w:rsidRPr="00D24947">
        <w:rPr>
          <w:rFonts w:ascii="Times New Roman" w:hAnsi="Times New Roman" w:cs="Times New Roman"/>
          <w:i/>
          <w:color w:val="000000" w:themeColor="text1"/>
        </w:rPr>
        <w:t xml:space="preserve">echnology creators </w:t>
      </w:r>
      <w:r w:rsidR="00D27961" w:rsidRPr="00D24947">
        <w:rPr>
          <w:rFonts w:ascii="Times New Roman" w:hAnsi="Times New Roman" w:cs="Times New Roman"/>
          <w:color w:val="000000" w:themeColor="text1"/>
        </w:rPr>
        <w:t>deliver value through ideas</w:t>
      </w:r>
      <w:r w:rsidR="001F071A" w:rsidRPr="00D24947">
        <w:rPr>
          <w:rFonts w:ascii="Times New Roman" w:hAnsi="Times New Roman" w:cs="Times New Roman"/>
          <w:color w:val="000000" w:themeColor="text1"/>
        </w:rPr>
        <w:t xml:space="preserve"> </w:t>
      </w:r>
      <w:r w:rsidR="00D27961" w:rsidRPr="00D24947">
        <w:rPr>
          <w:rFonts w:ascii="Times New Roman" w:hAnsi="Times New Roman" w:cs="Times New Roman"/>
          <w:color w:val="000000" w:themeColor="text1"/>
        </w:rPr>
        <w:t xml:space="preserve">as they develop and sell intellectual property (intellectual capital). Examples include software, analytics, and pharmaceutical companies. </w:t>
      </w:r>
    </w:p>
    <w:p w14:paraId="72D9279B" w14:textId="10BAF64D" w:rsidR="00BF1C2F" w:rsidRPr="00D24947" w:rsidRDefault="006361E0" w:rsidP="00A84B5E">
      <w:pPr>
        <w:spacing w:line="480" w:lineRule="auto"/>
        <w:ind w:firstLine="708"/>
        <w:rPr>
          <w:rFonts w:ascii="Times New Roman" w:hAnsi="Times New Roman" w:cs="Times New Roman"/>
          <w:color w:val="000000" w:themeColor="text1"/>
        </w:rPr>
      </w:pPr>
      <w:r w:rsidRPr="00D24947">
        <w:rPr>
          <w:rFonts w:ascii="Times New Roman" w:hAnsi="Times New Roman" w:cs="Times New Roman"/>
          <w:color w:val="000000" w:themeColor="text1"/>
        </w:rPr>
        <w:t>Interestingly</w:t>
      </w:r>
      <w:r w:rsidR="00D27961" w:rsidRPr="00D24947">
        <w:rPr>
          <w:rFonts w:ascii="Times New Roman" w:hAnsi="Times New Roman" w:cs="Times New Roman"/>
          <w:color w:val="000000" w:themeColor="text1"/>
        </w:rPr>
        <w:t xml:space="preserve">, </w:t>
      </w:r>
      <w:r w:rsidR="002308AC" w:rsidRPr="00D24947">
        <w:rPr>
          <w:rFonts w:ascii="Times New Roman" w:hAnsi="Times New Roman" w:cs="Times New Roman"/>
          <w:color w:val="000000" w:themeColor="text1"/>
        </w:rPr>
        <w:t xml:space="preserve">companies </w:t>
      </w:r>
      <w:r w:rsidR="00FF7F97" w:rsidRPr="00D24947">
        <w:rPr>
          <w:rFonts w:ascii="Times New Roman" w:hAnsi="Times New Roman" w:cs="Times New Roman"/>
          <w:color w:val="000000" w:themeColor="text1"/>
        </w:rPr>
        <w:t>often</w:t>
      </w:r>
      <w:r w:rsidR="002308AC" w:rsidRPr="00D24947">
        <w:rPr>
          <w:rFonts w:ascii="Times New Roman" w:hAnsi="Times New Roman" w:cs="Times New Roman"/>
          <w:color w:val="000000" w:themeColor="text1"/>
        </w:rPr>
        <w:t xml:space="preserve"> combine aspects of the </w:t>
      </w:r>
      <w:r w:rsidRPr="00D24947">
        <w:rPr>
          <w:rFonts w:ascii="Times New Roman" w:hAnsi="Times New Roman" w:cs="Times New Roman"/>
          <w:color w:val="000000" w:themeColor="text1"/>
        </w:rPr>
        <w:t>above</w:t>
      </w:r>
      <w:r w:rsidR="002308AC" w:rsidRPr="00D24947">
        <w:rPr>
          <w:rFonts w:ascii="Times New Roman" w:hAnsi="Times New Roman" w:cs="Times New Roman"/>
          <w:color w:val="000000" w:themeColor="text1"/>
        </w:rPr>
        <w:t xml:space="preserve"> business models</w:t>
      </w:r>
      <w:r w:rsidRPr="00D24947">
        <w:rPr>
          <w:rFonts w:ascii="Times New Roman" w:hAnsi="Times New Roman" w:cs="Times New Roman"/>
          <w:color w:val="000000" w:themeColor="text1"/>
        </w:rPr>
        <w:t xml:space="preserve">. </w:t>
      </w:r>
      <w:r w:rsidR="008A21CE" w:rsidRPr="00D24947">
        <w:rPr>
          <w:rFonts w:ascii="Times New Roman" w:hAnsi="Times New Roman" w:cs="Times New Roman"/>
          <w:color w:val="000000" w:themeColor="text1"/>
        </w:rPr>
        <w:t xml:space="preserve">Such </w:t>
      </w:r>
      <w:r w:rsidRPr="00D24947">
        <w:rPr>
          <w:rFonts w:ascii="Times New Roman" w:hAnsi="Times New Roman" w:cs="Times New Roman"/>
          <w:i/>
          <w:color w:val="000000" w:themeColor="text1"/>
        </w:rPr>
        <w:t>hybrid</w:t>
      </w:r>
      <w:r w:rsidRPr="00D24947">
        <w:rPr>
          <w:rFonts w:ascii="Times New Roman" w:hAnsi="Times New Roman" w:cs="Times New Roman"/>
          <w:color w:val="000000" w:themeColor="text1"/>
        </w:rPr>
        <w:t xml:space="preserve"> models attempt to</w:t>
      </w:r>
      <w:r w:rsidR="002308AC" w:rsidRPr="00D24947">
        <w:rPr>
          <w:rFonts w:ascii="Times New Roman" w:hAnsi="Times New Roman" w:cs="Times New Roman"/>
          <w:color w:val="000000" w:themeColor="text1"/>
        </w:rPr>
        <w:t xml:space="preserve"> find optimized solution spaces that create </w:t>
      </w:r>
      <w:r w:rsidR="002308AC" w:rsidRPr="00D24947">
        <w:rPr>
          <w:rFonts w:ascii="Times New Roman" w:hAnsi="Times New Roman" w:cs="Times New Roman"/>
          <w:noProof/>
          <w:color w:val="000000" w:themeColor="text1"/>
        </w:rPr>
        <w:t>maximum</w:t>
      </w:r>
      <w:r w:rsidR="002308AC" w:rsidRPr="00D24947">
        <w:rPr>
          <w:rFonts w:ascii="Times New Roman" w:hAnsi="Times New Roman" w:cs="Times New Roman"/>
          <w:color w:val="000000" w:themeColor="text1"/>
        </w:rPr>
        <w:t xml:space="preserve"> company and customer value. For </w:t>
      </w:r>
      <w:r w:rsidR="005727A6" w:rsidRPr="00D24947">
        <w:rPr>
          <w:rFonts w:ascii="Times New Roman" w:hAnsi="Times New Roman" w:cs="Times New Roman"/>
          <w:color w:val="000000" w:themeColor="text1"/>
        </w:rPr>
        <w:t>example</w:t>
      </w:r>
      <w:r w:rsidR="002308AC" w:rsidRPr="00D24947">
        <w:rPr>
          <w:rFonts w:ascii="Times New Roman" w:hAnsi="Times New Roman" w:cs="Times New Roman"/>
          <w:color w:val="000000" w:themeColor="text1"/>
        </w:rPr>
        <w:t xml:space="preserve">, many asset builders </w:t>
      </w:r>
      <w:r w:rsidR="00FF7F97" w:rsidRPr="00D24947">
        <w:rPr>
          <w:rFonts w:ascii="Times New Roman" w:hAnsi="Times New Roman" w:cs="Times New Roman"/>
          <w:color w:val="000000" w:themeColor="text1"/>
        </w:rPr>
        <w:t>complement</w:t>
      </w:r>
      <w:r w:rsidR="002308AC" w:rsidRPr="00D24947">
        <w:rPr>
          <w:rFonts w:ascii="Times New Roman" w:hAnsi="Times New Roman" w:cs="Times New Roman"/>
          <w:color w:val="000000" w:themeColor="text1"/>
        </w:rPr>
        <w:t xml:space="preserve"> their core business with service provider tactics - consider IBM’s shift toward </w:t>
      </w:r>
      <w:r w:rsidRPr="00D24947">
        <w:rPr>
          <w:rFonts w:ascii="Times New Roman" w:hAnsi="Times New Roman" w:cs="Times New Roman"/>
          <w:color w:val="000000" w:themeColor="text1"/>
        </w:rPr>
        <w:t>integrated service solutions and management consulting.</w:t>
      </w:r>
      <w:r w:rsidR="002308AC" w:rsidRPr="00D24947">
        <w:rPr>
          <w:rFonts w:ascii="Times New Roman" w:hAnsi="Times New Roman" w:cs="Times New Roman"/>
          <w:color w:val="000000" w:themeColor="text1"/>
        </w:rPr>
        <w:t xml:space="preserve"> </w:t>
      </w:r>
      <w:r w:rsidR="00EC3AC7" w:rsidRPr="00D24947">
        <w:rPr>
          <w:rFonts w:ascii="Times New Roman" w:hAnsi="Times New Roman" w:cs="Times New Roman"/>
          <w:color w:val="000000" w:themeColor="text1"/>
        </w:rPr>
        <w:t xml:space="preserve">Also, </w:t>
      </w:r>
      <w:r w:rsidR="008A21CE" w:rsidRPr="00D24947">
        <w:rPr>
          <w:rFonts w:ascii="Times New Roman" w:hAnsi="Times New Roman" w:cs="Times New Roman"/>
          <w:color w:val="000000" w:themeColor="text1"/>
        </w:rPr>
        <w:t xml:space="preserve">many </w:t>
      </w:r>
      <w:r w:rsidR="00EC3AC7" w:rsidRPr="00D24947">
        <w:rPr>
          <w:rFonts w:ascii="Times New Roman" w:hAnsi="Times New Roman" w:cs="Times New Roman"/>
          <w:color w:val="000000" w:themeColor="text1"/>
        </w:rPr>
        <w:t xml:space="preserve">asset builders, service </w:t>
      </w:r>
      <w:r w:rsidR="00EC3AC7" w:rsidRPr="00D24947">
        <w:rPr>
          <w:rFonts w:ascii="Times New Roman" w:hAnsi="Times New Roman" w:cs="Times New Roman"/>
          <w:noProof/>
          <w:color w:val="000000" w:themeColor="text1"/>
        </w:rPr>
        <w:t>providers</w:t>
      </w:r>
      <w:r w:rsidR="00AA6263" w:rsidRPr="00D24947">
        <w:rPr>
          <w:rFonts w:ascii="Times New Roman" w:hAnsi="Times New Roman" w:cs="Times New Roman"/>
          <w:noProof/>
          <w:color w:val="000000" w:themeColor="text1"/>
        </w:rPr>
        <w:t>,</w:t>
      </w:r>
      <w:r w:rsidR="00EC3AC7" w:rsidRPr="00D24947">
        <w:rPr>
          <w:rFonts w:ascii="Times New Roman" w:hAnsi="Times New Roman" w:cs="Times New Roman"/>
          <w:color w:val="000000" w:themeColor="text1"/>
        </w:rPr>
        <w:t xml:space="preserve"> and technology creators </w:t>
      </w:r>
      <w:r w:rsidR="00EB7BFB" w:rsidRPr="00D24947">
        <w:rPr>
          <w:rFonts w:ascii="Times New Roman" w:hAnsi="Times New Roman" w:cs="Times New Roman"/>
          <w:color w:val="000000" w:themeColor="text1"/>
        </w:rPr>
        <w:t xml:space="preserve">are </w:t>
      </w:r>
      <w:r w:rsidR="008A21CE" w:rsidRPr="00D24947">
        <w:rPr>
          <w:rFonts w:ascii="Times New Roman" w:hAnsi="Times New Roman" w:cs="Times New Roman"/>
          <w:color w:val="000000" w:themeColor="text1"/>
        </w:rPr>
        <w:t xml:space="preserve">now </w:t>
      </w:r>
      <w:r w:rsidR="00EB7BFB" w:rsidRPr="00D24947">
        <w:rPr>
          <w:rFonts w:ascii="Times New Roman" w:hAnsi="Times New Roman" w:cs="Times New Roman"/>
          <w:color w:val="000000" w:themeColor="text1"/>
        </w:rPr>
        <w:t>rapidly developing network orchestrating skills</w:t>
      </w:r>
      <w:r w:rsidR="00DE630D" w:rsidRPr="00D24947">
        <w:rPr>
          <w:rFonts w:ascii="Times New Roman" w:hAnsi="Times New Roman" w:cs="Times New Roman"/>
          <w:color w:val="000000" w:themeColor="text1"/>
        </w:rPr>
        <w:t>. The</w:t>
      </w:r>
      <w:r w:rsidR="00FF7F97" w:rsidRPr="00D24947">
        <w:rPr>
          <w:rFonts w:ascii="Times New Roman" w:hAnsi="Times New Roman" w:cs="Times New Roman"/>
          <w:color w:val="000000" w:themeColor="text1"/>
        </w:rPr>
        <w:t xml:space="preserve"> goal is</w:t>
      </w:r>
      <w:r w:rsidR="00976206" w:rsidRPr="00D24947">
        <w:rPr>
          <w:rFonts w:ascii="Times New Roman" w:hAnsi="Times New Roman" w:cs="Times New Roman"/>
          <w:color w:val="000000" w:themeColor="text1"/>
        </w:rPr>
        <w:t xml:space="preserve"> </w:t>
      </w:r>
      <w:r w:rsidR="00FF7F97" w:rsidRPr="00D24947">
        <w:rPr>
          <w:rFonts w:ascii="Times New Roman" w:hAnsi="Times New Roman" w:cs="Times New Roman"/>
          <w:color w:val="000000" w:themeColor="text1"/>
        </w:rPr>
        <w:t>to create</w:t>
      </w:r>
      <w:r w:rsidR="00EB7BFB" w:rsidRPr="00D24947">
        <w:rPr>
          <w:rFonts w:ascii="Times New Roman" w:hAnsi="Times New Roman" w:cs="Times New Roman"/>
          <w:color w:val="000000" w:themeColor="text1"/>
        </w:rPr>
        <w:t xml:space="preserve"> </w:t>
      </w:r>
      <w:r w:rsidR="00FF7F97" w:rsidRPr="00D24947">
        <w:rPr>
          <w:rFonts w:ascii="Times New Roman" w:hAnsi="Times New Roman" w:cs="Times New Roman"/>
          <w:color w:val="000000" w:themeColor="text1"/>
        </w:rPr>
        <w:t>an</w:t>
      </w:r>
      <w:r w:rsidR="00EB7BFB" w:rsidRPr="00D24947">
        <w:rPr>
          <w:rFonts w:ascii="Times New Roman" w:hAnsi="Times New Roman" w:cs="Times New Roman"/>
          <w:color w:val="000000" w:themeColor="text1"/>
        </w:rPr>
        <w:t xml:space="preserve"> ecosystem that connect</w:t>
      </w:r>
      <w:r w:rsidR="00FF7F97" w:rsidRPr="00D24947">
        <w:rPr>
          <w:rFonts w:ascii="Times New Roman" w:hAnsi="Times New Roman" w:cs="Times New Roman"/>
          <w:color w:val="000000" w:themeColor="text1"/>
        </w:rPr>
        <w:t>s</w:t>
      </w:r>
      <w:r w:rsidR="00EB7BFB" w:rsidRPr="00D24947">
        <w:rPr>
          <w:rFonts w:ascii="Times New Roman" w:hAnsi="Times New Roman" w:cs="Times New Roman"/>
          <w:color w:val="000000" w:themeColor="text1"/>
        </w:rPr>
        <w:t xml:space="preserve"> customers to a range of services</w:t>
      </w:r>
      <w:r w:rsidR="00976206" w:rsidRPr="00D24947">
        <w:rPr>
          <w:rFonts w:ascii="Times New Roman" w:hAnsi="Times New Roman" w:cs="Times New Roman"/>
          <w:color w:val="000000" w:themeColor="text1"/>
        </w:rPr>
        <w:t>, other customers</w:t>
      </w:r>
      <w:r w:rsidR="00EB7BFB" w:rsidRPr="00D24947">
        <w:rPr>
          <w:rFonts w:ascii="Times New Roman" w:hAnsi="Times New Roman" w:cs="Times New Roman"/>
          <w:color w:val="000000" w:themeColor="text1"/>
        </w:rPr>
        <w:t xml:space="preserve"> </w:t>
      </w:r>
      <w:r w:rsidR="00976206" w:rsidRPr="00D24947">
        <w:rPr>
          <w:rFonts w:ascii="Times New Roman" w:hAnsi="Times New Roman" w:cs="Times New Roman"/>
          <w:color w:val="000000" w:themeColor="text1"/>
        </w:rPr>
        <w:t>and/or</w:t>
      </w:r>
      <w:r w:rsidR="00EB7BFB" w:rsidRPr="00D24947">
        <w:rPr>
          <w:rFonts w:ascii="Times New Roman" w:hAnsi="Times New Roman" w:cs="Times New Roman"/>
          <w:color w:val="000000" w:themeColor="text1"/>
        </w:rPr>
        <w:t xml:space="preserve"> other providers. </w:t>
      </w:r>
      <w:r w:rsidR="00FF7F97" w:rsidRPr="00D24947">
        <w:rPr>
          <w:rFonts w:ascii="Times New Roman" w:hAnsi="Times New Roman" w:cs="Times New Roman"/>
          <w:color w:val="000000" w:themeColor="text1"/>
        </w:rPr>
        <w:t xml:space="preserve">Nike is a prime example of this tactic. Although its core business is </w:t>
      </w:r>
      <w:r w:rsidR="00EB7BFB" w:rsidRPr="00D24947">
        <w:rPr>
          <w:rFonts w:ascii="Times New Roman" w:hAnsi="Times New Roman" w:cs="Times New Roman"/>
          <w:color w:val="000000" w:themeColor="text1"/>
        </w:rPr>
        <w:t xml:space="preserve">manufacturing and selling </w:t>
      </w:r>
      <w:r w:rsidR="00B81879" w:rsidRPr="00D24947">
        <w:rPr>
          <w:rFonts w:ascii="Times New Roman" w:hAnsi="Times New Roman" w:cs="Times New Roman"/>
          <w:color w:val="000000" w:themeColor="text1"/>
        </w:rPr>
        <w:t>clothes and shoes (i.e., A</w:t>
      </w:r>
      <w:r w:rsidR="00FF7F97" w:rsidRPr="00D24947">
        <w:rPr>
          <w:rFonts w:ascii="Times New Roman" w:hAnsi="Times New Roman" w:cs="Times New Roman"/>
          <w:color w:val="000000" w:themeColor="text1"/>
        </w:rPr>
        <w:t xml:space="preserve">sset Building), the company has now developed its own ecosystem (Nike+) to connect its physical goods to the Internet. </w:t>
      </w:r>
      <w:r w:rsidR="00DE630D" w:rsidRPr="00D24947">
        <w:rPr>
          <w:rFonts w:ascii="Times New Roman" w:hAnsi="Times New Roman" w:cs="Times New Roman"/>
          <w:color w:val="000000" w:themeColor="text1"/>
        </w:rPr>
        <w:t>U</w:t>
      </w:r>
      <w:r w:rsidR="00FF7F97" w:rsidRPr="00D24947">
        <w:rPr>
          <w:rFonts w:ascii="Times New Roman" w:hAnsi="Times New Roman" w:cs="Times New Roman"/>
          <w:color w:val="000000" w:themeColor="text1"/>
        </w:rPr>
        <w:t>sers can upload and track their activity reports, and share their progress with friends (</w:t>
      </w:r>
      <w:proofErr w:type="spellStart"/>
      <w:r w:rsidR="00FF7F97" w:rsidRPr="00D24947">
        <w:rPr>
          <w:rFonts w:ascii="Times New Roman" w:hAnsi="Times New Roman" w:cs="Times New Roman"/>
          <w:color w:val="000000" w:themeColor="text1"/>
        </w:rPr>
        <w:t>Libert</w:t>
      </w:r>
      <w:proofErr w:type="spellEnd"/>
      <w:r w:rsidR="00FF7F97" w:rsidRPr="00D24947">
        <w:rPr>
          <w:rFonts w:ascii="Times New Roman" w:hAnsi="Times New Roman" w:cs="Times New Roman"/>
          <w:color w:val="000000" w:themeColor="text1"/>
        </w:rPr>
        <w:t>, Wind &amp; Beck 2014).</w:t>
      </w:r>
      <w:r w:rsidR="00DE630D" w:rsidRPr="00D24947">
        <w:rPr>
          <w:rFonts w:ascii="Times New Roman" w:hAnsi="Times New Roman" w:cs="Times New Roman"/>
          <w:color w:val="000000" w:themeColor="text1"/>
        </w:rPr>
        <w:t xml:space="preserve"> </w:t>
      </w:r>
      <w:r w:rsidR="00BF1C2F" w:rsidRPr="00D24947">
        <w:rPr>
          <w:rFonts w:ascii="Times New Roman" w:hAnsi="Times New Roman" w:cs="Times New Roman"/>
          <w:color w:val="000000" w:themeColor="text1"/>
        </w:rPr>
        <w:t>This tactic allows Nike to develop stronger relationships with its customer base, and creates additional customer and firm value.</w:t>
      </w:r>
    </w:p>
    <w:p w14:paraId="1A11A4BA" w14:textId="3EE4CC3F" w:rsidR="00E735AF" w:rsidRPr="00D24947" w:rsidRDefault="00296713" w:rsidP="001F4343">
      <w:pPr>
        <w:spacing w:line="480" w:lineRule="auto"/>
        <w:ind w:firstLine="708"/>
        <w:rPr>
          <w:rFonts w:ascii="Times New Roman" w:hAnsi="Times New Roman" w:cs="Times New Roman"/>
          <w:color w:val="000000" w:themeColor="text1"/>
        </w:rPr>
      </w:pPr>
      <w:r w:rsidRPr="00D24947">
        <w:rPr>
          <w:rFonts w:ascii="Times New Roman" w:hAnsi="Times New Roman" w:cs="Times New Roman"/>
          <w:color w:val="000000" w:themeColor="text1"/>
        </w:rPr>
        <w:t>The way companies make use</w:t>
      </w:r>
      <w:r w:rsidR="00976206" w:rsidRPr="00D24947">
        <w:rPr>
          <w:rFonts w:ascii="Times New Roman" w:hAnsi="Times New Roman" w:cs="Times New Roman"/>
          <w:color w:val="000000" w:themeColor="text1"/>
        </w:rPr>
        <w:t xml:space="preserve"> of t</w:t>
      </w:r>
      <w:r w:rsidRPr="00D24947">
        <w:rPr>
          <w:rFonts w:ascii="Times New Roman" w:hAnsi="Times New Roman" w:cs="Times New Roman"/>
          <w:color w:val="000000" w:themeColor="text1"/>
        </w:rPr>
        <w:t xml:space="preserve">echnology and its role in the service encounter differs across the distinct business models. </w:t>
      </w:r>
      <w:r w:rsidR="00E735AF" w:rsidRPr="00D24947">
        <w:rPr>
          <w:rFonts w:ascii="Times New Roman" w:hAnsi="Times New Roman" w:cs="Times New Roman"/>
          <w:color w:val="000000" w:themeColor="text1"/>
        </w:rPr>
        <w:t>In the following</w:t>
      </w:r>
      <w:r w:rsidR="0054594A" w:rsidRPr="00D24947">
        <w:rPr>
          <w:rFonts w:ascii="Times New Roman" w:hAnsi="Times New Roman" w:cs="Times New Roman"/>
          <w:color w:val="000000" w:themeColor="text1"/>
        </w:rPr>
        <w:t xml:space="preserve"> paragraphs</w:t>
      </w:r>
      <w:r w:rsidR="00E735AF" w:rsidRPr="00D24947">
        <w:rPr>
          <w:rFonts w:ascii="Times New Roman" w:hAnsi="Times New Roman" w:cs="Times New Roman"/>
          <w:color w:val="000000" w:themeColor="text1"/>
        </w:rPr>
        <w:t>, we discuss</w:t>
      </w:r>
      <w:r w:rsidR="009F3A9F" w:rsidRPr="00D24947">
        <w:rPr>
          <w:rFonts w:ascii="Times New Roman" w:hAnsi="Times New Roman" w:cs="Times New Roman"/>
          <w:color w:val="000000" w:themeColor="text1"/>
        </w:rPr>
        <w:t xml:space="preserve"> </w:t>
      </w:r>
      <w:r w:rsidR="00E735AF" w:rsidRPr="00D24947">
        <w:rPr>
          <w:rFonts w:ascii="Times New Roman" w:hAnsi="Times New Roman" w:cs="Times New Roman"/>
          <w:color w:val="000000" w:themeColor="text1"/>
        </w:rPr>
        <w:t xml:space="preserve">each </w:t>
      </w:r>
      <w:r w:rsidR="009F3A9F" w:rsidRPr="00D24947">
        <w:rPr>
          <w:rFonts w:ascii="Times New Roman" w:hAnsi="Times New Roman" w:cs="Times New Roman"/>
          <w:color w:val="000000" w:themeColor="text1"/>
        </w:rPr>
        <w:t xml:space="preserve">of the three core </w:t>
      </w:r>
      <w:r w:rsidR="0054594A" w:rsidRPr="00D24947">
        <w:rPr>
          <w:rFonts w:ascii="Times New Roman" w:hAnsi="Times New Roman" w:cs="Times New Roman"/>
          <w:color w:val="000000" w:themeColor="text1"/>
        </w:rPr>
        <w:t xml:space="preserve">technology </w:t>
      </w:r>
      <w:r w:rsidR="009F3A9F" w:rsidRPr="00D24947">
        <w:rPr>
          <w:rFonts w:ascii="Times New Roman" w:hAnsi="Times New Roman" w:cs="Times New Roman"/>
          <w:color w:val="000000" w:themeColor="text1"/>
        </w:rPr>
        <w:t>roles</w:t>
      </w:r>
      <w:r w:rsidR="001F4343" w:rsidRPr="00D24947">
        <w:rPr>
          <w:rFonts w:ascii="Times New Roman" w:hAnsi="Times New Roman" w:cs="Times New Roman"/>
          <w:color w:val="000000" w:themeColor="text1"/>
        </w:rPr>
        <w:t xml:space="preserve"> – augmentation, substitution, network facilitation – </w:t>
      </w:r>
      <w:r w:rsidR="00E735AF" w:rsidRPr="00D24947">
        <w:rPr>
          <w:rFonts w:ascii="Times New Roman" w:hAnsi="Times New Roman" w:cs="Times New Roman"/>
          <w:color w:val="000000" w:themeColor="text1"/>
        </w:rPr>
        <w:t xml:space="preserve">in the </w:t>
      </w:r>
      <w:r w:rsidR="00E735AF" w:rsidRPr="00D24947">
        <w:rPr>
          <w:rFonts w:ascii="Times New Roman" w:hAnsi="Times New Roman" w:cs="Times New Roman"/>
          <w:color w:val="000000" w:themeColor="text1"/>
        </w:rPr>
        <w:lastRenderedPageBreak/>
        <w:t xml:space="preserve">context of the four business models </w:t>
      </w:r>
      <w:r w:rsidR="0054594A" w:rsidRPr="00D24947">
        <w:rPr>
          <w:rFonts w:ascii="Times New Roman" w:hAnsi="Times New Roman" w:cs="Times New Roman"/>
          <w:color w:val="000000" w:themeColor="text1"/>
        </w:rPr>
        <w:t>presented</w:t>
      </w:r>
      <w:r w:rsidR="003834A3" w:rsidRPr="00D24947">
        <w:rPr>
          <w:rFonts w:ascii="Times New Roman" w:hAnsi="Times New Roman" w:cs="Times New Roman"/>
          <w:color w:val="000000" w:themeColor="text1"/>
        </w:rPr>
        <w:t xml:space="preserve"> (see </w:t>
      </w:r>
      <w:r w:rsidR="006D4E50" w:rsidRPr="00D24947">
        <w:rPr>
          <w:rFonts w:ascii="Times New Roman" w:hAnsi="Times New Roman" w:cs="Times New Roman"/>
          <w:color w:val="000000" w:themeColor="text1"/>
        </w:rPr>
        <w:t>Table 1</w:t>
      </w:r>
      <w:r w:rsidR="00DE630D" w:rsidRPr="00D24947">
        <w:rPr>
          <w:rFonts w:ascii="Times New Roman" w:hAnsi="Times New Roman" w:cs="Times New Roman"/>
          <w:color w:val="000000" w:themeColor="text1"/>
        </w:rPr>
        <w:t xml:space="preserve"> for a summary</w:t>
      </w:r>
      <w:r w:rsidR="003834A3" w:rsidRPr="00D24947">
        <w:rPr>
          <w:rFonts w:ascii="Times New Roman" w:hAnsi="Times New Roman" w:cs="Times New Roman"/>
          <w:color w:val="000000" w:themeColor="text1"/>
        </w:rPr>
        <w:t>)</w:t>
      </w:r>
      <w:r w:rsidR="003B7538" w:rsidRPr="00D24947">
        <w:rPr>
          <w:rFonts w:ascii="Times New Roman" w:hAnsi="Times New Roman" w:cs="Times New Roman"/>
          <w:color w:val="000000" w:themeColor="text1"/>
        </w:rPr>
        <w:t>. We clarify the</w:t>
      </w:r>
      <w:r w:rsidR="00BE4550" w:rsidRPr="00D24947">
        <w:rPr>
          <w:rFonts w:ascii="Times New Roman" w:hAnsi="Times New Roman" w:cs="Times New Roman"/>
          <w:color w:val="000000" w:themeColor="text1"/>
        </w:rPr>
        <w:t>ir connection</w:t>
      </w:r>
      <w:r w:rsidR="003B7538" w:rsidRPr="00D24947">
        <w:rPr>
          <w:rFonts w:ascii="Times New Roman" w:hAnsi="Times New Roman" w:cs="Times New Roman"/>
          <w:color w:val="000000" w:themeColor="text1"/>
        </w:rPr>
        <w:t xml:space="preserve"> further by means of existing examples</w:t>
      </w:r>
      <w:r w:rsidR="00BE4550" w:rsidRPr="00D24947">
        <w:rPr>
          <w:rStyle w:val="FootnoteReference"/>
          <w:rFonts w:ascii="Times New Roman" w:hAnsi="Times New Roman" w:cs="Times New Roman"/>
          <w:color w:val="000000" w:themeColor="text1"/>
        </w:rPr>
        <w:footnoteReference w:id="1"/>
      </w:r>
      <w:r w:rsidR="003B7538" w:rsidRPr="00D24947">
        <w:rPr>
          <w:rFonts w:ascii="Times New Roman" w:hAnsi="Times New Roman" w:cs="Times New Roman"/>
          <w:color w:val="000000" w:themeColor="text1"/>
        </w:rPr>
        <w:t>.</w:t>
      </w:r>
    </w:p>
    <w:p w14:paraId="3DDDA08D" w14:textId="3BB93D4E" w:rsidR="00ED3B9E" w:rsidRPr="00D24947" w:rsidRDefault="00ED3B9E" w:rsidP="00E2493B">
      <w:pPr>
        <w:spacing w:line="480" w:lineRule="auto"/>
        <w:jc w:val="center"/>
        <w:rPr>
          <w:rFonts w:ascii="Times New Roman" w:hAnsi="Times New Roman" w:cs="Times New Roman"/>
          <w:b/>
          <w:i/>
          <w:color w:val="000000" w:themeColor="text1"/>
        </w:rPr>
      </w:pPr>
      <w:r w:rsidRPr="00D24947">
        <w:rPr>
          <w:rFonts w:ascii="Times New Roman" w:hAnsi="Times New Roman" w:cs="Times New Roman"/>
          <w:b/>
          <w:i/>
          <w:color w:val="000000" w:themeColor="text1"/>
        </w:rPr>
        <w:t>INSERT TABLE 1 AROUND HERE</w:t>
      </w:r>
    </w:p>
    <w:p w14:paraId="6C0A6EA8" w14:textId="1E36877C" w:rsidR="00056D8E" w:rsidRPr="00D24947" w:rsidRDefault="00CD3952"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r>
      <w:r w:rsidR="00CE5F55" w:rsidRPr="00D24947">
        <w:rPr>
          <w:rFonts w:ascii="Times New Roman" w:hAnsi="Times New Roman" w:cs="Times New Roman"/>
          <w:color w:val="000000" w:themeColor="text1"/>
        </w:rPr>
        <w:t xml:space="preserve">The first role of technology – </w:t>
      </w:r>
      <w:r w:rsidR="00CE5F55" w:rsidRPr="00D24947">
        <w:rPr>
          <w:rFonts w:ascii="Times New Roman" w:hAnsi="Times New Roman" w:cs="Times New Roman"/>
          <w:b/>
          <w:i/>
          <w:color w:val="000000" w:themeColor="text1"/>
        </w:rPr>
        <w:t>augmentation of service employees</w:t>
      </w:r>
      <w:r w:rsidR="00CE5F55" w:rsidRPr="00D24947">
        <w:rPr>
          <w:rFonts w:ascii="Times New Roman" w:hAnsi="Times New Roman" w:cs="Times New Roman"/>
          <w:b/>
          <w:color w:val="000000" w:themeColor="text1"/>
        </w:rPr>
        <w:t xml:space="preserve"> </w:t>
      </w:r>
      <w:r w:rsidR="00CE5F55" w:rsidRPr="00D24947">
        <w:rPr>
          <w:rFonts w:ascii="Times New Roman" w:hAnsi="Times New Roman" w:cs="Times New Roman"/>
          <w:color w:val="000000" w:themeColor="text1"/>
        </w:rPr>
        <w:t>–</w:t>
      </w:r>
      <w:r w:rsidR="00CE5F55" w:rsidRPr="00D24947">
        <w:rPr>
          <w:rFonts w:ascii="Times New Roman" w:hAnsi="Times New Roman" w:cs="Times New Roman"/>
          <w:b/>
          <w:color w:val="000000" w:themeColor="text1"/>
        </w:rPr>
        <w:t xml:space="preserve"> </w:t>
      </w:r>
      <w:r w:rsidR="00326619" w:rsidRPr="00D24947">
        <w:rPr>
          <w:rFonts w:ascii="Times New Roman" w:hAnsi="Times New Roman" w:cs="Times New Roman"/>
          <w:color w:val="000000" w:themeColor="text1"/>
        </w:rPr>
        <w:t>signifies</w:t>
      </w:r>
      <w:r w:rsidR="00547820" w:rsidRPr="00D24947">
        <w:rPr>
          <w:rFonts w:ascii="Times New Roman" w:hAnsi="Times New Roman" w:cs="Times New Roman"/>
          <w:color w:val="000000" w:themeColor="text1"/>
        </w:rPr>
        <w:t xml:space="preserve"> technology’s ability to assist and complement service employees in the service encounter (</w:t>
      </w:r>
      <w:proofErr w:type="spellStart"/>
      <w:r w:rsidR="00547820" w:rsidRPr="00D24947">
        <w:rPr>
          <w:rFonts w:ascii="Times New Roman" w:hAnsi="Times New Roman" w:cs="Times New Roman"/>
          <w:color w:val="000000" w:themeColor="text1"/>
        </w:rPr>
        <w:t>Marinova</w:t>
      </w:r>
      <w:proofErr w:type="spellEnd"/>
      <w:r w:rsidR="00547820" w:rsidRPr="00D24947">
        <w:rPr>
          <w:rFonts w:ascii="Times New Roman" w:hAnsi="Times New Roman" w:cs="Times New Roman"/>
          <w:color w:val="000000" w:themeColor="text1"/>
        </w:rPr>
        <w:t xml:space="preserve"> et al., 2017). </w:t>
      </w:r>
      <w:r w:rsidR="00B46315" w:rsidRPr="00D24947">
        <w:rPr>
          <w:rFonts w:ascii="Times New Roman" w:hAnsi="Times New Roman" w:cs="Times New Roman"/>
          <w:color w:val="000000" w:themeColor="text1"/>
        </w:rPr>
        <w:t>In popular pr</w:t>
      </w:r>
      <w:r w:rsidR="00710104" w:rsidRPr="00D24947">
        <w:rPr>
          <w:rFonts w:ascii="Times New Roman" w:hAnsi="Times New Roman" w:cs="Times New Roman"/>
          <w:color w:val="000000" w:themeColor="text1"/>
        </w:rPr>
        <w:t xml:space="preserve">ess, this </w:t>
      </w:r>
      <w:r w:rsidR="00352A8D" w:rsidRPr="00D24947">
        <w:rPr>
          <w:rFonts w:ascii="Times New Roman" w:hAnsi="Times New Roman" w:cs="Times New Roman"/>
          <w:color w:val="000000" w:themeColor="text1"/>
        </w:rPr>
        <w:t xml:space="preserve">is </w:t>
      </w:r>
      <w:r w:rsidR="00710104" w:rsidRPr="00D24947">
        <w:rPr>
          <w:rFonts w:ascii="Times New Roman" w:hAnsi="Times New Roman" w:cs="Times New Roman"/>
          <w:color w:val="000000" w:themeColor="text1"/>
        </w:rPr>
        <w:t>often referred to as Intelligence A</w:t>
      </w:r>
      <w:r w:rsidR="00B46315" w:rsidRPr="00D24947">
        <w:rPr>
          <w:rFonts w:ascii="Times New Roman" w:hAnsi="Times New Roman" w:cs="Times New Roman"/>
          <w:color w:val="000000" w:themeColor="text1"/>
        </w:rPr>
        <w:t>ugmentation</w:t>
      </w:r>
      <w:r w:rsidR="001E5818" w:rsidRPr="00D24947">
        <w:rPr>
          <w:rFonts w:ascii="Times New Roman" w:hAnsi="Times New Roman" w:cs="Times New Roman"/>
          <w:color w:val="000000" w:themeColor="text1"/>
        </w:rPr>
        <w:t xml:space="preserve"> (IA), reflecting situations in which technology supports human thinking, analysis and behavior.</w:t>
      </w:r>
      <w:r w:rsidR="00B46315" w:rsidRPr="00D24947">
        <w:rPr>
          <w:rFonts w:ascii="Times New Roman" w:hAnsi="Times New Roman" w:cs="Times New Roman"/>
          <w:color w:val="000000" w:themeColor="text1"/>
        </w:rPr>
        <w:t xml:space="preserve"> </w:t>
      </w:r>
      <w:r w:rsidR="005677C1" w:rsidRPr="00D24947">
        <w:rPr>
          <w:rFonts w:ascii="Times New Roman" w:hAnsi="Times New Roman" w:cs="Times New Roman"/>
          <w:color w:val="000000" w:themeColor="text1"/>
        </w:rPr>
        <w:t>In other words, t</w:t>
      </w:r>
      <w:r w:rsidR="00A461BC" w:rsidRPr="00D24947">
        <w:rPr>
          <w:rFonts w:ascii="Times New Roman" w:hAnsi="Times New Roman" w:cs="Times New Roman"/>
          <w:color w:val="000000" w:themeColor="text1"/>
        </w:rPr>
        <w:t xml:space="preserve">echnology </w:t>
      </w:r>
      <w:r w:rsidR="005677C1" w:rsidRPr="00D24947">
        <w:rPr>
          <w:rFonts w:ascii="Times New Roman" w:hAnsi="Times New Roman" w:cs="Times New Roman"/>
          <w:color w:val="000000" w:themeColor="text1"/>
        </w:rPr>
        <w:t>can</w:t>
      </w:r>
      <w:r w:rsidR="00A461BC" w:rsidRPr="00D24947">
        <w:rPr>
          <w:rFonts w:ascii="Times New Roman" w:hAnsi="Times New Roman" w:cs="Times New Roman"/>
          <w:color w:val="000000" w:themeColor="text1"/>
        </w:rPr>
        <w:t xml:space="preserve"> be used in tandem with employees to provide a better service </w:t>
      </w:r>
      <w:r w:rsidR="00796813" w:rsidRPr="00D24947">
        <w:rPr>
          <w:rFonts w:ascii="Times New Roman" w:hAnsi="Times New Roman" w:cs="Times New Roman"/>
          <w:color w:val="000000" w:themeColor="text1"/>
        </w:rPr>
        <w:t xml:space="preserve">encounter </w:t>
      </w:r>
      <w:r w:rsidR="0013351D" w:rsidRPr="00D24947">
        <w:rPr>
          <w:rFonts w:ascii="Times New Roman" w:hAnsi="Times New Roman" w:cs="Times New Roman"/>
          <w:color w:val="000000" w:themeColor="text1"/>
        </w:rPr>
        <w:t>outcome (Froehle &amp; Roth, 2004).</w:t>
      </w:r>
      <w:r w:rsidR="0043189A" w:rsidRPr="00D24947">
        <w:rPr>
          <w:rFonts w:ascii="Times New Roman" w:hAnsi="Times New Roman" w:cs="Times New Roman"/>
          <w:color w:val="000000" w:themeColor="text1"/>
        </w:rPr>
        <w:t xml:space="preserve"> </w:t>
      </w:r>
      <w:r w:rsidR="0043189A" w:rsidRPr="00D24947">
        <w:rPr>
          <w:rFonts w:ascii="Times New Roman" w:hAnsi="Times New Roman" w:cs="Times New Roman"/>
          <w:i/>
          <w:color w:val="000000" w:themeColor="text1"/>
        </w:rPr>
        <w:t>Technology as augmentation</w:t>
      </w:r>
      <w:r w:rsidR="0043189A" w:rsidRPr="00D24947">
        <w:rPr>
          <w:rFonts w:ascii="Times New Roman" w:hAnsi="Times New Roman" w:cs="Times New Roman"/>
          <w:color w:val="000000" w:themeColor="text1"/>
        </w:rPr>
        <w:t xml:space="preserve"> can typically be found in </w:t>
      </w:r>
      <w:r w:rsidR="0055311C" w:rsidRPr="00D24947">
        <w:rPr>
          <w:rFonts w:ascii="Times New Roman" w:hAnsi="Times New Roman" w:cs="Times New Roman"/>
          <w:i/>
          <w:color w:val="000000" w:themeColor="text1"/>
        </w:rPr>
        <w:t>A</w:t>
      </w:r>
      <w:r w:rsidR="0043189A" w:rsidRPr="00D24947">
        <w:rPr>
          <w:rFonts w:ascii="Times New Roman" w:hAnsi="Times New Roman" w:cs="Times New Roman"/>
          <w:i/>
          <w:color w:val="000000" w:themeColor="text1"/>
        </w:rPr>
        <w:t xml:space="preserve">sset </w:t>
      </w:r>
      <w:r w:rsidR="0055311C" w:rsidRPr="00D24947">
        <w:rPr>
          <w:rFonts w:ascii="Times New Roman" w:hAnsi="Times New Roman" w:cs="Times New Roman"/>
          <w:i/>
          <w:color w:val="000000" w:themeColor="text1"/>
        </w:rPr>
        <w:t>B</w:t>
      </w:r>
      <w:r w:rsidR="0043189A" w:rsidRPr="00D24947">
        <w:rPr>
          <w:rFonts w:ascii="Times New Roman" w:hAnsi="Times New Roman" w:cs="Times New Roman"/>
          <w:i/>
          <w:color w:val="000000" w:themeColor="text1"/>
        </w:rPr>
        <w:t>uilder</w:t>
      </w:r>
      <w:r w:rsidR="0043189A" w:rsidRPr="00D24947">
        <w:rPr>
          <w:rFonts w:ascii="Times New Roman" w:hAnsi="Times New Roman" w:cs="Times New Roman"/>
          <w:color w:val="000000" w:themeColor="text1"/>
        </w:rPr>
        <w:t xml:space="preserve"> and </w:t>
      </w:r>
      <w:r w:rsidR="0055311C" w:rsidRPr="00D24947">
        <w:rPr>
          <w:rFonts w:ascii="Times New Roman" w:hAnsi="Times New Roman" w:cs="Times New Roman"/>
          <w:i/>
          <w:color w:val="000000" w:themeColor="text1"/>
        </w:rPr>
        <w:t>S</w:t>
      </w:r>
      <w:r w:rsidR="0043189A" w:rsidRPr="00D24947">
        <w:rPr>
          <w:rFonts w:ascii="Times New Roman" w:hAnsi="Times New Roman" w:cs="Times New Roman"/>
          <w:i/>
          <w:color w:val="000000" w:themeColor="text1"/>
        </w:rPr>
        <w:t xml:space="preserve">ervice </w:t>
      </w:r>
      <w:r w:rsidR="0055311C" w:rsidRPr="00D24947">
        <w:rPr>
          <w:rFonts w:ascii="Times New Roman" w:hAnsi="Times New Roman" w:cs="Times New Roman"/>
          <w:i/>
          <w:color w:val="000000" w:themeColor="text1"/>
        </w:rPr>
        <w:t>P</w:t>
      </w:r>
      <w:r w:rsidR="005677C1" w:rsidRPr="00D24947">
        <w:rPr>
          <w:rFonts w:ascii="Times New Roman" w:hAnsi="Times New Roman" w:cs="Times New Roman"/>
          <w:i/>
          <w:color w:val="000000" w:themeColor="text1"/>
        </w:rPr>
        <w:t>rovider</w:t>
      </w:r>
      <w:r w:rsidR="005677C1" w:rsidRPr="00D24947">
        <w:rPr>
          <w:rFonts w:ascii="Times New Roman" w:hAnsi="Times New Roman" w:cs="Times New Roman"/>
          <w:color w:val="000000" w:themeColor="text1"/>
        </w:rPr>
        <w:t xml:space="preserve"> business models with the promise </w:t>
      </w:r>
      <w:r w:rsidR="00E6436E" w:rsidRPr="00D24947">
        <w:rPr>
          <w:rFonts w:ascii="Times New Roman" w:hAnsi="Times New Roman" w:cs="Times New Roman"/>
          <w:color w:val="000000" w:themeColor="text1"/>
        </w:rPr>
        <w:t xml:space="preserve">of </w:t>
      </w:r>
      <w:r w:rsidR="00994C7D" w:rsidRPr="00D24947">
        <w:rPr>
          <w:rFonts w:ascii="Times New Roman" w:hAnsi="Times New Roman" w:cs="Times New Roman"/>
          <w:color w:val="000000" w:themeColor="text1"/>
        </w:rPr>
        <w:t>enhanc</w:t>
      </w:r>
      <w:r w:rsidR="00E6436E" w:rsidRPr="00D24947">
        <w:rPr>
          <w:rFonts w:ascii="Times New Roman" w:hAnsi="Times New Roman" w:cs="Times New Roman"/>
          <w:color w:val="000000" w:themeColor="text1"/>
        </w:rPr>
        <w:t>ing</w:t>
      </w:r>
      <w:r w:rsidR="00994C7D" w:rsidRPr="00D24947">
        <w:rPr>
          <w:rFonts w:ascii="Times New Roman" w:hAnsi="Times New Roman" w:cs="Times New Roman"/>
          <w:color w:val="000000" w:themeColor="text1"/>
        </w:rPr>
        <w:t xml:space="preserve"> employees’ service delivery capacity. </w:t>
      </w:r>
      <w:proofErr w:type="gramStart"/>
      <w:r w:rsidR="00B01EA5" w:rsidRPr="00D24947">
        <w:rPr>
          <w:rFonts w:ascii="Times New Roman" w:hAnsi="Times New Roman" w:cs="Times New Roman"/>
          <w:color w:val="000000" w:themeColor="text1"/>
        </w:rPr>
        <w:t xml:space="preserve">A prime example of </w:t>
      </w:r>
      <w:r w:rsidR="00E6436E" w:rsidRPr="00D24947">
        <w:rPr>
          <w:rFonts w:ascii="Times New Roman" w:hAnsi="Times New Roman" w:cs="Times New Roman"/>
          <w:color w:val="000000" w:themeColor="text1"/>
        </w:rPr>
        <w:t>augmentation</w:t>
      </w:r>
      <w:r w:rsidR="00B01EA5" w:rsidRPr="00D24947">
        <w:rPr>
          <w:rFonts w:ascii="Times New Roman" w:hAnsi="Times New Roman" w:cs="Times New Roman"/>
          <w:color w:val="000000" w:themeColor="text1"/>
        </w:rPr>
        <w:t xml:space="preserve"> in an asset builder context are</w:t>
      </w:r>
      <w:proofErr w:type="gramEnd"/>
      <w:r w:rsidR="00B01EA5" w:rsidRPr="00D24947">
        <w:rPr>
          <w:rFonts w:ascii="Times New Roman" w:hAnsi="Times New Roman" w:cs="Times New Roman"/>
          <w:color w:val="000000" w:themeColor="text1"/>
        </w:rPr>
        <w:t xml:space="preserve"> smart glass CRM systems (</w:t>
      </w:r>
      <w:proofErr w:type="spellStart"/>
      <w:r w:rsidR="00B01EA5" w:rsidRPr="00D24947">
        <w:rPr>
          <w:rFonts w:ascii="Times New Roman" w:hAnsi="Times New Roman" w:cs="Times New Roman"/>
          <w:color w:val="000000" w:themeColor="text1"/>
        </w:rPr>
        <w:t>Marinova</w:t>
      </w:r>
      <w:proofErr w:type="spellEnd"/>
      <w:r w:rsidR="00B01EA5" w:rsidRPr="00D24947">
        <w:rPr>
          <w:rFonts w:ascii="Times New Roman" w:hAnsi="Times New Roman" w:cs="Times New Roman"/>
          <w:color w:val="000000" w:themeColor="text1"/>
        </w:rPr>
        <w:t xml:space="preserve"> et al., 2017). These can present employees with a real-time view of customer profiles, enabling up- and cross-selling opportunities and </w:t>
      </w:r>
      <w:r w:rsidR="00FC75E3" w:rsidRPr="00D24947">
        <w:rPr>
          <w:rFonts w:ascii="Times New Roman" w:hAnsi="Times New Roman" w:cs="Times New Roman"/>
          <w:color w:val="000000" w:themeColor="text1"/>
        </w:rPr>
        <w:t xml:space="preserve">enhancing conversion rates (Bhat, </w:t>
      </w:r>
      <w:proofErr w:type="spellStart"/>
      <w:r w:rsidR="00FC75E3" w:rsidRPr="00D24947">
        <w:rPr>
          <w:rFonts w:ascii="Times New Roman" w:hAnsi="Times New Roman" w:cs="Times New Roman"/>
          <w:color w:val="000000" w:themeColor="text1"/>
        </w:rPr>
        <w:t>Badri</w:t>
      </w:r>
      <w:proofErr w:type="spellEnd"/>
      <w:r w:rsidR="00FC75E3" w:rsidRPr="00D24947">
        <w:rPr>
          <w:rFonts w:ascii="Times New Roman" w:hAnsi="Times New Roman" w:cs="Times New Roman"/>
          <w:color w:val="000000" w:themeColor="text1"/>
        </w:rPr>
        <w:t xml:space="preserve"> &amp; </w:t>
      </w:r>
      <w:proofErr w:type="spellStart"/>
      <w:r w:rsidR="00FC75E3" w:rsidRPr="00D24947">
        <w:rPr>
          <w:rFonts w:ascii="Times New Roman" w:hAnsi="Times New Roman" w:cs="Times New Roman"/>
          <w:color w:val="000000" w:themeColor="text1"/>
        </w:rPr>
        <w:t>Reddi</w:t>
      </w:r>
      <w:proofErr w:type="spellEnd"/>
      <w:r w:rsidR="00FC75E3" w:rsidRPr="00D24947">
        <w:rPr>
          <w:rFonts w:ascii="Times New Roman" w:hAnsi="Times New Roman" w:cs="Times New Roman"/>
          <w:color w:val="000000" w:themeColor="text1"/>
        </w:rPr>
        <w:t>, 2014).</w:t>
      </w:r>
      <w:r w:rsidR="003B7538" w:rsidRPr="00D24947">
        <w:rPr>
          <w:rFonts w:ascii="Times New Roman" w:hAnsi="Times New Roman" w:cs="Times New Roman"/>
          <w:color w:val="000000" w:themeColor="text1"/>
        </w:rPr>
        <w:t xml:space="preserve"> </w:t>
      </w:r>
      <w:r w:rsidR="0014247C" w:rsidRPr="00D24947">
        <w:rPr>
          <w:rFonts w:ascii="Times New Roman" w:hAnsi="Times New Roman" w:cs="Times New Roman"/>
          <w:color w:val="000000" w:themeColor="text1"/>
        </w:rPr>
        <w:t>Another example is Lowe’s recent introduction of the “</w:t>
      </w:r>
      <w:proofErr w:type="spellStart"/>
      <w:r w:rsidR="0014247C" w:rsidRPr="00D24947">
        <w:rPr>
          <w:rFonts w:ascii="Times New Roman" w:hAnsi="Times New Roman" w:cs="Times New Roman"/>
          <w:color w:val="000000" w:themeColor="text1"/>
        </w:rPr>
        <w:t>LoweBot</w:t>
      </w:r>
      <w:proofErr w:type="spellEnd"/>
      <w:r w:rsidR="0014247C" w:rsidRPr="00D24947">
        <w:rPr>
          <w:rFonts w:ascii="Times New Roman" w:hAnsi="Times New Roman" w:cs="Times New Roman"/>
          <w:noProof/>
          <w:color w:val="000000" w:themeColor="text1"/>
        </w:rPr>
        <w:t>”.</w:t>
      </w:r>
      <w:r w:rsidR="0014247C" w:rsidRPr="00D24947">
        <w:rPr>
          <w:rFonts w:ascii="Times New Roman" w:hAnsi="Times New Roman" w:cs="Times New Roman"/>
          <w:color w:val="000000" w:themeColor="text1"/>
        </w:rPr>
        <w:t xml:space="preserve"> This autonomous service robot helps customers find products and can answer simple questions. As a result, Lowe employees can spend more time offering specialty knowledge to customers. </w:t>
      </w:r>
      <w:r w:rsidR="003B7538" w:rsidRPr="00D24947">
        <w:rPr>
          <w:rFonts w:ascii="Times New Roman" w:hAnsi="Times New Roman" w:cs="Times New Roman"/>
          <w:color w:val="000000" w:themeColor="text1"/>
        </w:rPr>
        <w:t xml:space="preserve">In a service provider context, healthcare organizations offer one of the most fertile grounds for technology augmentation. </w:t>
      </w:r>
      <w:r w:rsidR="00F467DF" w:rsidRPr="00D24947">
        <w:rPr>
          <w:rFonts w:ascii="Times New Roman" w:hAnsi="Times New Roman" w:cs="Times New Roman"/>
          <w:color w:val="000000" w:themeColor="text1"/>
        </w:rPr>
        <w:t xml:space="preserve">Here, </w:t>
      </w:r>
      <w:r w:rsidR="00AC26A8" w:rsidRPr="00D24947">
        <w:rPr>
          <w:rFonts w:ascii="Times New Roman" w:hAnsi="Times New Roman" w:cs="Times New Roman"/>
          <w:color w:val="000000" w:themeColor="text1"/>
        </w:rPr>
        <w:t>Intelligent Assistants</w:t>
      </w:r>
      <w:r w:rsidR="00F467DF" w:rsidRPr="00D24947">
        <w:rPr>
          <w:rFonts w:ascii="Times New Roman" w:hAnsi="Times New Roman" w:cs="Times New Roman"/>
          <w:color w:val="000000" w:themeColor="text1"/>
        </w:rPr>
        <w:t xml:space="preserve"> </w:t>
      </w:r>
      <w:r w:rsidR="00E6436E" w:rsidRPr="00D24947">
        <w:rPr>
          <w:rFonts w:ascii="Times New Roman" w:hAnsi="Times New Roman" w:cs="Times New Roman"/>
          <w:color w:val="000000" w:themeColor="text1"/>
        </w:rPr>
        <w:t xml:space="preserve">are increasingly </w:t>
      </w:r>
      <w:r w:rsidR="00F467DF" w:rsidRPr="00D24947">
        <w:rPr>
          <w:rFonts w:ascii="Times New Roman" w:hAnsi="Times New Roman" w:cs="Times New Roman"/>
          <w:color w:val="000000" w:themeColor="text1"/>
        </w:rPr>
        <w:t>complement</w:t>
      </w:r>
      <w:r w:rsidR="00E6436E" w:rsidRPr="00D24947">
        <w:rPr>
          <w:rFonts w:ascii="Times New Roman" w:hAnsi="Times New Roman" w:cs="Times New Roman"/>
          <w:color w:val="000000" w:themeColor="text1"/>
        </w:rPr>
        <w:t>ing</w:t>
      </w:r>
      <w:r w:rsidR="00F467DF" w:rsidRPr="00D24947">
        <w:rPr>
          <w:rFonts w:ascii="Times New Roman" w:hAnsi="Times New Roman" w:cs="Times New Roman"/>
          <w:color w:val="000000" w:themeColor="text1"/>
        </w:rPr>
        <w:t xml:space="preserve"> human care providers. For example, IBM’s Watson now assists medical doctors in diagnosis, whereas </w:t>
      </w:r>
      <w:r w:rsidR="005729B9" w:rsidRPr="00D24947">
        <w:rPr>
          <w:rFonts w:ascii="Times New Roman" w:hAnsi="Times New Roman" w:cs="Times New Roman"/>
          <w:color w:val="000000" w:themeColor="text1"/>
        </w:rPr>
        <w:t xml:space="preserve">service </w:t>
      </w:r>
      <w:r w:rsidR="00F467DF" w:rsidRPr="00D24947">
        <w:rPr>
          <w:rFonts w:ascii="Times New Roman" w:hAnsi="Times New Roman" w:cs="Times New Roman"/>
          <w:color w:val="000000" w:themeColor="text1"/>
        </w:rPr>
        <w:t xml:space="preserve">robots are increasingly collaborating with human medical staff in elderly care (van </w:t>
      </w:r>
      <w:proofErr w:type="spellStart"/>
      <w:r w:rsidR="00F467DF" w:rsidRPr="00D24947">
        <w:rPr>
          <w:rFonts w:ascii="Times New Roman" w:hAnsi="Times New Roman" w:cs="Times New Roman"/>
          <w:color w:val="000000" w:themeColor="text1"/>
        </w:rPr>
        <w:t>Doorn</w:t>
      </w:r>
      <w:proofErr w:type="spellEnd"/>
      <w:r w:rsidR="00F467DF" w:rsidRPr="00D24947">
        <w:rPr>
          <w:rFonts w:ascii="Times New Roman" w:hAnsi="Times New Roman" w:cs="Times New Roman"/>
          <w:color w:val="000000" w:themeColor="text1"/>
        </w:rPr>
        <w:t xml:space="preserve"> et al., 2017).</w:t>
      </w:r>
    </w:p>
    <w:p w14:paraId="5D5795BD" w14:textId="495F3FF5" w:rsidR="00D8158F" w:rsidRPr="00D24947" w:rsidRDefault="00705EEA" w:rsidP="006B51C7">
      <w:pPr>
        <w:spacing w:line="480" w:lineRule="auto"/>
        <w:ind w:firstLine="708"/>
        <w:rPr>
          <w:rFonts w:ascii="Times New Roman" w:hAnsi="Times New Roman" w:cs="Times New Roman"/>
          <w:color w:val="000000" w:themeColor="text1"/>
        </w:rPr>
      </w:pPr>
      <w:r w:rsidRPr="00D24947">
        <w:rPr>
          <w:rFonts w:ascii="Times New Roman" w:hAnsi="Times New Roman" w:cs="Times New Roman"/>
          <w:color w:val="000000" w:themeColor="text1"/>
        </w:rPr>
        <w:t>At the same time, a</w:t>
      </w:r>
      <w:r w:rsidR="0055311C" w:rsidRPr="00D24947">
        <w:rPr>
          <w:rFonts w:ascii="Times New Roman" w:hAnsi="Times New Roman" w:cs="Times New Roman"/>
          <w:color w:val="000000" w:themeColor="text1"/>
        </w:rPr>
        <w:t xml:space="preserve">dvances in automation robots, sensor fusion, deep learning algorithms and smart devices are causing employees to become obsolete in their traditional </w:t>
      </w:r>
      <w:r w:rsidR="0055311C" w:rsidRPr="00D24947">
        <w:rPr>
          <w:rFonts w:ascii="Times New Roman" w:hAnsi="Times New Roman" w:cs="Times New Roman"/>
          <w:color w:val="000000" w:themeColor="text1"/>
        </w:rPr>
        <w:lastRenderedPageBreak/>
        <w:t xml:space="preserve">service encounter </w:t>
      </w:r>
      <w:r w:rsidR="00DE630D" w:rsidRPr="00D24947">
        <w:rPr>
          <w:rFonts w:ascii="Times New Roman" w:hAnsi="Times New Roman" w:cs="Times New Roman"/>
          <w:color w:val="000000" w:themeColor="text1"/>
        </w:rPr>
        <w:t>position</w:t>
      </w:r>
      <w:r w:rsidR="0055311C"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Thus, t</w:t>
      </w:r>
      <w:r w:rsidR="00E735AF" w:rsidRPr="00D24947">
        <w:rPr>
          <w:rFonts w:ascii="Times New Roman" w:hAnsi="Times New Roman" w:cs="Times New Roman"/>
          <w:color w:val="000000" w:themeColor="text1"/>
        </w:rPr>
        <w:t xml:space="preserve">he </w:t>
      </w:r>
      <w:r w:rsidR="00056D8E" w:rsidRPr="00D24947">
        <w:rPr>
          <w:rFonts w:ascii="Times New Roman" w:hAnsi="Times New Roman" w:cs="Times New Roman"/>
          <w:color w:val="000000" w:themeColor="text1"/>
        </w:rPr>
        <w:t xml:space="preserve">second </w:t>
      </w:r>
      <w:r w:rsidR="00E735AF" w:rsidRPr="00D24947">
        <w:rPr>
          <w:rFonts w:ascii="Times New Roman" w:hAnsi="Times New Roman" w:cs="Times New Roman"/>
          <w:color w:val="000000" w:themeColor="text1"/>
        </w:rPr>
        <w:t xml:space="preserve">role of </w:t>
      </w:r>
      <w:r w:rsidR="00CD3952" w:rsidRPr="00D24947">
        <w:rPr>
          <w:rFonts w:ascii="Times New Roman" w:hAnsi="Times New Roman" w:cs="Times New Roman"/>
          <w:color w:val="000000" w:themeColor="text1"/>
        </w:rPr>
        <w:t xml:space="preserve">technology </w:t>
      </w:r>
      <w:r w:rsidR="00E735AF" w:rsidRPr="00D24947">
        <w:rPr>
          <w:rFonts w:ascii="Times New Roman" w:hAnsi="Times New Roman" w:cs="Times New Roman"/>
          <w:color w:val="000000" w:themeColor="text1"/>
        </w:rPr>
        <w:t xml:space="preserve">– </w:t>
      </w:r>
      <w:r w:rsidR="00E735AF" w:rsidRPr="00D24947">
        <w:rPr>
          <w:rFonts w:ascii="Times New Roman" w:hAnsi="Times New Roman" w:cs="Times New Roman"/>
          <w:b/>
          <w:i/>
          <w:color w:val="000000" w:themeColor="text1"/>
        </w:rPr>
        <w:t>substituti</w:t>
      </w:r>
      <w:r w:rsidR="00CD3952" w:rsidRPr="00D24947">
        <w:rPr>
          <w:rFonts w:ascii="Times New Roman" w:hAnsi="Times New Roman" w:cs="Times New Roman"/>
          <w:b/>
          <w:i/>
          <w:color w:val="000000" w:themeColor="text1"/>
        </w:rPr>
        <w:t>on of service employees</w:t>
      </w:r>
      <w:r w:rsidR="009B5131" w:rsidRPr="00D24947">
        <w:rPr>
          <w:rFonts w:ascii="Times New Roman" w:hAnsi="Times New Roman" w:cs="Times New Roman"/>
          <w:b/>
          <w:i/>
          <w:color w:val="000000" w:themeColor="text1"/>
        </w:rPr>
        <w:t xml:space="preserve"> </w:t>
      </w:r>
      <w:r w:rsidR="00285F06" w:rsidRPr="00D24947">
        <w:rPr>
          <w:rFonts w:ascii="Times New Roman" w:hAnsi="Times New Roman" w:cs="Times New Roman"/>
          <w:color w:val="000000" w:themeColor="text1"/>
        </w:rPr>
        <w:t>–</w:t>
      </w:r>
      <w:r w:rsidRPr="00D24947">
        <w:rPr>
          <w:rFonts w:ascii="Times New Roman" w:hAnsi="Times New Roman" w:cs="Times New Roman"/>
          <w:color w:val="000000" w:themeColor="text1"/>
        </w:rPr>
        <w:t xml:space="preserve"> </w:t>
      </w:r>
      <w:r w:rsidR="0055311C" w:rsidRPr="00D24947">
        <w:rPr>
          <w:rFonts w:ascii="Times New Roman" w:hAnsi="Times New Roman" w:cs="Times New Roman"/>
          <w:color w:val="000000" w:themeColor="text1"/>
        </w:rPr>
        <w:t xml:space="preserve">reflects </w:t>
      </w:r>
      <w:r w:rsidR="00DE630D" w:rsidRPr="00D24947">
        <w:rPr>
          <w:rFonts w:ascii="Times New Roman" w:hAnsi="Times New Roman" w:cs="Times New Roman"/>
          <w:color w:val="000000" w:themeColor="text1"/>
        </w:rPr>
        <w:t>the</w:t>
      </w:r>
      <w:r w:rsidR="00E735AF" w:rsidRPr="00D24947">
        <w:rPr>
          <w:rFonts w:ascii="Times New Roman" w:hAnsi="Times New Roman" w:cs="Times New Roman"/>
          <w:color w:val="000000" w:themeColor="text1"/>
        </w:rPr>
        <w:t xml:space="preserve"> purpose </w:t>
      </w:r>
      <w:r w:rsidR="00326619" w:rsidRPr="00D24947">
        <w:rPr>
          <w:rFonts w:ascii="Times New Roman" w:hAnsi="Times New Roman" w:cs="Times New Roman"/>
          <w:color w:val="000000" w:themeColor="text1"/>
        </w:rPr>
        <w:t>of</w:t>
      </w:r>
      <w:r w:rsidR="00E735AF" w:rsidRPr="00D24947">
        <w:rPr>
          <w:rFonts w:ascii="Times New Roman" w:hAnsi="Times New Roman" w:cs="Times New Roman"/>
          <w:color w:val="000000" w:themeColor="text1"/>
        </w:rPr>
        <w:t xml:space="preserve"> </w:t>
      </w:r>
      <w:r w:rsidR="00CD3952" w:rsidRPr="00D24947">
        <w:rPr>
          <w:rFonts w:ascii="Times New Roman" w:hAnsi="Times New Roman" w:cs="Times New Roman"/>
          <w:color w:val="000000" w:themeColor="text1"/>
        </w:rPr>
        <w:t>replac</w:t>
      </w:r>
      <w:r w:rsidR="00326619" w:rsidRPr="00D24947">
        <w:rPr>
          <w:rFonts w:ascii="Times New Roman" w:hAnsi="Times New Roman" w:cs="Times New Roman"/>
          <w:color w:val="000000" w:themeColor="text1"/>
        </w:rPr>
        <w:t>ing</w:t>
      </w:r>
      <w:r w:rsidR="00CD3952" w:rsidRPr="00D24947">
        <w:rPr>
          <w:rFonts w:ascii="Times New Roman" w:hAnsi="Times New Roman" w:cs="Times New Roman"/>
          <w:color w:val="000000" w:themeColor="text1"/>
        </w:rPr>
        <w:t xml:space="preserve"> </w:t>
      </w:r>
      <w:r w:rsidR="00E735AF" w:rsidRPr="00D24947">
        <w:rPr>
          <w:rFonts w:ascii="Times New Roman" w:hAnsi="Times New Roman" w:cs="Times New Roman"/>
          <w:color w:val="000000" w:themeColor="text1"/>
        </w:rPr>
        <w:t>human</w:t>
      </w:r>
      <w:r w:rsidR="00547820" w:rsidRPr="00D24947">
        <w:rPr>
          <w:rFonts w:ascii="Times New Roman" w:hAnsi="Times New Roman" w:cs="Times New Roman"/>
          <w:color w:val="000000" w:themeColor="text1"/>
        </w:rPr>
        <w:t xml:space="preserve"> (i.e., employee)</w:t>
      </w:r>
      <w:r w:rsidR="00E735AF" w:rsidRPr="00D24947">
        <w:rPr>
          <w:rFonts w:ascii="Times New Roman" w:hAnsi="Times New Roman" w:cs="Times New Roman"/>
          <w:color w:val="000000" w:themeColor="text1"/>
        </w:rPr>
        <w:t xml:space="preserve"> input</w:t>
      </w:r>
      <w:r w:rsidR="00B80C1B" w:rsidRPr="00D24947">
        <w:rPr>
          <w:rFonts w:ascii="Times New Roman" w:hAnsi="Times New Roman" w:cs="Times New Roman"/>
          <w:color w:val="000000" w:themeColor="text1"/>
        </w:rPr>
        <w:t xml:space="preserve"> </w:t>
      </w:r>
      <w:r w:rsidR="00547820" w:rsidRPr="00D24947">
        <w:rPr>
          <w:rFonts w:ascii="Times New Roman" w:hAnsi="Times New Roman" w:cs="Times New Roman"/>
          <w:color w:val="000000" w:themeColor="text1"/>
        </w:rPr>
        <w:t xml:space="preserve">in the service encounter </w:t>
      </w:r>
      <w:r w:rsidR="00B80C1B" w:rsidRPr="00D24947">
        <w:rPr>
          <w:rFonts w:ascii="Times New Roman" w:hAnsi="Times New Roman" w:cs="Times New Roman"/>
          <w:color w:val="000000" w:themeColor="text1"/>
        </w:rPr>
        <w:t>(</w:t>
      </w:r>
      <w:proofErr w:type="spellStart"/>
      <w:r w:rsidR="00B80C1B" w:rsidRPr="00D24947">
        <w:rPr>
          <w:rFonts w:ascii="Times New Roman" w:hAnsi="Times New Roman" w:cs="Times New Roman"/>
          <w:color w:val="000000" w:themeColor="text1"/>
        </w:rPr>
        <w:t>Marinova</w:t>
      </w:r>
      <w:proofErr w:type="spellEnd"/>
      <w:r w:rsidR="00B80C1B" w:rsidRPr="00D24947">
        <w:rPr>
          <w:rFonts w:ascii="Times New Roman" w:hAnsi="Times New Roman" w:cs="Times New Roman"/>
          <w:color w:val="000000" w:themeColor="text1"/>
        </w:rPr>
        <w:t xml:space="preserve"> et al., 2017).</w:t>
      </w:r>
      <w:r w:rsidR="005677C1" w:rsidRPr="00D24947">
        <w:rPr>
          <w:rFonts w:ascii="Times New Roman" w:hAnsi="Times New Roman" w:cs="Times New Roman"/>
          <w:color w:val="000000" w:themeColor="text1"/>
        </w:rPr>
        <w:t xml:space="preserve"> </w:t>
      </w:r>
      <w:r w:rsidR="00296713" w:rsidRPr="00D24947">
        <w:rPr>
          <w:rFonts w:ascii="Times New Roman" w:hAnsi="Times New Roman" w:cs="Times New Roman"/>
          <w:color w:val="000000" w:themeColor="text1"/>
        </w:rPr>
        <w:t>S</w:t>
      </w:r>
      <w:r w:rsidR="004D5C8F" w:rsidRPr="00D24947">
        <w:rPr>
          <w:rFonts w:ascii="Times New Roman" w:hAnsi="Times New Roman" w:cs="Times New Roman"/>
          <w:color w:val="000000" w:themeColor="text1"/>
        </w:rPr>
        <w:t xml:space="preserve">ervice employees no longer </w:t>
      </w:r>
      <w:r w:rsidR="00296713" w:rsidRPr="00D24947">
        <w:rPr>
          <w:rFonts w:ascii="Times New Roman" w:hAnsi="Times New Roman" w:cs="Times New Roman"/>
          <w:color w:val="000000" w:themeColor="text1"/>
        </w:rPr>
        <w:t xml:space="preserve">take </w:t>
      </w:r>
      <w:r w:rsidR="00296713" w:rsidRPr="00D24947">
        <w:rPr>
          <w:rFonts w:ascii="Times New Roman" w:hAnsi="Times New Roman" w:cs="Times New Roman"/>
          <w:noProof/>
          <w:color w:val="000000" w:themeColor="text1"/>
        </w:rPr>
        <w:t>active</w:t>
      </w:r>
      <w:r w:rsidR="00296713" w:rsidRPr="00D24947">
        <w:rPr>
          <w:rFonts w:ascii="Times New Roman" w:hAnsi="Times New Roman" w:cs="Times New Roman"/>
          <w:color w:val="000000" w:themeColor="text1"/>
        </w:rPr>
        <w:t xml:space="preserve"> part</w:t>
      </w:r>
      <w:r w:rsidR="004D5C8F" w:rsidRPr="00D24947">
        <w:rPr>
          <w:rFonts w:ascii="Times New Roman" w:hAnsi="Times New Roman" w:cs="Times New Roman"/>
          <w:color w:val="000000" w:themeColor="text1"/>
        </w:rPr>
        <w:t xml:space="preserve"> </w:t>
      </w:r>
      <w:r w:rsidR="0055311C" w:rsidRPr="00D24947">
        <w:rPr>
          <w:rFonts w:ascii="Times New Roman" w:hAnsi="Times New Roman" w:cs="Times New Roman"/>
          <w:color w:val="000000" w:themeColor="text1"/>
        </w:rPr>
        <w:t xml:space="preserve">in </w:t>
      </w:r>
      <w:r w:rsidR="004D5C8F" w:rsidRPr="00D24947">
        <w:rPr>
          <w:rFonts w:ascii="Times New Roman" w:hAnsi="Times New Roman" w:cs="Times New Roman"/>
          <w:color w:val="000000" w:themeColor="text1"/>
        </w:rPr>
        <w:t xml:space="preserve">the service encounter </w:t>
      </w:r>
      <w:r w:rsidR="00DE630D" w:rsidRPr="00D24947">
        <w:rPr>
          <w:rFonts w:ascii="Times New Roman" w:hAnsi="Times New Roman" w:cs="Times New Roman"/>
          <w:color w:val="000000" w:themeColor="text1"/>
        </w:rPr>
        <w:t>that</w:t>
      </w:r>
      <w:r w:rsidR="004D5C8F" w:rsidRPr="00D24947">
        <w:rPr>
          <w:rFonts w:ascii="Times New Roman" w:hAnsi="Times New Roman" w:cs="Times New Roman"/>
          <w:color w:val="000000" w:themeColor="text1"/>
        </w:rPr>
        <w:t xml:space="preserve"> becomes fully technology-generated (Froehle </w:t>
      </w:r>
      <w:r w:rsidR="0013351D" w:rsidRPr="00D24947">
        <w:rPr>
          <w:rFonts w:ascii="Times New Roman" w:hAnsi="Times New Roman" w:cs="Times New Roman"/>
          <w:color w:val="000000" w:themeColor="text1"/>
        </w:rPr>
        <w:t>&amp;</w:t>
      </w:r>
      <w:r w:rsidR="004D5C8F" w:rsidRPr="00D24947">
        <w:rPr>
          <w:rFonts w:ascii="Times New Roman" w:hAnsi="Times New Roman" w:cs="Times New Roman"/>
          <w:color w:val="000000" w:themeColor="text1"/>
        </w:rPr>
        <w:t xml:space="preserve"> Roth</w:t>
      </w:r>
      <w:r w:rsidR="0013351D" w:rsidRPr="00D24947">
        <w:rPr>
          <w:rFonts w:ascii="Times New Roman" w:hAnsi="Times New Roman" w:cs="Times New Roman"/>
          <w:color w:val="000000" w:themeColor="text1"/>
        </w:rPr>
        <w:t>,</w:t>
      </w:r>
      <w:r w:rsidR="004D5C8F" w:rsidRPr="00D24947">
        <w:rPr>
          <w:rFonts w:ascii="Times New Roman" w:hAnsi="Times New Roman" w:cs="Times New Roman"/>
          <w:color w:val="000000" w:themeColor="text1"/>
        </w:rPr>
        <w:t xml:space="preserve"> 2004).</w:t>
      </w:r>
      <w:r w:rsidR="00E735AF" w:rsidRPr="00D24947">
        <w:rPr>
          <w:rFonts w:ascii="Times New Roman" w:hAnsi="Times New Roman" w:cs="Times New Roman"/>
          <w:color w:val="000000" w:themeColor="text1"/>
        </w:rPr>
        <w:t xml:space="preserve"> </w:t>
      </w:r>
      <w:r w:rsidR="0055311C" w:rsidRPr="00D24947">
        <w:rPr>
          <w:rFonts w:ascii="Times New Roman" w:hAnsi="Times New Roman" w:cs="Times New Roman"/>
          <w:color w:val="000000" w:themeColor="text1"/>
        </w:rPr>
        <w:t>Technology promises to increase service encounter quality and efficiency, omitting inherent human performance variability (</w:t>
      </w:r>
      <w:proofErr w:type="spellStart"/>
      <w:r w:rsidR="0055311C" w:rsidRPr="00D24947">
        <w:rPr>
          <w:rFonts w:ascii="Times New Roman" w:hAnsi="Times New Roman" w:cs="Times New Roman"/>
          <w:color w:val="000000" w:themeColor="text1"/>
        </w:rPr>
        <w:t>Heskett</w:t>
      </w:r>
      <w:proofErr w:type="spellEnd"/>
      <w:r w:rsidR="0055311C" w:rsidRPr="00D24947">
        <w:rPr>
          <w:rFonts w:ascii="Times New Roman" w:hAnsi="Times New Roman" w:cs="Times New Roman"/>
          <w:color w:val="000000" w:themeColor="text1"/>
        </w:rPr>
        <w:t xml:space="preserve">, Sasser &amp; Schlesinger, 2015). </w:t>
      </w:r>
      <w:r w:rsidR="0043189A" w:rsidRPr="00D24947">
        <w:rPr>
          <w:rFonts w:ascii="Times New Roman" w:hAnsi="Times New Roman" w:cs="Times New Roman"/>
          <w:color w:val="000000" w:themeColor="text1"/>
        </w:rPr>
        <w:t>Similar to augmentation, w</w:t>
      </w:r>
      <w:r w:rsidR="00F2663D" w:rsidRPr="00D24947">
        <w:rPr>
          <w:rFonts w:ascii="Times New Roman" w:hAnsi="Times New Roman" w:cs="Times New Roman"/>
          <w:color w:val="000000" w:themeColor="text1"/>
        </w:rPr>
        <w:t xml:space="preserve">e propose that </w:t>
      </w:r>
      <w:r w:rsidR="00F2663D" w:rsidRPr="00D24947">
        <w:rPr>
          <w:rFonts w:ascii="Times New Roman" w:hAnsi="Times New Roman" w:cs="Times New Roman"/>
          <w:i/>
          <w:color w:val="000000" w:themeColor="text1"/>
        </w:rPr>
        <w:t xml:space="preserve">technology as </w:t>
      </w:r>
      <w:r w:rsidR="00F2663D" w:rsidRPr="00D24947">
        <w:rPr>
          <w:rFonts w:ascii="Times New Roman" w:hAnsi="Times New Roman" w:cs="Times New Roman"/>
          <w:i/>
          <w:noProof/>
          <w:color w:val="000000" w:themeColor="text1"/>
        </w:rPr>
        <w:t>substitution</w:t>
      </w:r>
      <w:r w:rsidR="00F2663D" w:rsidRPr="00D24947">
        <w:rPr>
          <w:rFonts w:ascii="Times New Roman" w:hAnsi="Times New Roman" w:cs="Times New Roman"/>
          <w:color w:val="000000" w:themeColor="text1"/>
        </w:rPr>
        <w:t xml:space="preserve"> </w:t>
      </w:r>
      <w:r w:rsidR="0043189A" w:rsidRPr="00D24947">
        <w:rPr>
          <w:rFonts w:ascii="Times New Roman" w:hAnsi="Times New Roman" w:cs="Times New Roman"/>
          <w:color w:val="000000" w:themeColor="text1"/>
        </w:rPr>
        <w:t>is</w:t>
      </w:r>
      <w:r w:rsidR="00D8158F"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mainly </w:t>
      </w:r>
      <w:r w:rsidR="00D8158F" w:rsidRPr="00D24947">
        <w:rPr>
          <w:rFonts w:ascii="Times New Roman" w:hAnsi="Times New Roman" w:cs="Times New Roman"/>
          <w:color w:val="000000" w:themeColor="text1"/>
        </w:rPr>
        <w:t>found in</w:t>
      </w:r>
      <w:r w:rsidR="00F2663D" w:rsidRPr="00D24947">
        <w:rPr>
          <w:rFonts w:ascii="Times New Roman" w:hAnsi="Times New Roman" w:cs="Times New Roman"/>
          <w:color w:val="000000" w:themeColor="text1"/>
        </w:rPr>
        <w:t xml:space="preserve"> </w:t>
      </w:r>
      <w:r w:rsidR="00F2663D" w:rsidRPr="00D24947">
        <w:rPr>
          <w:rFonts w:ascii="Times New Roman" w:hAnsi="Times New Roman" w:cs="Times New Roman"/>
          <w:i/>
          <w:color w:val="000000" w:themeColor="text1"/>
        </w:rPr>
        <w:t>Asset Builder</w:t>
      </w:r>
      <w:r w:rsidR="00D8158F" w:rsidRPr="00D24947">
        <w:rPr>
          <w:rFonts w:ascii="Times New Roman" w:hAnsi="Times New Roman" w:cs="Times New Roman"/>
          <w:color w:val="000000" w:themeColor="text1"/>
        </w:rPr>
        <w:t xml:space="preserve"> and</w:t>
      </w:r>
      <w:r w:rsidR="00F2663D" w:rsidRPr="00D24947">
        <w:rPr>
          <w:rFonts w:ascii="Times New Roman" w:hAnsi="Times New Roman" w:cs="Times New Roman"/>
          <w:color w:val="000000" w:themeColor="text1"/>
        </w:rPr>
        <w:t xml:space="preserve"> </w:t>
      </w:r>
      <w:r w:rsidR="00F2663D" w:rsidRPr="00D24947">
        <w:rPr>
          <w:rFonts w:ascii="Times New Roman" w:hAnsi="Times New Roman" w:cs="Times New Roman"/>
          <w:i/>
          <w:color w:val="000000" w:themeColor="text1"/>
        </w:rPr>
        <w:t>Service Provider</w:t>
      </w:r>
      <w:r w:rsidR="00F2663D" w:rsidRPr="00D24947">
        <w:rPr>
          <w:rFonts w:ascii="Times New Roman" w:hAnsi="Times New Roman" w:cs="Times New Roman"/>
          <w:color w:val="000000" w:themeColor="text1"/>
        </w:rPr>
        <w:t xml:space="preserve"> </w:t>
      </w:r>
      <w:r w:rsidR="00D8158F" w:rsidRPr="00D24947">
        <w:rPr>
          <w:rFonts w:ascii="Times New Roman" w:hAnsi="Times New Roman" w:cs="Times New Roman"/>
          <w:color w:val="000000" w:themeColor="text1"/>
        </w:rPr>
        <w:t xml:space="preserve">business models. </w:t>
      </w:r>
      <w:r w:rsidR="00E54192" w:rsidRPr="00D24947">
        <w:rPr>
          <w:rFonts w:ascii="Times New Roman" w:hAnsi="Times New Roman" w:cs="Times New Roman"/>
          <w:color w:val="000000" w:themeColor="text1"/>
        </w:rPr>
        <w:t xml:space="preserve">One example of substitution in asset builder models is the recent launch of </w:t>
      </w:r>
      <w:r w:rsidR="00924A52" w:rsidRPr="00D24947">
        <w:rPr>
          <w:rFonts w:ascii="Times New Roman" w:hAnsi="Times New Roman" w:cs="Times New Roman"/>
          <w:color w:val="000000" w:themeColor="text1"/>
        </w:rPr>
        <w:t xml:space="preserve">the </w:t>
      </w:r>
      <w:r w:rsidR="00E54192" w:rsidRPr="00D24947">
        <w:rPr>
          <w:rFonts w:ascii="Times New Roman" w:hAnsi="Times New Roman" w:cs="Times New Roman"/>
          <w:color w:val="000000" w:themeColor="text1"/>
        </w:rPr>
        <w:t xml:space="preserve">Amazon Go retail concept. </w:t>
      </w:r>
      <w:r w:rsidR="00296713" w:rsidRPr="00D24947">
        <w:rPr>
          <w:rFonts w:ascii="Times New Roman" w:hAnsi="Times New Roman" w:cs="Times New Roman"/>
          <w:color w:val="000000" w:themeColor="text1"/>
        </w:rPr>
        <w:t>C</w:t>
      </w:r>
      <w:r w:rsidR="00E54192" w:rsidRPr="00D24947">
        <w:rPr>
          <w:rFonts w:ascii="Times New Roman" w:hAnsi="Times New Roman" w:cs="Times New Roman"/>
          <w:color w:val="000000" w:themeColor="text1"/>
        </w:rPr>
        <w:t xml:space="preserve">ustomers can walk </w:t>
      </w:r>
      <w:proofErr w:type="gramStart"/>
      <w:r w:rsidR="00E54192" w:rsidRPr="00D24947">
        <w:rPr>
          <w:rFonts w:ascii="Times New Roman" w:hAnsi="Times New Roman" w:cs="Times New Roman"/>
          <w:color w:val="000000" w:themeColor="text1"/>
        </w:rPr>
        <w:t>in,</w:t>
      </w:r>
      <w:proofErr w:type="gramEnd"/>
      <w:r w:rsidR="00E54192" w:rsidRPr="00D24947">
        <w:rPr>
          <w:rFonts w:ascii="Times New Roman" w:hAnsi="Times New Roman" w:cs="Times New Roman"/>
          <w:color w:val="000000" w:themeColor="text1"/>
        </w:rPr>
        <w:t xml:space="preserve"> grab the groceries they desire and </w:t>
      </w:r>
      <w:r w:rsidR="00F40D82" w:rsidRPr="00D24947">
        <w:rPr>
          <w:rFonts w:ascii="Times New Roman" w:hAnsi="Times New Roman" w:cs="Times New Roman"/>
          <w:color w:val="000000" w:themeColor="text1"/>
        </w:rPr>
        <w:t>then exit</w:t>
      </w:r>
      <w:r w:rsidR="00E54192" w:rsidRPr="00D24947">
        <w:rPr>
          <w:rFonts w:ascii="Times New Roman" w:hAnsi="Times New Roman" w:cs="Times New Roman"/>
          <w:color w:val="000000" w:themeColor="text1"/>
        </w:rPr>
        <w:t xml:space="preserve">. Contact with a service employee at the check-out is no longer needed, and payment is </w:t>
      </w:r>
      <w:r w:rsidR="00F40D82" w:rsidRPr="00D24947">
        <w:rPr>
          <w:rFonts w:ascii="Times New Roman" w:hAnsi="Times New Roman" w:cs="Times New Roman"/>
          <w:color w:val="000000" w:themeColor="text1"/>
        </w:rPr>
        <w:t xml:space="preserve">made </w:t>
      </w:r>
      <w:r w:rsidR="00E54192" w:rsidRPr="00D24947">
        <w:rPr>
          <w:rFonts w:ascii="Times New Roman" w:hAnsi="Times New Roman" w:cs="Times New Roman"/>
          <w:color w:val="000000" w:themeColor="text1"/>
        </w:rPr>
        <w:t xml:space="preserve">automatically </w:t>
      </w:r>
      <w:r w:rsidR="00924A52" w:rsidRPr="00D24947">
        <w:rPr>
          <w:rFonts w:ascii="Times New Roman" w:hAnsi="Times New Roman" w:cs="Times New Roman"/>
          <w:color w:val="000000" w:themeColor="text1"/>
        </w:rPr>
        <w:t>via</w:t>
      </w:r>
      <w:r w:rsidR="00E54192" w:rsidRPr="00D24947">
        <w:rPr>
          <w:rFonts w:ascii="Times New Roman" w:hAnsi="Times New Roman" w:cs="Times New Roman"/>
          <w:color w:val="000000" w:themeColor="text1"/>
        </w:rPr>
        <w:t xml:space="preserve"> </w:t>
      </w:r>
      <w:r w:rsidR="002F6D1E" w:rsidRPr="00D24947">
        <w:rPr>
          <w:rFonts w:ascii="Times New Roman" w:hAnsi="Times New Roman" w:cs="Times New Roman"/>
          <w:color w:val="000000" w:themeColor="text1"/>
        </w:rPr>
        <w:t xml:space="preserve">an </w:t>
      </w:r>
      <w:r w:rsidR="00E54192" w:rsidRPr="00D24947">
        <w:rPr>
          <w:rFonts w:ascii="Times New Roman" w:hAnsi="Times New Roman" w:cs="Times New Roman"/>
          <w:color w:val="000000" w:themeColor="text1"/>
        </w:rPr>
        <w:t xml:space="preserve">Amazon account. </w:t>
      </w:r>
      <w:r w:rsidR="00F7138F" w:rsidRPr="00D24947">
        <w:rPr>
          <w:rFonts w:ascii="Times New Roman" w:hAnsi="Times New Roman" w:cs="Times New Roman"/>
          <w:color w:val="000000" w:themeColor="text1"/>
        </w:rPr>
        <w:t>I</w:t>
      </w:r>
      <w:r w:rsidR="00E54192" w:rsidRPr="00D24947">
        <w:rPr>
          <w:rFonts w:ascii="Times New Roman" w:hAnsi="Times New Roman" w:cs="Times New Roman"/>
          <w:color w:val="000000" w:themeColor="text1"/>
        </w:rPr>
        <w:t>n a service provider context,</w:t>
      </w:r>
      <w:r w:rsidR="00F7138F" w:rsidRPr="00D24947">
        <w:rPr>
          <w:rFonts w:ascii="Times New Roman" w:hAnsi="Times New Roman" w:cs="Times New Roman"/>
          <w:color w:val="000000" w:themeColor="text1"/>
        </w:rPr>
        <w:t xml:space="preserve"> online banking</w:t>
      </w:r>
      <w:r w:rsidR="006B51C7" w:rsidRPr="00D24947">
        <w:rPr>
          <w:rFonts w:ascii="Times New Roman" w:hAnsi="Times New Roman" w:cs="Times New Roman"/>
          <w:color w:val="000000" w:themeColor="text1"/>
        </w:rPr>
        <w:t xml:space="preserve">, ATMs and financial apps </w:t>
      </w:r>
      <w:r w:rsidR="00F7138F" w:rsidRPr="00D24947">
        <w:rPr>
          <w:rFonts w:ascii="Times New Roman" w:hAnsi="Times New Roman" w:cs="Times New Roman"/>
          <w:color w:val="000000" w:themeColor="text1"/>
        </w:rPr>
        <w:t xml:space="preserve">have </w:t>
      </w:r>
      <w:r w:rsidR="006B51C7" w:rsidRPr="00D24947">
        <w:rPr>
          <w:rFonts w:ascii="Times New Roman" w:hAnsi="Times New Roman" w:cs="Times New Roman"/>
          <w:color w:val="000000" w:themeColor="text1"/>
        </w:rPr>
        <w:t>revolutionized the financial services industry and led to major job cuts (</w:t>
      </w:r>
      <w:r w:rsidR="00DA1D61" w:rsidRPr="00D24947">
        <w:rPr>
          <w:rFonts w:ascii="Times New Roman" w:hAnsi="Times New Roman" w:cs="Times New Roman"/>
          <w:color w:val="000000" w:themeColor="text1"/>
        </w:rPr>
        <w:t>Sterling, 2016</w:t>
      </w:r>
      <w:r w:rsidR="006B51C7" w:rsidRPr="00D24947">
        <w:rPr>
          <w:rFonts w:ascii="Times New Roman" w:hAnsi="Times New Roman" w:cs="Times New Roman"/>
          <w:color w:val="000000" w:themeColor="text1"/>
        </w:rPr>
        <w:t xml:space="preserve">). As intelligent systems are now able to deliver more advanced services, we observe that also higher-level jobs are </w:t>
      </w:r>
      <w:r w:rsidR="00436C23" w:rsidRPr="00D24947">
        <w:rPr>
          <w:rFonts w:ascii="Times New Roman" w:hAnsi="Times New Roman" w:cs="Times New Roman"/>
          <w:color w:val="000000" w:themeColor="text1"/>
        </w:rPr>
        <w:t>threatened (</w:t>
      </w:r>
      <w:r w:rsidR="00DA1D61" w:rsidRPr="00D24947">
        <w:rPr>
          <w:rFonts w:ascii="Times New Roman" w:hAnsi="Times New Roman" w:cs="Times New Roman"/>
          <w:color w:val="000000" w:themeColor="text1"/>
        </w:rPr>
        <w:t>Marr, 2016</w:t>
      </w:r>
      <w:r w:rsidR="00436C23" w:rsidRPr="00D24947">
        <w:rPr>
          <w:rFonts w:ascii="Times New Roman" w:hAnsi="Times New Roman" w:cs="Times New Roman"/>
          <w:color w:val="000000" w:themeColor="text1"/>
        </w:rPr>
        <w:t>)</w:t>
      </w:r>
      <w:r w:rsidR="006B51C7" w:rsidRPr="00D24947">
        <w:rPr>
          <w:rFonts w:ascii="Times New Roman" w:hAnsi="Times New Roman" w:cs="Times New Roman"/>
          <w:color w:val="000000" w:themeColor="text1"/>
        </w:rPr>
        <w:t xml:space="preserve">. For </w:t>
      </w:r>
      <w:r w:rsidR="005727A6" w:rsidRPr="00D24947">
        <w:rPr>
          <w:rFonts w:ascii="Times New Roman" w:hAnsi="Times New Roman" w:cs="Times New Roman"/>
          <w:color w:val="000000" w:themeColor="text1"/>
        </w:rPr>
        <w:t>example</w:t>
      </w:r>
      <w:r w:rsidR="006B51C7" w:rsidRPr="00D24947">
        <w:rPr>
          <w:rFonts w:ascii="Times New Roman" w:hAnsi="Times New Roman" w:cs="Times New Roman"/>
          <w:color w:val="000000" w:themeColor="text1"/>
        </w:rPr>
        <w:t xml:space="preserve">, </w:t>
      </w:r>
      <w:r w:rsidR="00F74D01" w:rsidRPr="00D24947">
        <w:rPr>
          <w:rFonts w:ascii="Times New Roman" w:hAnsi="Times New Roman" w:cs="Times New Roman"/>
          <w:color w:val="000000" w:themeColor="text1"/>
        </w:rPr>
        <w:t xml:space="preserve">U.S.-based law firm </w:t>
      </w:r>
      <w:proofErr w:type="spellStart"/>
      <w:r w:rsidR="00F74D01" w:rsidRPr="00D24947">
        <w:rPr>
          <w:rFonts w:ascii="Times New Roman" w:hAnsi="Times New Roman" w:cs="Times New Roman"/>
          <w:color w:val="000000" w:themeColor="text1"/>
        </w:rPr>
        <w:t>BakerHostetler</w:t>
      </w:r>
      <w:proofErr w:type="spellEnd"/>
      <w:r w:rsidR="00F74D01" w:rsidRPr="00D24947">
        <w:rPr>
          <w:rFonts w:ascii="Times New Roman" w:hAnsi="Times New Roman" w:cs="Times New Roman"/>
          <w:color w:val="000000" w:themeColor="text1"/>
        </w:rPr>
        <w:t xml:space="preserve"> is now making use of a</w:t>
      </w:r>
      <w:r w:rsidR="00770A6B" w:rsidRPr="00D24947">
        <w:rPr>
          <w:rFonts w:ascii="Times New Roman" w:hAnsi="Times New Roman" w:cs="Times New Roman"/>
          <w:color w:val="000000" w:themeColor="text1"/>
        </w:rPr>
        <w:t>n artificially intelligent system, Ross,</w:t>
      </w:r>
      <w:r w:rsidR="00DE630D" w:rsidRPr="00D24947">
        <w:rPr>
          <w:rFonts w:ascii="Times New Roman" w:hAnsi="Times New Roman" w:cs="Times New Roman"/>
          <w:color w:val="000000" w:themeColor="text1"/>
        </w:rPr>
        <w:t xml:space="preserve"> to help perform legal research and (potentially) replace part of the labor force in the future.</w:t>
      </w:r>
      <w:r w:rsidR="00770A6B" w:rsidRPr="00D24947">
        <w:rPr>
          <w:rFonts w:ascii="Times New Roman" w:hAnsi="Times New Roman" w:cs="Times New Roman"/>
          <w:color w:val="000000" w:themeColor="text1"/>
        </w:rPr>
        <w:t xml:space="preserve"> </w:t>
      </w:r>
    </w:p>
    <w:p w14:paraId="5E369BB5" w14:textId="2CB37EA2" w:rsidR="000D262C" w:rsidRPr="00D24947" w:rsidRDefault="00DD0E9B" w:rsidP="002A632A">
      <w:pPr>
        <w:spacing w:line="480" w:lineRule="auto"/>
        <w:ind w:firstLine="708"/>
        <w:rPr>
          <w:rFonts w:ascii="Times New Roman" w:eastAsia="Times New Roman" w:hAnsi="Times New Roman" w:cs="Times New Roman"/>
          <w:color w:val="000000" w:themeColor="text1"/>
          <w:lang w:eastAsia="nb-NO"/>
        </w:rPr>
      </w:pPr>
      <w:r w:rsidRPr="00D24947">
        <w:rPr>
          <w:rFonts w:ascii="Times New Roman" w:hAnsi="Times New Roman" w:cs="Times New Roman"/>
          <w:color w:val="000000" w:themeColor="text1"/>
        </w:rPr>
        <w:t xml:space="preserve">The third role of technology – </w:t>
      </w:r>
      <w:r w:rsidRPr="00D24947">
        <w:rPr>
          <w:rFonts w:ascii="Times New Roman" w:hAnsi="Times New Roman" w:cs="Times New Roman"/>
          <w:b/>
          <w:i/>
          <w:color w:val="000000" w:themeColor="text1"/>
        </w:rPr>
        <w:t>network facilitation</w:t>
      </w:r>
      <w:r w:rsidRPr="00D24947">
        <w:rPr>
          <w:rFonts w:ascii="Times New Roman" w:hAnsi="Times New Roman" w:cs="Times New Roman"/>
          <w:color w:val="000000" w:themeColor="text1"/>
        </w:rPr>
        <w:t xml:space="preserve"> </w:t>
      </w:r>
      <w:r w:rsidR="00326619" w:rsidRPr="00D24947">
        <w:rPr>
          <w:rFonts w:ascii="Times New Roman" w:hAnsi="Times New Roman" w:cs="Times New Roman"/>
          <w:color w:val="000000" w:themeColor="text1"/>
        </w:rPr>
        <w:t>–</w:t>
      </w:r>
      <w:r w:rsidRPr="00D24947">
        <w:rPr>
          <w:rFonts w:ascii="Times New Roman" w:hAnsi="Times New Roman" w:cs="Times New Roman"/>
          <w:color w:val="000000" w:themeColor="text1"/>
        </w:rPr>
        <w:t xml:space="preserve"> </w:t>
      </w:r>
      <w:r w:rsidR="00326619" w:rsidRPr="00D24947">
        <w:rPr>
          <w:rFonts w:ascii="Times New Roman" w:hAnsi="Times New Roman" w:cs="Times New Roman"/>
          <w:color w:val="000000" w:themeColor="text1"/>
        </w:rPr>
        <w:t xml:space="preserve">refers to technology </w:t>
      </w:r>
      <w:r w:rsidR="00877473" w:rsidRPr="00D24947">
        <w:rPr>
          <w:rFonts w:ascii="Times New Roman" w:hAnsi="Times New Roman" w:cs="Times New Roman"/>
          <w:color w:val="000000" w:themeColor="text1"/>
        </w:rPr>
        <w:t xml:space="preserve">acting </w:t>
      </w:r>
      <w:r w:rsidR="00326619" w:rsidRPr="00D24947">
        <w:rPr>
          <w:rFonts w:ascii="Times New Roman" w:hAnsi="Times New Roman" w:cs="Times New Roman"/>
          <w:color w:val="000000" w:themeColor="text1"/>
        </w:rPr>
        <w:t>as an enabler of connections and relationships. Stimulated by the swift development of digital platforms (</w:t>
      </w:r>
      <w:proofErr w:type="spellStart"/>
      <w:r w:rsidR="00FD5392" w:rsidRPr="00D24947">
        <w:rPr>
          <w:rFonts w:ascii="Times New Roman" w:hAnsi="Times New Roman" w:cs="Times New Roman"/>
          <w:color w:val="000000" w:themeColor="text1"/>
        </w:rPr>
        <w:t>Lamberton</w:t>
      </w:r>
      <w:proofErr w:type="spellEnd"/>
      <w:r w:rsidR="00FD5392" w:rsidRPr="00D24947">
        <w:rPr>
          <w:rFonts w:ascii="Times New Roman" w:hAnsi="Times New Roman" w:cs="Times New Roman"/>
          <w:color w:val="000000" w:themeColor="text1"/>
        </w:rPr>
        <w:t xml:space="preserve"> </w:t>
      </w:r>
      <w:r w:rsidR="002A632A" w:rsidRPr="00D24947">
        <w:rPr>
          <w:rFonts w:ascii="Times New Roman" w:hAnsi="Times New Roman" w:cs="Times New Roman"/>
          <w:color w:val="000000" w:themeColor="text1"/>
        </w:rPr>
        <w:t xml:space="preserve">&amp; </w:t>
      </w:r>
      <w:r w:rsidR="00FD5392" w:rsidRPr="00D24947">
        <w:rPr>
          <w:rFonts w:ascii="Times New Roman" w:hAnsi="Times New Roman" w:cs="Times New Roman"/>
          <w:color w:val="000000" w:themeColor="text1"/>
        </w:rPr>
        <w:t>Stephen, 2016</w:t>
      </w:r>
      <w:r w:rsidR="00326619" w:rsidRPr="00D24947">
        <w:rPr>
          <w:rFonts w:ascii="Times New Roman" w:hAnsi="Times New Roman" w:cs="Times New Roman"/>
          <w:color w:val="000000" w:themeColor="text1"/>
        </w:rPr>
        <w:t xml:space="preserve">) and </w:t>
      </w:r>
      <w:proofErr w:type="spellStart"/>
      <w:r w:rsidR="00654D47" w:rsidRPr="00D24947">
        <w:rPr>
          <w:rFonts w:ascii="Times New Roman" w:hAnsi="Times New Roman" w:cs="Times New Roman"/>
          <w:color w:val="000000" w:themeColor="text1"/>
        </w:rPr>
        <w:t>IoT</w:t>
      </w:r>
      <w:proofErr w:type="spellEnd"/>
      <w:r w:rsidR="00326619" w:rsidRPr="00D24947">
        <w:rPr>
          <w:rFonts w:ascii="Times New Roman" w:hAnsi="Times New Roman" w:cs="Times New Roman"/>
          <w:color w:val="000000" w:themeColor="text1"/>
        </w:rPr>
        <w:t xml:space="preserve"> (</w:t>
      </w:r>
      <w:r w:rsidR="00A84569" w:rsidRPr="00D24947">
        <w:rPr>
          <w:rFonts w:ascii="Times New Roman" w:hAnsi="Times New Roman" w:cs="Times New Roman"/>
          <w:color w:val="000000" w:themeColor="text1"/>
        </w:rPr>
        <w:t>Ng and Wakenshaw, 2017</w:t>
      </w:r>
      <w:r w:rsidR="00326619" w:rsidRPr="00D24947">
        <w:rPr>
          <w:rFonts w:ascii="Times New Roman" w:hAnsi="Times New Roman" w:cs="Times New Roman"/>
          <w:color w:val="000000" w:themeColor="text1"/>
        </w:rPr>
        <w:t xml:space="preserve">), this role is rapidly gaining traction. Clearly, </w:t>
      </w:r>
      <w:r w:rsidR="00B1335D" w:rsidRPr="00D24947">
        <w:rPr>
          <w:rFonts w:ascii="Times New Roman" w:hAnsi="Times New Roman" w:cs="Times New Roman"/>
          <w:i/>
          <w:color w:val="000000" w:themeColor="text1"/>
        </w:rPr>
        <w:t>N</w:t>
      </w:r>
      <w:r w:rsidR="00326619" w:rsidRPr="00D24947">
        <w:rPr>
          <w:rFonts w:ascii="Times New Roman" w:hAnsi="Times New Roman" w:cs="Times New Roman"/>
          <w:i/>
          <w:color w:val="000000" w:themeColor="text1"/>
        </w:rPr>
        <w:t xml:space="preserve">etwork </w:t>
      </w:r>
      <w:r w:rsidR="00B1335D" w:rsidRPr="00D24947">
        <w:rPr>
          <w:rFonts w:ascii="Times New Roman" w:hAnsi="Times New Roman" w:cs="Times New Roman"/>
          <w:i/>
          <w:color w:val="000000" w:themeColor="text1"/>
        </w:rPr>
        <w:t>O</w:t>
      </w:r>
      <w:r w:rsidR="00326619" w:rsidRPr="00D24947">
        <w:rPr>
          <w:rFonts w:ascii="Times New Roman" w:hAnsi="Times New Roman" w:cs="Times New Roman"/>
          <w:i/>
          <w:color w:val="000000" w:themeColor="text1"/>
        </w:rPr>
        <w:t>rchestrators</w:t>
      </w:r>
      <w:r w:rsidR="00326619" w:rsidRPr="00D24947">
        <w:rPr>
          <w:rFonts w:ascii="Times New Roman" w:hAnsi="Times New Roman" w:cs="Times New Roman"/>
          <w:color w:val="000000" w:themeColor="text1"/>
        </w:rPr>
        <w:t xml:space="preserve"> heavily </w:t>
      </w:r>
      <w:r w:rsidR="00B1335D" w:rsidRPr="00D24947">
        <w:rPr>
          <w:rFonts w:ascii="Times New Roman" w:hAnsi="Times New Roman" w:cs="Times New Roman"/>
          <w:color w:val="000000" w:themeColor="text1"/>
        </w:rPr>
        <w:t xml:space="preserve">build </w:t>
      </w:r>
      <w:r w:rsidR="00326619" w:rsidRPr="00D24947">
        <w:rPr>
          <w:rFonts w:ascii="Times New Roman" w:hAnsi="Times New Roman" w:cs="Times New Roman"/>
          <w:color w:val="000000" w:themeColor="text1"/>
        </w:rPr>
        <w:t xml:space="preserve">on such technologies. Rather than focusing on replacing human employees, these business models seek to use technology as a way to connect multiple entities in the service encounter – both human and technological. </w:t>
      </w:r>
      <w:r w:rsidR="00C33669" w:rsidRPr="00D24947">
        <w:rPr>
          <w:rFonts w:ascii="Times New Roman" w:hAnsi="Times New Roman" w:cs="Times New Roman"/>
          <w:color w:val="000000" w:themeColor="text1"/>
        </w:rPr>
        <w:t xml:space="preserve">These </w:t>
      </w:r>
      <w:r w:rsidR="0053230E" w:rsidRPr="00D24947">
        <w:rPr>
          <w:rFonts w:ascii="Times New Roman" w:hAnsi="Times New Roman" w:cs="Times New Roman"/>
          <w:color w:val="000000" w:themeColor="text1"/>
        </w:rPr>
        <w:t xml:space="preserve">constellations are also referred to as </w:t>
      </w:r>
      <w:r w:rsidR="00DE7598" w:rsidRPr="00D24947">
        <w:rPr>
          <w:rFonts w:ascii="Times New Roman" w:hAnsi="Times New Roman" w:cs="Times New Roman"/>
          <w:color w:val="000000" w:themeColor="text1"/>
        </w:rPr>
        <w:t>multi</w:t>
      </w:r>
      <w:r w:rsidR="0053230E" w:rsidRPr="00D24947">
        <w:rPr>
          <w:rFonts w:ascii="Times New Roman" w:hAnsi="Times New Roman" w:cs="Times New Roman"/>
          <w:color w:val="000000" w:themeColor="text1"/>
        </w:rPr>
        <w:t xml:space="preserve">-sided markets </w:t>
      </w:r>
      <w:r w:rsidR="009138F5" w:rsidRPr="00D24947">
        <w:rPr>
          <w:rFonts w:ascii="Times New Roman" w:hAnsi="Times New Roman" w:cs="Times New Roman"/>
          <w:color w:val="000000" w:themeColor="text1"/>
        </w:rPr>
        <w:t xml:space="preserve">defined by </w:t>
      </w:r>
      <w:r w:rsidR="00DE7598" w:rsidRPr="00D24947">
        <w:rPr>
          <w:rFonts w:ascii="Times New Roman" w:eastAsia="Times New Roman" w:hAnsi="Times New Roman" w:cs="Times New Roman"/>
          <w:color w:val="000000" w:themeColor="text1"/>
          <w:shd w:val="clear" w:color="auto" w:fill="FFFFFF"/>
          <w:lang w:eastAsia="nb-NO"/>
        </w:rPr>
        <w:t>multiple</w:t>
      </w:r>
      <w:r w:rsidR="009138F5" w:rsidRPr="00D24947">
        <w:rPr>
          <w:rFonts w:ascii="Times New Roman" w:eastAsia="Times New Roman" w:hAnsi="Times New Roman" w:cs="Times New Roman"/>
          <w:color w:val="000000" w:themeColor="text1"/>
          <w:shd w:val="clear" w:color="auto" w:fill="FFFFFF"/>
          <w:lang w:eastAsia="nb-NO"/>
        </w:rPr>
        <w:t xml:space="preserve"> distinct </w:t>
      </w:r>
      <w:r w:rsidR="007764B6" w:rsidRPr="00D24947">
        <w:rPr>
          <w:rFonts w:ascii="Times New Roman" w:eastAsia="Times New Roman" w:hAnsi="Times New Roman" w:cs="Times New Roman"/>
          <w:color w:val="000000" w:themeColor="text1"/>
          <w:shd w:val="clear" w:color="auto" w:fill="FFFFFF"/>
          <w:lang w:eastAsia="nb-NO"/>
        </w:rPr>
        <w:t>entities</w:t>
      </w:r>
      <w:r w:rsidR="009138F5" w:rsidRPr="00D24947">
        <w:rPr>
          <w:rFonts w:ascii="Times New Roman" w:eastAsia="Times New Roman" w:hAnsi="Times New Roman" w:cs="Times New Roman"/>
          <w:color w:val="000000" w:themeColor="text1"/>
          <w:shd w:val="clear" w:color="auto" w:fill="FFFFFF"/>
          <w:lang w:eastAsia="nb-NO"/>
        </w:rPr>
        <w:t xml:space="preserve"> that provide each other, via a platform, with network benefits</w:t>
      </w:r>
      <w:r w:rsidR="002A632A" w:rsidRPr="00D24947">
        <w:rPr>
          <w:rFonts w:ascii="Times New Roman" w:eastAsia="Times New Roman" w:hAnsi="Times New Roman" w:cs="Times New Roman"/>
          <w:color w:val="000000" w:themeColor="text1"/>
          <w:shd w:val="clear" w:color="auto" w:fill="FFFFFF"/>
          <w:lang w:eastAsia="nb-NO"/>
        </w:rPr>
        <w:t xml:space="preserve"> </w:t>
      </w:r>
      <w:r w:rsidR="002A632A" w:rsidRPr="00D24947">
        <w:rPr>
          <w:rFonts w:ascii="Times New Roman" w:eastAsia="Times New Roman" w:hAnsi="Times New Roman" w:cs="Times New Roman"/>
          <w:color w:val="000000" w:themeColor="text1"/>
          <w:shd w:val="clear" w:color="auto" w:fill="FFFFFF"/>
          <w:lang w:eastAsia="nb-NO"/>
        </w:rPr>
        <w:lastRenderedPageBreak/>
        <w:t>(</w:t>
      </w:r>
      <w:proofErr w:type="spellStart"/>
      <w:r w:rsidR="002A632A" w:rsidRPr="00D24947">
        <w:rPr>
          <w:rFonts w:ascii="Times New Roman" w:eastAsia="Times New Roman" w:hAnsi="Times New Roman" w:cs="Times New Roman"/>
          <w:color w:val="000000" w:themeColor="text1"/>
          <w:shd w:val="clear" w:color="auto" w:fill="FFFFFF"/>
          <w:lang w:eastAsia="nb-NO"/>
        </w:rPr>
        <w:t>Hagiu</w:t>
      </w:r>
      <w:proofErr w:type="spellEnd"/>
      <w:r w:rsidR="002A632A" w:rsidRPr="00D24947">
        <w:rPr>
          <w:rFonts w:ascii="Times New Roman" w:eastAsia="Times New Roman" w:hAnsi="Times New Roman" w:cs="Times New Roman"/>
          <w:color w:val="000000" w:themeColor="text1"/>
          <w:shd w:val="clear" w:color="auto" w:fill="FFFFFF"/>
          <w:lang w:eastAsia="nb-NO"/>
        </w:rPr>
        <w:t xml:space="preserve"> &amp; Wright</w:t>
      </w:r>
      <w:r w:rsidR="00DE7598" w:rsidRPr="00D24947">
        <w:rPr>
          <w:rFonts w:ascii="Times New Roman" w:eastAsia="Times New Roman" w:hAnsi="Times New Roman" w:cs="Times New Roman"/>
          <w:color w:val="000000" w:themeColor="text1"/>
          <w:shd w:val="clear" w:color="auto" w:fill="FFFFFF"/>
          <w:lang w:eastAsia="nb-NO"/>
        </w:rPr>
        <w:t>, 2015</w:t>
      </w:r>
      <w:r w:rsidR="002A632A" w:rsidRPr="00D24947">
        <w:rPr>
          <w:rFonts w:ascii="Times New Roman" w:eastAsia="Times New Roman" w:hAnsi="Times New Roman" w:cs="Times New Roman"/>
          <w:color w:val="000000" w:themeColor="text1"/>
          <w:shd w:val="clear" w:color="auto" w:fill="FFFFFF"/>
          <w:lang w:eastAsia="nb-NO"/>
        </w:rPr>
        <w:t>)</w:t>
      </w:r>
      <w:r w:rsidR="009138F5" w:rsidRPr="00D24947">
        <w:rPr>
          <w:rFonts w:ascii="Times New Roman" w:eastAsia="Times New Roman" w:hAnsi="Times New Roman" w:cs="Times New Roman"/>
          <w:color w:val="000000" w:themeColor="text1"/>
          <w:shd w:val="clear" w:color="auto" w:fill="FFFFFF"/>
          <w:lang w:eastAsia="nb-NO"/>
        </w:rPr>
        <w:t xml:space="preserve">. </w:t>
      </w:r>
      <w:r w:rsidR="009138F5" w:rsidRPr="00D24947">
        <w:rPr>
          <w:rFonts w:ascii="Times New Roman" w:eastAsia="Times New Roman" w:hAnsi="Times New Roman" w:cs="Times New Roman"/>
          <w:color w:val="000000" w:themeColor="text1"/>
          <w:lang w:eastAsia="nb-NO"/>
        </w:rPr>
        <w:t xml:space="preserve"> </w:t>
      </w:r>
      <w:r w:rsidR="00520162" w:rsidRPr="00D24947">
        <w:rPr>
          <w:rFonts w:ascii="Times New Roman" w:hAnsi="Times New Roman" w:cs="Times New Roman"/>
          <w:color w:val="000000" w:themeColor="text1"/>
        </w:rPr>
        <w:t xml:space="preserve">Airbnb, for </w:t>
      </w:r>
      <w:r w:rsidR="005727A6" w:rsidRPr="00D24947">
        <w:rPr>
          <w:rFonts w:ascii="Times New Roman" w:hAnsi="Times New Roman" w:cs="Times New Roman"/>
          <w:color w:val="000000" w:themeColor="text1"/>
        </w:rPr>
        <w:t>example</w:t>
      </w:r>
      <w:r w:rsidR="00520162" w:rsidRPr="00D24947">
        <w:rPr>
          <w:rFonts w:ascii="Times New Roman" w:hAnsi="Times New Roman" w:cs="Times New Roman"/>
          <w:color w:val="000000" w:themeColor="text1"/>
        </w:rPr>
        <w:t>, uses a technology-based platfor</w:t>
      </w:r>
      <w:r w:rsidR="0037062A" w:rsidRPr="00D24947">
        <w:rPr>
          <w:rFonts w:ascii="Times New Roman" w:hAnsi="Times New Roman" w:cs="Times New Roman"/>
          <w:color w:val="000000" w:themeColor="text1"/>
        </w:rPr>
        <w:t xml:space="preserve">m to facilitate exchange between private house owners willing to rent their property </w:t>
      </w:r>
      <w:r w:rsidR="0037062A" w:rsidRPr="00D24947">
        <w:rPr>
          <w:rFonts w:ascii="Times New Roman" w:hAnsi="Times New Roman" w:cs="Times New Roman"/>
          <w:noProof/>
          <w:color w:val="000000" w:themeColor="text1"/>
        </w:rPr>
        <w:t>with</w:t>
      </w:r>
      <w:r w:rsidR="0037062A" w:rsidRPr="00D24947">
        <w:rPr>
          <w:rFonts w:ascii="Times New Roman" w:hAnsi="Times New Roman" w:cs="Times New Roman"/>
          <w:color w:val="000000" w:themeColor="text1"/>
        </w:rPr>
        <w:t xml:space="preserve"> travelers. Likewise, Uber</w:t>
      </w:r>
      <w:r w:rsidR="0041731D" w:rsidRPr="00D24947">
        <w:rPr>
          <w:rFonts w:ascii="Times New Roman" w:hAnsi="Times New Roman" w:cs="Times New Roman"/>
          <w:color w:val="000000" w:themeColor="text1"/>
        </w:rPr>
        <w:t>’s platform</w:t>
      </w:r>
      <w:r w:rsidR="0037062A" w:rsidRPr="00D24947">
        <w:rPr>
          <w:rFonts w:ascii="Times New Roman" w:hAnsi="Times New Roman" w:cs="Times New Roman"/>
          <w:color w:val="000000" w:themeColor="text1"/>
        </w:rPr>
        <w:t xml:space="preserve"> connects </w:t>
      </w:r>
      <w:r w:rsidR="009C6EC8" w:rsidRPr="00D24947">
        <w:rPr>
          <w:rFonts w:ascii="Times New Roman" w:hAnsi="Times New Roman" w:cs="Times New Roman"/>
          <w:color w:val="000000" w:themeColor="text1"/>
        </w:rPr>
        <w:t xml:space="preserve">private </w:t>
      </w:r>
      <w:r w:rsidR="0037062A" w:rsidRPr="00D24947">
        <w:rPr>
          <w:rFonts w:ascii="Times New Roman" w:hAnsi="Times New Roman" w:cs="Times New Roman"/>
          <w:color w:val="000000" w:themeColor="text1"/>
        </w:rPr>
        <w:t xml:space="preserve">drivers and </w:t>
      </w:r>
      <w:r w:rsidR="009C6EC8" w:rsidRPr="00D24947">
        <w:rPr>
          <w:rFonts w:ascii="Times New Roman" w:hAnsi="Times New Roman" w:cs="Times New Roman"/>
          <w:color w:val="000000" w:themeColor="text1"/>
        </w:rPr>
        <w:t xml:space="preserve">customers in need of transportation. Both Airbnb and Uber do not own physical assets – </w:t>
      </w:r>
      <w:r w:rsidR="0041731D" w:rsidRPr="00D24947">
        <w:rPr>
          <w:rFonts w:ascii="Times New Roman" w:hAnsi="Times New Roman" w:cs="Times New Roman"/>
          <w:color w:val="000000" w:themeColor="text1"/>
        </w:rPr>
        <w:t>hotels and cars</w:t>
      </w:r>
      <w:r w:rsidR="003E1242" w:rsidRPr="00D24947">
        <w:rPr>
          <w:rFonts w:ascii="Times New Roman" w:hAnsi="Times New Roman" w:cs="Times New Roman"/>
          <w:color w:val="000000" w:themeColor="text1"/>
        </w:rPr>
        <w:t>, respectively</w:t>
      </w:r>
      <w:r w:rsidR="0041731D" w:rsidRPr="00D24947">
        <w:rPr>
          <w:rFonts w:ascii="Times New Roman" w:hAnsi="Times New Roman" w:cs="Times New Roman"/>
          <w:color w:val="000000" w:themeColor="text1"/>
        </w:rPr>
        <w:t xml:space="preserve"> – </w:t>
      </w:r>
      <w:r w:rsidR="009C6EC8" w:rsidRPr="00D24947">
        <w:rPr>
          <w:rFonts w:ascii="Times New Roman" w:hAnsi="Times New Roman" w:cs="Times New Roman"/>
          <w:color w:val="000000" w:themeColor="text1"/>
        </w:rPr>
        <w:t xml:space="preserve">but merely facilitate service exchange through </w:t>
      </w:r>
      <w:r w:rsidR="009C6EC8" w:rsidRPr="00D24947">
        <w:rPr>
          <w:rFonts w:ascii="Times New Roman" w:hAnsi="Times New Roman" w:cs="Times New Roman"/>
          <w:noProof/>
          <w:color w:val="000000" w:themeColor="text1"/>
        </w:rPr>
        <w:t>use</w:t>
      </w:r>
      <w:r w:rsidR="009C6EC8" w:rsidRPr="00D24947">
        <w:rPr>
          <w:rFonts w:ascii="Times New Roman" w:hAnsi="Times New Roman" w:cs="Times New Roman"/>
          <w:color w:val="000000" w:themeColor="text1"/>
        </w:rPr>
        <w:t xml:space="preserve"> of network technology.</w:t>
      </w:r>
      <w:r w:rsidR="008E40F5" w:rsidRPr="00D24947">
        <w:rPr>
          <w:rFonts w:ascii="Times New Roman" w:hAnsi="Times New Roman" w:cs="Times New Roman"/>
          <w:color w:val="000000" w:themeColor="text1"/>
        </w:rPr>
        <w:t xml:space="preserve"> </w:t>
      </w:r>
    </w:p>
    <w:p w14:paraId="3AB26351" w14:textId="2B01243F" w:rsidR="008E40F5" w:rsidRPr="00D24947" w:rsidRDefault="008E40F5"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r>
      <w:r w:rsidR="00741F53" w:rsidRPr="00D24947">
        <w:rPr>
          <w:rFonts w:ascii="Times New Roman" w:hAnsi="Times New Roman" w:cs="Times New Roman"/>
          <w:i/>
          <w:color w:val="000000" w:themeColor="text1"/>
        </w:rPr>
        <w:t>T</w:t>
      </w:r>
      <w:r w:rsidRPr="00D24947">
        <w:rPr>
          <w:rFonts w:ascii="Times New Roman" w:hAnsi="Times New Roman" w:cs="Times New Roman"/>
          <w:i/>
          <w:color w:val="000000" w:themeColor="text1"/>
        </w:rPr>
        <w:t xml:space="preserve">echnology </w:t>
      </w:r>
      <w:r w:rsidR="00741F53" w:rsidRPr="00D24947">
        <w:rPr>
          <w:rFonts w:ascii="Times New Roman" w:hAnsi="Times New Roman" w:cs="Times New Roman"/>
          <w:i/>
          <w:color w:val="000000" w:themeColor="text1"/>
        </w:rPr>
        <w:t>C</w:t>
      </w:r>
      <w:r w:rsidRPr="00D24947">
        <w:rPr>
          <w:rFonts w:ascii="Times New Roman" w:hAnsi="Times New Roman" w:cs="Times New Roman"/>
          <w:i/>
          <w:color w:val="000000" w:themeColor="text1"/>
        </w:rPr>
        <w:t>reators</w:t>
      </w:r>
      <w:r w:rsidRPr="00D24947">
        <w:rPr>
          <w:rFonts w:ascii="Times New Roman" w:hAnsi="Times New Roman" w:cs="Times New Roman"/>
          <w:color w:val="000000" w:themeColor="text1"/>
        </w:rPr>
        <w:t xml:space="preserve"> underlie</w:t>
      </w:r>
      <w:r w:rsidR="00E735AF"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and feed</w:t>
      </w:r>
      <w:r w:rsidR="00E735AF" w:rsidRPr="00D24947">
        <w:rPr>
          <w:rFonts w:ascii="Times New Roman" w:hAnsi="Times New Roman" w:cs="Times New Roman"/>
          <w:color w:val="000000" w:themeColor="text1"/>
        </w:rPr>
        <w:t xml:space="preserve"> all technology roles. </w:t>
      </w:r>
      <w:r w:rsidRPr="00D24947">
        <w:rPr>
          <w:rFonts w:ascii="Times New Roman" w:hAnsi="Times New Roman" w:cs="Times New Roman"/>
          <w:color w:val="000000" w:themeColor="text1"/>
        </w:rPr>
        <w:t>These</w:t>
      </w:r>
      <w:r w:rsidR="00741F53" w:rsidRPr="00D24947">
        <w:rPr>
          <w:rFonts w:ascii="Times New Roman" w:hAnsi="Times New Roman" w:cs="Times New Roman"/>
          <w:color w:val="000000" w:themeColor="text1"/>
        </w:rPr>
        <w:t xml:space="preserve"> companies mainly</w:t>
      </w:r>
      <w:r w:rsidR="00E735AF" w:rsidRPr="00D24947">
        <w:rPr>
          <w:rFonts w:ascii="Times New Roman" w:hAnsi="Times New Roman" w:cs="Times New Roman"/>
          <w:color w:val="000000" w:themeColor="text1"/>
        </w:rPr>
        <w:t xml:space="preserve"> focus on </w:t>
      </w:r>
      <w:r w:rsidRPr="00D24947">
        <w:rPr>
          <w:rFonts w:ascii="Times New Roman" w:hAnsi="Times New Roman" w:cs="Times New Roman"/>
          <w:color w:val="000000" w:themeColor="text1"/>
        </w:rPr>
        <w:t>developing the necessary</w:t>
      </w:r>
      <w:r w:rsidR="00E735AF" w:rsidRPr="00D24947">
        <w:rPr>
          <w:rFonts w:ascii="Times New Roman" w:hAnsi="Times New Roman" w:cs="Times New Roman"/>
          <w:color w:val="000000" w:themeColor="text1"/>
        </w:rPr>
        <w:t xml:space="preserve"> technologi</w:t>
      </w:r>
      <w:r w:rsidRPr="00D24947">
        <w:rPr>
          <w:rFonts w:ascii="Times New Roman" w:hAnsi="Times New Roman" w:cs="Times New Roman"/>
          <w:color w:val="000000" w:themeColor="text1"/>
        </w:rPr>
        <w:t xml:space="preserve">cal solutions that enhance the technology-driven service encounters designed by the </w:t>
      </w:r>
      <w:r w:rsidRPr="00D24947">
        <w:rPr>
          <w:rFonts w:ascii="Times New Roman" w:hAnsi="Times New Roman" w:cs="Times New Roman"/>
          <w:i/>
          <w:color w:val="000000" w:themeColor="text1"/>
        </w:rPr>
        <w:t>Asset Builder</w:t>
      </w:r>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 xml:space="preserve">Service </w:t>
      </w:r>
      <w:r w:rsidRPr="00D24947">
        <w:rPr>
          <w:rFonts w:ascii="Times New Roman" w:hAnsi="Times New Roman" w:cs="Times New Roman"/>
          <w:i/>
          <w:noProof/>
          <w:color w:val="000000" w:themeColor="text1"/>
        </w:rPr>
        <w:t>Provider,</w:t>
      </w:r>
      <w:r w:rsidRPr="00D24947">
        <w:rPr>
          <w:rFonts w:ascii="Times New Roman" w:hAnsi="Times New Roman" w:cs="Times New Roman"/>
          <w:color w:val="000000" w:themeColor="text1"/>
        </w:rPr>
        <w:t xml:space="preserve"> and </w:t>
      </w:r>
      <w:r w:rsidRPr="00D24947">
        <w:rPr>
          <w:rFonts w:ascii="Times New Roman" w:hAnsi="Times New Roman" w:cs="Times New Roman"/>
          <w:i/>
          <w:color w:val="000000" w:themeColor="text1"/>
        </w:rPr>
        <w:t>Network Orchestrator</w:t>
      </w:r>
      <w:r w:rsidRPr="00D24947">
        <w:rPr>
          <w:rFonts w:ascii="Times New Roman" w:hAnsi="Times New Roman" w:cs="Times New Roman"/>
          <w:color w:val="000000" w:themeColor="text1"/>
        </w:rPr>
        <w:t>.</w:t>
      </w:r>
    </w:p>
    <w:p w14:paraId="050DAF50" w14:textId="0235C32C" w:rsidR="006B5F6D" w:rsidRPr="00D24947" w:rsidRDefault="006B5F6D" w:rsidP="00296713">
      <w:pPr>
        <w:spacing w:line="480" w:lineRule="auto"/>
        <w:rPr>
          <w:rFonts w:ascii="Times New Roman" w:hAnsi="Times New Roman" w:cs="Times New Roman"/>
          <w:b/>
          <w:i/>
          <w:color w:val="000000" w:themeColor="text1"/>
        </w:rPr>
      </w:pPr>
      <w:r w:rsidRPr="00D24947">
        <w:rPr>
          <w:rFonts w:ascii="Times New Roman" w:hAnsi="Times New Roman" w:cs="Times New Roman"/>
          <w:color w:val="000000" w:themeColor="text1"/>
        </w:rPr>
        <w:tab/>
      </w:r>
      <w:r w:rsidR="00296713" w:rsidRPr="00D24947">
        <w:rPr>
          <w:rFonts w:ascii="Times New Roman" w:hAnsi="Times New Roman" w:cs="Times New Roman"/>
          <w:color w:val="000000" w:themeColor="text1"/>
        </w:rPr>
        <w:t>Taken together, we observe an increasing reliance on technology in the service encounter. From this, the</w:t>
      </w:r>
      <w:r w:rsidRPr="00D24947">
        <w:rPr>
          <w:rFonts w:ascii="Times New Roman" w:hAnsi="Times New Roman" w:cs="Times New Roman"/>
          <w:color w:val="000000" w:themeColor="text1"/>
        </w:rPr>
        <w:t xml:space="preserve"> question of how this changes people’s roles in the service encounter becomes pertinent. In the following section, we discuss three key transformed roles for service employees that follow from </w:t>
      </w:r>
      <w:proofErr w:type="gramStart"/>
      <w:r w:rsidRPr="00D24947">
        <w:rPr>
          <w:rFonts w:ascii="Times New Roman" w:hAnsi="Times New Roman" w:cs="Times New Roman"/>
          <w:color w:val="000000" w:themeColor="text1"/>
        </w:rPr>
        <w:t>technology’s</w:t>
      </w:r>
      <w:proofErr w:type="gramEnd"/>
      <w:r w:rsidRPr="00D24947">
        <w:rPr>
          <w:rFonts w:ascii="Times New Roman" w:hAnsi="Times New Roman" w:cs="Times New Roman"/>
          <w:color w:val="000000" w:themeColor="text1"/>
        </w:rPr>
        <w:t xml:space="preserve"> augmenting, substituting and network facilitating roles. After, in section 3.3, we will discuss how customer roles change in a similar manner. </w:t>
      </w:r>
    </w:p>
    <w:p w14:paraId="76C962AF" w14:textId="343A075A" w:rsidR="00C455D9" w:rsidRPr="00D24947" w:rsidRDefault="009F075D" w:rsidP="000852CF">
      <w:pPr>
        <w:spacing w:line="480" w:lineRule="auto"/>
        <w:outlineLvl w:val="0"/>
        <w:rPr>
          <w:rFonts w:ascii="Times New Roman" w:hAnsi="Times New Roman" w:cs="Times New Roman"/>
          <w:i/>
          <w:color w:val="000000" w:themeColor="text1"/>
        </w:rPr>
      </w:pPr>
      <w:r w:rsidRPr="00D24947">
        <w:rPr>
          <w:rFonts w:ascii="Times New Roman" w:hAnsi="Times New Roman" w:cs="Times New Roman"/>
          <w:i/>
          <w:color w:val="000000" w:themeColor="text1"/>
        </w:rPr>
        <w:t>3.</w:t>
      </w:r>
      <w:r w:rsidR="00A05A85" w:rsidRPr="00D24947">
        <w:rPr>
          <w:rFonts w:ascii="Times New Roman" w:hAnsi="Times New Roman" w:cs="Times New Roman"/>
          <w:i/>
          <w:color w:val="000000" w:themeColor="text1"/>
        </w:rPr>
        <w:t>2</w:t>
      </w:r>
      <w:r w:rsidRPr="00D24947">
        <w:rPr>
          <w:rFonts w:ascii="Times New Roman" w:hAnsi="Times New Roman" w:cs="Times New Roman"/>
          <w:i/>
          <w:color w:val="000000" w:themeColor="text1"/>
        </w:rPr>
        <w:t xml:space="preserve"> </w:t>
      </w:r>
      <w:r w:rsidR="00A25402" w:rsidRPr="00D24947">
        <w:rPr>
          <w:rFonts w:ascii="Times New Roman" w:hAnsi="Times New Roman" w:cs="Times New Roman"/>
          <w:i/>
          <w:color w:val="000000" w:themeColor="text1"/>
        </w:rPr>
        <w:t xml:space="preserve">Transformed </w:t>
      </w:r>
      <w:r w:rsidR="00A05A85" w:rsidRPr="00D24947">
        <w:rPr>
          <w:rFonts w:ascii="Times New Roman" w:hAnsi="Times New Roman" w:cs="Times New Roman"/>
          <w:i/>
          <w:color w:val="000000" w:themeColor="text1"/>
        </w:rPr>
        <w:t>Employee Roles</w:t>
      </w:r>
      <w:r w:rsidR="00C455D9" w:rsidRPr="00D24947">
        <w:rPr>
          <w:rFonts w:ascii="Times New Roman" w:hAnsi="Times New Roman" w:cs="Times New Roman"/>
          <w:i/>
          <w:color w:val="000000" w:themeColor="text1"/>
        </w:rPr>
        <w:t xml:space="preserve"> </w:t>
      </w:r>
    </w:p>
    <w:p w14:paraId="26CFE43B" w14:textId="0952A84D" w:rsidR="00BE3480" w:rsidRPr="00D24947" w:rsidRDefault="00984B70" w:rsidP="00BE3480">
      <w:pPr>
        <w:spacing w:line="480" w:lineRule="auto"/>
        <w:rPr>
          <w:rFonts w:ascii="Times New Roman" w:hAnsi="Times New Roman" w:cs="Times New Roman"/>
          <w:color w:val="000000" w:themeColor="text1"/>
        </w:rPr>
      </w:pPr>
      <w:r w:rsidRPr="00D24947">
        <w:rPr>
          <w:rFonts w:ascii="Times New Roman" w:hAnsi="Times New Roman" w:cs="Times New Roman"/>
          <w:b/>
          <w:color w:val="000000" w:themeColor="text1"/>
        </w:rPr>
        <w:tab/>
      </w:r>
      <w:r w:rsidR="00D41948" w:rsidRPr="00D24947">
        <w:rPr>
          <w:rFonts w:ascii="Times New Roman" w:hAnsi="Times New Roman" w:cs="Times New Roman"/>
          <w:color w:val="000000" w:themeColor="text1"/>
        </w:rPr>
        <w:t xml:space="preserve">Building on earlier work from Bowen (2016) and </w:t>
      </w:r>
      <w:proofErr w:type="spellStart"/>
      <w:r w:rsidR="00D41948" w:rsidRPr="00D24947">
        <w:rPr>
          <w:rFonts w:ascii="Times New Roman" w:hAnsi="Times New Roman" w:cs="Times New Roman"/>
          <w:color w:val="000000" w:themeColor="text1"/>
        </w:rPr>
        <w:t>Andreassen</w:t>
      </w:r>
      <w:proofErr w:type="spellEnd"/>
      <w:r w:rsidR="00D41948" w:rsidRPr="00D24947">
        <w:rPr>
          <w:rFonts w:ascii="Times New Roman" w:hAnsi="Times New Roman" w:cs="Times New Roman"/>
          <w:color w:val="000000" w:themeColor="text1"/>
        </w:rPr>
        <w:t xml:space="preserve"> &amp; </w:t>
      </w:r>
      <w:proofErr w:type="spellStart"/>
      <w:r w:rsidR="00D41948" w:rsidRPr="00D24947">
        <w:rPr>
          <w:rFonts w:ascii="Times New Roman" w:hAnsi="Times New Roman" w:cs="Times New Roman"/>
          <w:color w:val="000000" w:themeColor="text1"/>
        </w:rPr>
        <w:t>Selnes</w:t>
      </w:r>
      <w:proofErr w:type="spellEnd"/>
      <w:r w:rsidR="00D41948" w:rsidRPr="00D24947">
        <w:rPr>
          <w:rFonts w:ascii="Times New Roman" w:hAnsi="Times New Roman" w:cs="Times New Roman"/>
          <w:color w:val="000000" w:themeColor="text1"/>
        </w:rPr>
        <w:t xml:space="preserve"> (2001), w</w:t>
      </w:r>
      <w:r w:rsidRPr="00D24947">
        <w:rPr>
          <w:rFonts w:ascii="Times New Roman" w:hAnsi="Times New Roman" w:cs="Times New Roman"/>
          <w:color w:val="000000" w:themeColor="text1"/>
        </w:rPr>
        <w:t xml:space="preserve">e describe </w:t>
      </w:r>
      <w:r w:rsidR="0012233C" w:rsidRPr="00D24947">
        <w:rPr>
          <w:rFonts w:ascii="Times New Roman" w:hAnsi="Times New Roman" w:cs="Times New Roman"/>
          <w:color w:val="000000" w:themeColor="text1"/>
        </w:rPr>
        <w:t>4</w:t>
      </w:r>
      <w:r w:rsidRPr="00D24947">
        <w:rPr>
          <w:rFonts w:ascii="Times New Roman" w:hAnsi="Times New Roman" w:cs="Times New Roman"/>
          <w:color w:val="000000" w:themeColor="text1"/>
        </w:rPr>
        <w:t xml:space="preserve"> </w:t>
      </w:r>
      <w:r w:rsidR="00BE3480" w:rsidRPr="00D24947">
        <w:rPr>
          <w:rFonts w:ascii="Times New Roman" w:hAnsi="Times New Roman" w:cs="Times New Roman"/>
          <w:color w:val="000000" w:themeColor="text1"/>
        </w:rPr>
        <w:t xml:space="preserve">transformed roles for employees in </w:t>
      </w:r>
      <w:r w:rsidR="00D41948" w:rsidRPr="00D24947">
        <w:rPr>
          <w:rFonts w:ascii="Times New Roman" w:hAnsi="Times New Roman" w:cs="Times New Roman"/>
          <w:color w:val="000000" w:themeColor="text1"/>
        </w:rPr>
        <w:t xml:space="preserve">the </w:t>
      </w:r>
      <w:r w:rsidR="005A0EB8" w:rsidRPr="00D24947">
        <w:rPr>
          <w:rFonts w:ascii="Times New Roman" w:hAnsi="Times New Roman" w:cs="Times New Roman"/>
          <w:color w:val="000000" w:themeColor="text1"/>
        </w:rPr>
        <w:t>Service Encounter 2.0</w:t>
      </w:r>
      <w:r w:rsidR="00C501A9" w:rsidRPr="00D24947">
        <w:rPr>
          <w:rFonts w:ascii="Times New Roman" w:hAnsi="Times New Roman" w:cs="Times New Roman"/>
          <w:color w:val="000000" w:themeColor="text1"/>
        </w:rPr>
        <w:t xml:space="preserve"> – the employee as an</w:t>
      </w:r>
      <w:r w:rsidR="00E32B6F" w:rsidRPr="00D24947">
        <w:rPr>
          <w:rFonts w:ascii="Times New Roman" w:hAnsi="Times New Roman" w:cs="Times New Roman"/>
          <w:color w:val="000000" w:themeColor="text1"/>
        </w:rPr>
        <w:t xml:space="preserve"> </w:t>
      </w:r>
      <w:r w:rsidR="00E32B6F" w:rsidRPr="00D24947">
        <w:rPr>
          <w:rFonts w:ascii="Times New Roman" w:hAnsi="Times New Roman" w:cs="Times New Roman"/>
          <w:i/>
          <w:color w:val="000000" w:themeColor="text1"/>
        </w:rPr>
        <w:t>Enabler, Innovator, Coordinator</w:t>
      </w:r>
      <w:r w:rsidR="00863D14" w:rsidRPr="00D24947">
        <w:rPr>
          <w:rFonts w:ascii="Times New Roman" w:hAnsi="Times New Roman" w:cs="Times New Roman"/>
          <w:i/>
          <w:color w:val="000000" w:themeColor="text1"/>
        </w:rPr>
        <w:t xml:space="preserve"> </w:t>
      </w:r>
      <w:r w:rsidR="00C501A9" w:rsidRPr="00D24947">
        <w:rPr>
          <w:rFonts w:ascii="Times New Roman" w:hAnsi="Times New Roman" w:cs="Times New Roman"/>
          <w:i/>
          <w:color w:val="000000" w:themeColor="text1"/>
        </w:rPr>
        <w:t xml:space="preserve">or </w:t>
      </w:r>
      <w:r w:rsidR="00863D14" w:rsidRPr="00D24947">
        <w:rPr>
          <w:rFonts w:ascii="Times New Roman" w:hAnsi="Times New Roman" w:cs="Times New Roman"/>
          <w:i/>
          <w:color w:val="000000" w:themeColor="text1"/>
        </w:rPr>
        <w:t>Differentiator</w:t>
      </w:r>
      <w:r w:rsidR="00BE3480" w:rsidRPr="00D24947">
        <w:rPr>
          <w:rFonts w:ascii="Times New Roman" w:hAnsi="Times New Roman" w:cs="Times New Roman"/>
          <w:color w:val="000000" w:themeColor="text1"/>
        </w:rPr>
        <w:t xml:space="preserve">. </w:t>
      </w:r>
      <w:r w:rsidR="0060317A" w:rsidRPr="00D24947">
        <w:rPr>
          <w:rFonts w:ascii="Times New Roman" w:hAnsi="Times New Roman" w:cs="Times New Roman"/>
          <w:color w:val="000000" w:themeColor="text1"/>
        </w:rPr>
        <w:t xml:space="preserve">These roles are not mutually exclusive, meaning an employee might take on more than one role. </w:t>
      </w:r>
      <w:r w:rsidR="0007202E" w:rsidRPr="00D24947">
        <w:rPr>
          <w:rFonts w:ascii="Times New Roman" w:hAnsi="Times New Roman" w:cs="Times New Roman"/>
          <w:color w:val="000000" w:themeColor="text1"/>
        </w:rPr>
        <w:t>Evidently</w:t>
      </w:r>
      <w:r w:rsidR="00BE3480" w:rsidRPr="00D24947">
        <w:rPr>
          <w:rFonts w:ascii="Times New Roman" w:hAnsi="Times New Roman" w:cs="Times New Roman"/>
          <w:color w:val="000000" w:themeColor="text1"/>
        </w:rPr>
        <w:t xml:space="preserve">, we </w:t>
      </w:r>
      <w:r w:rsidR="00E93C97" w:rsidRPr="00D24947">
        <w:rPr>
          <w:rFonts w:ascii="Times New Roman" w:hAnsi="Times New Roman" w:cs="Times New Roman"/>
          <w:color w:val="000000" w:themeColor="text1"/>
        </w:rPr>
        <w:t>recognize</w:t>
      </w:r>
      <w:r w:rsidR="00BE3480" w:rsidRPr="00D24947">
        <w:rPr>
          <w:rFonts w:ascii="Times New Roman" w:hAnsi="Times New Roman" w:cs="Times New Roman"/>
          <w:color w:val="000000" w:themeColor="text1"/>
        </w:rPr>
        <w:t xml:space="preserve"> that the traditional service employee role – </w:t>
      </w:r>
      <w:r w:rsidR="00E93C97" w:rsidRPr="00D24947">
        <w:rPr>
          <w:rFonts w:ascii="Times New Roman" w:hAnsi="Times New Roman" w:cs="Times New Roman"/>
          <w:color w:val="000000" w:themeColor="text1"/>
        </w:rPr>
        <w:t xml:space="preserve">actual </w:t>
      </w:r>
      <w:r w:rsidR="00BE3480" w:rsidRPr="00D24947">
        <w:rPr>
          <w:rFonts w:ascii="Times New Roman" w:hAnsi="Times New Roman" w:cs="Times New Roman"/>
          <w:color w:val="000000" w:themeColor="text1"/>
        </w:rPr>
        <w:t>delivery of the service – still exists in many services today. Th</w:t>
      </w:r>
      <w:r w:rsidR="003E1242" w:rsidRPr="00D24947">
        <w:rPr>
          <w:rFonts w:ascii="Times New Roman" w:hAnsi="Times New Roman" w:cs="Times New Roman"/>
          <w:color w:val="000000" w:themeColor="text1"/>
        </w:rPr>
        <w:t>e</w:t>
      </w:r>
      <w:r w:rsidR="00BE3480" w:rsidRPr="00D24947">
        <w:rPr>
          <w:rFonts w:ascii="Times New Roman" w:hAnsi="Times New Roman" w:cs="Times New Roman"/>
          <w:color w:val="000000" w:themeColor="text1"/>
        </w:rPr>
        <w:t xml:space="preserve"> “service employee as the service”-principle (Booms &amp; </w:t>
      </w:r>
      <w:proofErr w:type="spellStart"/>
      <w:r w:rsidR="00BE3480" w:rsidRPr="00D24947">
        <w:rPr>
          <w:rFonts w:ascii="Times New Roman" w:hAnsi="Times New Roman" w:cs="Times New Roman"/>
          <w:color w:val="000000" w:themeColor="text1"/>
        </w:rPr>
        <w:t>Bitner</w:t>
      </w:r>
      <w:proofErr w:type="spellEnd"/>
      <w:r w:rsidR="00BE3480" w:rsidRPr="00D24947">
        <w:rPr>
          <w:rFonts w:ascii="Times New Roman" w:hAnsi="Times New Roman" w:cs="Times New Roman"/>
          <w:color w:val="000000" w:themeColor="text1"/>
        </w:rPr>
        <w:t xml:space="preserve"> 1981) will also hold true for </w:t>
      </w:r>
      <w:r w:rsidR="00E93C97" w:rsidRPr="00D24947">
        <w:rPr>
          <w:rFonts w:ascii="Times New Roman" w:hAnsi="Times New Roman" w:cs="Times New Roman"/>
          <w:color w:val="000000" w:themeColor="text1"/>
        </w:rPr>
        <w:t>some</w:t>
      </w:r>
      <w:r w:rsidR="00BE3480" w:rsidRPr="00D24947">
        <w:rPr>
          <w:rFonts w:ascii="Times New Roman" w:hAnsi="Times New Roman" w:cs="Times New Roman"/>
          <w:color w:val="000000" w:themeColor="text1"/>
        </w:rPr>
        <w:t xml:space="preserve"> services in the future. Building technological alternatives for every service is not economically viable in all </w:t>
      </w:r>
      <w:r w:rsidR="00E93C97" w:rsidRPr="00D24947">
        <w:rPr>
          <w:rFonts w:ascii="Times New Roman" w:hAnsi="Times New Roman" w:cs="Times New Roman"/>
          <w:color w:val="000000" w:themeColor="text1"/>
        </w:rPr>
        <w:t>circumstance</w:t>
      </w:r>
      <w:r w:rsidR="00863D14" w:rsidRPr="00D24947">
        <w:rPr>
          <w:rFonts w:ascii="Times New Roman" w:hAnsi="Times New Roman" w:cs="Times New Roman"/>
          <w:color w:val="000000" w:themeColor="text1"/>
        </w:rPr>
        <w:t>s</w:t>
      </w:r>
      <w:r w:rsidR="00BE3480" w:rsidRPr="00D24947">
        <w:rPr>
          <w:rFonts w:ascii="Times New Roman" w:hAnsi="Times New Roman" w:cs="Times New Roman"/>
          <w:color w:val="000000" w:themeColor="text1"/>
        </w:rPr>
        <w:t xml:space="preserve">. For </w:t>
      </w:r>
      <w:r w:rsidR="005727A6" w:rsidRPr="00D24947">
        <w:rPr>
          <w:rFonts w:ascii="Times New Roman" w:hAnsi="Times New Roman" w:cs="Times New Roman"/>
          <w:color w:val="000000" w:themeColor="text1"/>
        </w:rPr>
        <w:t>example</w:t>
      </w:r>
      <w:r w:rsidR="00BE3480" w:rsidRPr="00D24947">
        <w:rPr>
          <w:rFonts w:ascii="Times New Roman" w:hAnsi="Times New Roman" w:cs="Times New Roman"/>
          <w:color w:val="000000" w:themeColor="text1"/>
        </w:rPr>
        <w:t>, some markets/segments might not be technology ready (</w:t>
      </w:r>
      <w:proofErr w:type="spellStart"/>
      <w:r w:rsidR="00BE3480" w:rsidRPr="00D24947">
        <w:rPr>
          <w:rFonts w:ascii="Times New Roman" w:hAnsi="Times New Roman" w:cs="Times New Roman"/>
          <w:color w:val="000000" w:themeColor="text1"/>
        </w:rPr>
        <w:t>Parasuraman</w:t>
      </w:r>
      <w:proofErr w:type="spellEnd"/>
      <w:r w:rsidR="00BE3480" w:rsidRPr="00D24947">
        <w:rPr>
          <w:rFonts w:ascii="Times New Roman" w:hAnsi="Times New Roman" w:cs="Times New Roman"/>
          <w:color w:val="000000" w:themeColor="text1"/>
        </w:rPr>
        <w:t xml:space="preserve">, &amp; Colby, 2015) or too </w:t>
      </w:r>
      <w:r w:rsidR="00BE3480" w:rsidRPr="00D24947">
        <w:rPr>
          <w:rFonts w:ascii="Times New Roman" w:hAnsi="Times New Roman" w:cs="Times New Roman"/>
          <w:color w:val="000000" w:themeColor="text1"/>
        </w:rPr>
        <w:lastRenderedPageBreak/>
        <w:t xml:space="preserve">narrow to be served by machines/technology (Davenport &amp; Kirby, 2016). However, it is important that we come to understand how </w:t>
      </w:r>
      <w:r w:rsidR="00863D14" w:rsidRPr="00D24947">
        <w:rPr>
          <w:rFonts w:ascii="Times New Roman" w:hAnsi="Times New Roman" w:cs="Times New Roman"/>
          <w:color w:val="000000" w:themeColor="text1"/>
        </w:rPr>
        <w:t>the</w:t>
      </w:r>
      <w:r w:rsidR="00E93C97" w:rsidRPr="00D24947">
        <w:rPr>
          <w:rFonts w:ascii="Times New Roman" w:hAnsi="Times New Roman" w:cs="Times New Roman"/>
          <w:color w:val="000000" w:themeColor="text1"/>
        </w:rPr>
        <w:t xml:space="preserve"> employee</w:t>
      </w:r>
      <w:r w:rsidR="00BE3480" w:rsidRPr="00D24947">
        <w:rPr>
          <w:rFonts w:ascii="Times New Roman" w:hAnsi="Times New Roman" w:cs="Times New Roman"/>
          <w:color w:val="000000" w:themeColor="text1"/>
        </w:rPr>
        <w:t xml:space="preserve"> role is already changing </w:t>
      </w:r>
      <w:r w:rsidR="004D7FE7" w:rsidRPr="00D24947">
        <w:rPr>
          <w:rFonts w:ascii="Times New Roman" w:hAnsi="Times New Roman" w:cs="Times New Roman"/>
          <w:color w:val="000000" w:themeColor="text1"/>
        </w:rPr>
        <w:t>in m</w:t>
      </w:r>
      <w:r w:rsidR="00413F1A" w:rsidRPr="00D24947">
        <w:rPr>
          <w:rFonts w:ascii="Times New Roman" w:hAnsi="Times New Roman" w:cs="Times New Roman"/>
          <w:color w:val="000000" w:themeColor="text1"/>
        </w:rPr>
        <w:t>any service settings</w:t>
      </w:r>
      <w:r w:rsidR="00BE3480" w:rsidRPr="00D24947">
        <w:rPr>
          <w:rFonts w:ascii="Times New Roman" w:hAnsi="Times New Roman" w:cs="Times New Roman"/>
          <w:color w:val="000000" w:themeColor="text1"/>
        </w:rPr>
        <w:t>. This understanding will be of vital importance to managers</w:t>
      </w:r>
      <w:r w:rsidR="000B4DF5" w:rsidRPr="00D24947">
        <w:rPr>
          <w:rFonts w:ascii="Times New Roman" w:hAnsi="Times New Roman" w:cs="Times New Roman"/>
          <w:color w:val="000000" w:themeColor="text1"/>
        </w:rPr>
        <w:t xml:space="preserve"> </w:t>
      </w:r>
      <w:r w:rsidR="00BE3480" w:rsidRPr="00D24947">
        <w:rPr>
          <w:rFonts w:ascii="Times New Roman" w:hAnsi="Times New Roman" w:cs="Times New Roman"/>
          <w:color w:val="000000" w:themeColor="text1"/>
        </w:rPr>
        <w:t>and public policy makers to prepare</w:t>
      </w:r>
      <w:r w:rsidR="003E1242" w:rsidRPr="00D24947">
        <w:rPr>
          <w:rFonts w:ascii="Times New Roman" w:hAnsi="Times New Roman" w:cs="Times New Roman"/>
          <w:color w:val="000000" w:themeColor="text1"/>
        </w:rPr>
        <w:t xml:space="preserve"> for</w:t>
      </w:r>
      <w:r w:rsidR="000B4DF5" w:rsidRPr="00D24947">
        <w:rPr>
          <w:rFonts w:ascii="Times New Roman" w:hAnsi="Times New Roman" w:cs="Times New Roman"/>
          <w:color w:val="000000" w:themeColor="text1"/>
        </w:rPr>
        <w:t xml:space="preserve"> </w:t>
      </w:r>
      <w:r w:rsidR="00BE3480" w:rsidRPr="00D24947">
        <w:rPr>
          <w:rFonts w:ascii="Times New Roman" w:hAnsi="Times New Roman" w:cs="Times New Roman"/>
          <w:color w:val="000000" w:themeColor="text1"/>
        </w:rPr>
        <w:t>the future</w:t>
      </w:r>
      <w:r w:rsidR="000B4DF5" w:rsidRPr="00D24947">
        <w:rPr>
          <w:rFonts w:ascii="Times New Roman" w:hAnsi="Times New Roman" w:cs="Times New Roman"/>
          <w:color w:val="000000" w:themeColor="text1"/>
        </w:rPr>
        <w:t xml:space="preserve"> of the human workforce</w:t>
      </w:r>
      <w:r w:rsidR="00BE3480" w:rsidRPr="00D24947">
        <w:rPr>
          <w:rFonts w:ascii="Times New Roman" w:hAnsi="Times New Roman" w:cs="Times New Roman"/>
          <w:color w:val="000000" w:themeColor="text1"/>
        </w:rPr>
        <w:t>.</w:t>
      </w:r>
    </w:p>
    <w:p w14:paraId="34357825" w14:textId="6CF76806" w:rsidR="003C1861" w:rsidRPr="00D24947" w:rsidRDefault="00150F38" w:rsidP="00BE3480">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t xml:space="preserve">The first transformed employee role is that of </w:t>
      </w:r>
      <w:r w:rsidRPr="00D24947">
        <w:rPr>
          <w:rFonts w:ascii="Times New Roman" w:hAnsi="Times New Roman" w:cs="Times New Roman"/>
          <w:b/>
          <w:i/>
          <w:color w:val="000000" w:themeColor="text1"/>
        </w:rPr>
        <w:t>enabler</w:t>
      </w:r>
      <w:r w:rsidR="00FE14D4" w:rsidRPr="00D24947">
        <w:rPr>
          <w:rFonts w:ascii="Times New Roman" w:hAnsi="Times New Roman" w:cs="Times New Roman"/>
          <w:color w:val="000000" w:themeColor="text1"/>
        </w:rPr>
        <w:t xml:space="preserve">. In an enabling </w:t>
      </w:r>
      <w:r w:rsidR="00043B61" w:rsidRPr="00D24947">
        <w:rPr>
          <w:rFonts w:ascii="Times New Roman" w:hAnsi="Times New Roman" w:cs="Times New Roman"/>
          <w:color w:val="000000" w:themeColor="text1"/>
        </w:rPr>
        <w:t>function</w:t>
      </w:r>
      <w:r w:rsidR="00FE14D4" w:rsidRPr="00D24947">
        <w:rPr>
          <w:rFonts w:ascii="Times New Roman" w:hAnsi="Times New Roman" w:cs="Times New Roman"/>
          <w:color w:val="000000" w:themeColor="text1"/>
        </w:rPr>
        <w:t>, employees</w:t>
      </w:r>
      <w:r w:rsidRPr="00D24947">
        <w:rPr>
          <w:rFonts w:ascii="Times New Roman" w:hAnsi="Times New Roman" w:cs="Times New Roman"/>
          <w:color w:val="000000" w:themeColor="text1"/>
        </w:rPr>
        <w:t xml:space="preserve"> </w:t>
      </w:r>
      <w:r w:rsidR="00FE14D4" w:rsidRPr="00D24947">
        <w:rPr>
          <w:rFonts w:ascii="Times New Roman" w:hAnsi="Times New Roman" w:cs="Times New Roman"/>
          <w:color w:val="000000" w:themeColor="text1"/>
        </w:rPr>
        <w:t xml:space="preserve">help </w:t>
      </w:r>
      <w:r w:rsidRPr="00D24947">
        <w:rPr>
          <w:rFonts w:ascii="Times New Roman" w:hAnsi="Times New Roman" w:cs="Times New Roman"/>
          <w:color w:val="000000" w:themeColor="text1"/>
        </w:rPr>
        <w:t xml:space="preserve">both customers and technology to perform their </w:t>
      </w:r>
      <w:r w:rsidR="00043B61" w:rsidRPr="00D24947">
        <w:rPr>
          <w:rFonts w:ascii="Times New Roman" w:hAnsi="Times New Roman" w:cs="Times New Roman"/>
          <w:color w:val="000000" w:themeColor="text1"/>
        </w:rPr>
        <w:t xml:space="preserve">respective service encounter </w:t>
      </w:r>
      <w:r w:rsidRPr="00D24947">
        <w:rPr>
          <w:rFonts w:ascii="Times New Roman" w:hAnsi="Times New Roman" w:cs="Times New Roman"/>
          <w:color w:val="000000" w:themeColor="text1"/>
        </w:rPr>
        <w:t>roles well (Bowen 2016</w:t>
      </w:r>
      <w:r w:rsidR="003C1861" w:rsidRPr="00D24947">
        <w:rPr>
          <w:rFonts w:ascii="Times New Roman" w:hAnsi="Times New Roman" w:cs="Times New Roman"/>
          <w:color w:val="000000" w:themeColor="text1"/>
        </w:rPr>
        <w:t>). Sometimes</w:t>
      </w:r>
      <w:r w:rsidR="00FE14D4" w:rsidRPr="00D24947">
        <w:rPr>
          <w:rFonts w:ascii="Times New Roman" w:hAnsi="Times New Roman" w:cs="Times New Roman"/>
          <w:color w:val="000000" w:themeColor="text1"/>
        </w:rPr>
        <w:t xml:space="preserve"> customers </w:t>
      </w:r>
      <w:r w:rsidR="003C1861" w:rsidRPr="00D24947">
        <w:rPr>
          <w:rFonts w:ascii="Times New Roman" w:hAnsi="Times New Roman" w:cs="Times New Roman"/>
          <w:color w:val="000000" w:themeColor="text1"/>
        </w:rPr>
        <w:t>and/or technology</w:t>
      </w:r>
      <w:r w:rsidR="00FE14D4" w:rsidRPr="00D24947">
        <w:rPr>
          <w:rFonts w:ascii="Times New Roman" w:hAnsi="Times New Roman" w:cs="Times New Roman"/>
          <w:color w:val="000000" w:themeColor="text1"/>
        </w:rPr>
        <w:t xml:space="preserve"> can experience difficulties that lead to negative </w:t>
      </w:r>
      <w:r w:rsidR="003C1861" w:rsidRPr="00D24947">
        <w:rPr>
          <w:rFonts w:ascii="Times New Roman" w:hAnsi="Times New Roman" w:cs="Times New Roman"/>
          <w:color w:val="000000" w:themeColor="text1"/>
        </w:rPr>
        <w:t xml:space="preserve">customer </w:t>
      </w:r>
      <w:r w:rsidR="00014074" w:rsidRPr="00D24947">
        <w:rPr>
          <w:rFonts w:ascii="Times New Roman" w:hAnsi="Times New Roman" w:cs="Times New Roman"/>
          <w:color w:val="000000" w:themeColor="text1"/>
        </w:rPr>
        <w:t>outcomes</w:t>
      </w:r>
      <w:r w:rsidR="003C1861" w:rsidRPr="00D24947">
        <w:rPr>
          <w:rFonts w:ascii="Times New Roman" w:hAnsi="Times New Roman" w:cs="Times New Roman"/>
          <w:color w:val="000000" w:themeColor="text1"/>
        </w:rPr>
        <w:t xml:space="preserve"> such as anger, </w:t>
      </w:r>
      <w:r w:rsidR="003C1861" w:rsidRPr="00D24947">
        <w:rPr>
          <w:rFonts w:ascii="Times New Roman" w:hAnsi="Times New Roman" w:cs="Times New Roman"/>
          <w:noProof/>
          <w:color w:val="000000" w:themeColor="text1"/>
        </w:rPr>
        <w:t>frustration</w:t>
      </w:r>
      <w:r w:rsidR="003C14B8" w:rsidRPr="00D24947">
        <w:rPr>
          <w:rFonts w:ascii="Times New Roman" w:hAnsi="Times New Roman" w:cs="Times New Roman"/>
          <w:noProof/>
          <w:color w:val="000000" w:themeColor="text1"/>
        </w:rPr>
        <w:t>,</w:t>
      </w:r>
      <w:r w:rsidR="003C1861" w:rsidRPr="00D24947">
        <w:rPr>
          <w:rFonts w:ascii="Times New Roman" w:hAnsi="Times New Roman" w:cs="Times New Roman"/>
          <w:color w:val="000000" w:themeColor="text1"/>
        </w:rPr>
        <w:t xml:space="preserve"> and dissatisfaction</w:t>
      </w:r>
      <w:r w:rsidR="00FE14D4" w:rsidRPr="00D24947">
        <w:rPr>
          <w:rFonts w:ascii="Times New Roman" w:hAnsi="Times New Roman" w:cs="Times New Roman"/>
          <w:color w:val="000000" w:themeColor="text1"/>
        </w:rPr>
        <w:t xml:space="preserve">. To prevent </w:t>
      </w:r>
      <w:r w:rsidR="00014074" w:rsidRPr="00D24947">
        <w:rPr>
          <w:rFonts w:ascii="Times New Roman" w:hAnsi="Times New Roman" w:cs="Times New Roman"/>
          <w:color w:val="000000" w:themeColor="text1"/>
        </w:rPr>
        <w:t xml:space="preserve">this from happening, employees can advise customers </w:t>
      </w:r>
      <w:r w:rsidR="003C1861" w:rsidRPr="00D24947">
        <w:rPr>
          <w:rFonts w:ascii="Times New Roman" w:hAnsi="Times New Roman" w:cs="Times New Roman"/>
          <w:color w:val="000000" w:themeColor="text1"/>
        </w:rPr>
        <w:t xml:space="preserve">beyond the transaction </w:t>
      </w:r>
      <w:r w:rsidR="00014074" w:rsidRPr="00D24947">
        <w:rPr>
          <w:rFonts w:ascii="Times New Roman" w:hAnsi="Times New Roman" w:cs="Times New Roman"/>
          <w:color w:val="000000" w:themeColor="text1"/>
        </w:rPr>
        <w:t xml:space="preserve">and/or handle conflicts </w:t>
      </w:r>
      <w:r w:rsidR="008F389A" w:rsidRPr="00D24947">
        <w:rPr>
          <w:rFonts w:ascii="Times New Roman" w:hAnsi="Times New Roman" w:cs="Times New Roman"/>
          <w:color w:val="000000" w:themeColor="text1"/>
        </w:rPr>
        <w:t>that result from</w:t>
      </w:r>
      <w:r w:rsidR="00014074" w:rsidRPr="00D24947">
        <w:rPr>
          <w:rFonts w:ascii="Times New Roman" w:hAnsi="Times New Roman" w:cs="Times New Roman"/>
          <w:color w:val="000000" w:themeColor="text1"/>
        </w:rPr>
        <w:t xml:space="preserve"> technology failures or customer</w:t>
      </w:r>
      <w:r w:rsidR="003C1861" w:rsidRPr="00D24947">
        <w:rPr>
          <w:rFonts w:ascii="Times New Roman" w:hAnsi="Times New Roman" w:cs="Times New Roman"/>
          <w:color w:val="000000" w:themeColor="text1"/>
        </w:rPr>
        <w:t>s’</w:t>
      </w:r>
      <w:r w:rsidR="00014074" w:rsidRPr="00D24947">
        <w:rPr>
          <w:rFonts w:ascii="Times New Roman" w:hAnsi="Times New Roman" w:cs="Times New Roman"/>
          <w:color w:val="000000" w:themeColor="text1"/>
        </w:rPr>
        <w:t xml:space="preserve"> incapacity to deal with a certain online interface</w:t>
      </w:r>
      <w:r w:rsidR="003C1861" w:rsidRPr="00D24947">
        <w:rPr>
          <w:rFonts w:ascii="Times New Roman" w:hAnsi="Times New Roman" w:cs="Times New Roman"/>
          <w:color w:val="000000" w:themeColor="text1"/>
        </w:rPr>
        <w:t xml:space="preserve"> (</w:t>
      </w:r>
      <w:proofErr w:type="spellStart"/>
      <w:r w:rsidR="003C1861" w:rsidRPr="00D24947">
        <w:rPr>
          <w:rFonts w:ascii="Times New Roman" w:hAnsi="Times New Roman" w:cs="Times New Roman"/>
          <w:color w:val="000000" w:themeColor="text1"/>
        </w:rPr>
        <w:t>Andreassen</w:t>
      </w:r>
      <w:proofErr w:type="spellEnd"/>
      <w:r w:rsidR="003C1861" w:rsidRPr="00D24947">
        <w:rPr>
          <w:rFonts w:ascii="Times New Roman" w:hAnsi="Times New Roman" w:cs="Times New Roman"/>
          <w:color w:val="000000" w:themeColor="text1"/>
        </w:rPr>
        <w:t xml:space="preserve"> &amp; </w:t>
      </w:r>
      <w:proofErr w:type="spellStart"/>
      <w:r w:rsidR="003C1861" w:rsidRPr="00D24947">
        <w:rPr>
          <w:rFonts w:ascii="Times New Roman" w:hAnsi="Times New Roman" w:cs="Times New Roman"/>
          <w:color w:val="000000" w:themeColor="text1"/>
        </w:rPr>
        <w:t>Selnes</w:t>
      </w:r>
      <w:proofErr w:type="spellEnd"/>
      <w:r w:rsidR="003C1861" w:rsidRPr="00D24947">
        <w:rPr>
          <w:rFonts w:ascii="Times New Roman" w:hAnsi="Times New Roman" w:cs="Times New Roman"/>
          <w:color w:val="000000" w:themeColor="text1"/>
        </w:rPr>
        <w:t>, 2001)</w:t>
      </w:r>
      <w:r w:rsidR="00014074" w:rsidRPr="00D24947">
        <w:rPr>
          <w:rFonts w:ascii="Times New Roman" w:hAnsi="Times New Roman" w:cs="Times New Roman"/>
          <w:color w:val="000000" w:themeColor="text1"/>
        </w:rPr>
        <w:t xml:space="preserve">. </w:t>
      </w:r>
      <w:r w:rsidR="00942D2C" w:rsidRPr="00D24947">
        <w:rPr>
          <w:rFonts w:ascii="Times New Roman" w:hAnsi="Times New Roman" w:cs="Times New Roman"/>
          <w:color w:val="000000" w:themeColor="text1"/>
        </w:rPr>
        <w:t xml:space="preserve">Previous research also </w:t>
      </w:r>
      <w:r w:rsidR="008F389A" w:rsidRPr="00D24947">
        <w:rPr>
          <w:rFonts w:ascii="Times New Roman" w:hAnsi="Times New Roman" w:cs="Times New Roman"/>
          <w:color w:val="000000" w:themeColor="text1"/>
        </w:rPr>
        <w:t xml:space="preserve">demonstrated service employees’ </w:t>
      </w:r>
      <w:r w:rsidR="00D6392C" w:rsidRPr="00D24947">
        <w:rPr>
          <w:rFonts w:ascii="Times New Roman" w:hAnsi="Times New Roman" w:cs="Times New Roman"/>
          <w:color w:val="000000" w:themeColor="text1"/>
        </w:rPr>
        <w:t>enabler role to help gain user acceptance of novel technological interfaces (</w:t>
      </w:r>
      <w:proofErr w:type="spellStart"/>
      <w:r w:rsidR="00D6392C" w:rsidRPr="00D24947">
        <w:rPr>
          <w:rFonts w:ascii="Times New Roman" w:hAnsi="Times New Roman" w:cs="Times New Roman"/>
          <w:color w:val="000000" w:themeColor="text1"/>
        </w:rPr>
        <w:t>Wünderlich</w:t>
      </w:r>
      <w:proofErr w:type="spellEnd"/>
      <w:r w:rsidR="00D6392C" w:rsidRPr="00D24947">
        <w:rPr>
          <w:rFonts w:ascii="Times New Roman" w:hAnsi="Times New Roman" w:cs="Times New Roman"/>
          <w:color w:val="000000" w:themeColor="text1"/>
        </w:rPr>
        <w:t xml:space="preserve">, </w:t>
      </w:r>
      <w:proofErr w:type="spellStart"/>
      <w:r w:rsidR="00D6392C" w:rsidRPr="00D24947">
        <w:rPr>
          <w:rFonts w:ascii="Times New Roman" w:hAnsi="Times New Roman" w:cs="Times New Roman"/>
          <w:color w:val="000000" w:themeColor="text1"/>
        </w:rPr>
        <w:t>Wangenheim</w:t>
      </w:r>
      <w:proofErr w:type="spellEnd"/>
      <w:r w:rsidR="00D6392C" w:rsidRPr="00D24947">
        <w:rPr>
          <w:rFonts w:ascii="Times New Roman" w:hAnsi="Times New Roman" w:cs="Times New Roman"/>
          <w:color w:val="000000" w:themeColor="text1"/>
        </w:rPr>
        <w:t xml:space="preserve"> &amp; </w:t>
      </w:r>
      <w:proofErr w:type="spellStart"/>
      <w:r w:rsidR="00D6392C" w:rsidRPr="00D24947">
        <w:rPr>
          <w:rFonts w:ascii="Times New Roman" w:hAnsi="Times New Roman" w:cs="Times New Roman"/>
          <w:color w:val="000000" w:themeColor="text1"/>
        </w:rPr>
        <w:t>Bitner</w:t>
      </w:r>
      <w:proofErr w:type="spellEnd"/>
      <w:r w:rsidR="00D6392C" w:rsidRPr="00D24947">
        <w:rPr>
          <w:rFonts w:ascii="Times New Roman" w:hAnsi="Times New Roman" w:cs="Times New Roman"/>
          <w:color w:val="000000" w:themeColor="text1"/>
        </w:rPr>
        <w:t xml:space="preserve">, 2013). </w:t>
      </w:r>
      <w:r w:rsidR="00942D2C" w:rsidRPr="00D24947">
        <w:rPr>
          <w:rFonts w:ascii="Times New Roman" w:hAnsi="Times New Roman" w:cs="Times New Roman"/>
          <w:color w:val="000000" w:themeColor="text1"/>
        </w:rPr>
        <w:t>T</w:t>
      </w:r>
      <w:r w:rsidR="008F389A" w:rsidRPr="00D24947">
        <w:rPr>
          <w:rFonts w:ascii="Times New Roman" w:hAnsi="Times New Roman" w:cs="Times New Roman"/>
          <w:color w:val="000000" w:themeColor="text1"/>
        </w:rPr>
        <w:t xml:space="preserve">he enabler role is not only relevant for front-line employees in augmentation situations, </w:t>
      </w:r>
      <w:r w:rsidR="008F389A" w:rsidRPr="00D24947">
        <w:rPr>
          <w:rFonts w:ascii="Times New Roman" w:hAnsi="Times New Roman" w:cs="Times New Roman"/>
          <w:noProof/>
          <w:color w:val="000000" w:themeColor="text1"/>
        </w:rPr>
        <w:t>b</w:t>
      </w:r>
      <w:r w:rsidR="003C14B8" w:rsidRPr="00D24947">
        <w:rPr>
          <w:rFonts w:ascii="Times New Roman" w:hAnsi="Times New Roman" w:cs="Times New Roman"/>
          <w:noProof/>
          <w:color w:val="000000" w:themeColor="text1"/>
        </w:rPr>
        <w:t>ut back-office workers also</w:t>
      </w:r>
      <w:r w:rsidR="008F389A" w:rsidRPr="00D24947">
        <w:rPr>
          <w:rFonts w:ascii="Times New Roman" w:hAnsi="Times New Roman" w:cs="Times New Roman"/>
          <w:noProof/>
          <w:color w:val="000000" w:themeColor="text1"/>
        </w:rPr>
        <w:t xml:space="preserve"> have</w:t>
      </w:r>
      <w:r w:rsidR="008F389A" w:rsidRPr="00D24947">
        <w:rPr>
          <w:rFonts w:ascii="Times New Roman" w:hAnsi="Times New Roman" w:cs="Times New Roman"/>
          <w:color w:val="000000" w:themeColor="text1"/>
        </w:rPr>
        <w:t xml:space="preserve"> an equally strong enabling role when technology fully substitutes the human front-line (</w:t>
      </w:r>
      <w:proofErr w:type="spellStart"/>
      <w:r w:rsidR="00091E68" w:rsidRPr="00D24947">
        <w:rPr>
          <w:rFonts w:ascii="Times New Roman" w:hAnsi="Times New Roman" w:cs="Times New Roman"/>
          <w:color w:val="000000" w:themeColor="text1"/>
        </w:rPr>
        <w:t>Ostrom</w:t>
      </w:r>
      <w:proofErr w:type="spellEnd"/>
      <w:r w:rsidR="00091E68" w:rsidRPr="00D24947">
        <w:rPr>
          <w:rFonts w:ascii="Times New Roman" w:hAnsi="Times New Roman" w:cs="Times New Roman"/>
          <w:color w:val="000000" w:themeColor="text1"/>
        </w:rPr>
        <w:t xml:space="preserve"> et al., 2015</w:t>
      </w:r>
      <w:r w:rsidR="00FB25B5" w:rsidRPr="00D24947">
        <w:rPr>
          <w:rFonts w:ascii="Times New Roman" w:hAnsi="Times New Roman" w:cs="Times New Roman"/>
          <w:color w:val="000000" w:themeColor="text1"/>
        </w:rPr>
        <w:t>).</w:t>
      </w:r>
      <w:r w:rsidR="008F389A" w:rsidRPr="00D24947">
        <w:rPr>
          <w:rFonts w:ascii="Times New Roman" w:hAnsi="Times New Roman" w:cs="Times New Roman"/>
          <w:color w:val="000000" w:themeColor="text1"/>
        </w:rPr>
        <w:t xml:space="preserve"> </w:t>
      </w:r>
    </w:p>
    <w:p w14:paraId="28B9C2F6" w14:textId="2564849D" w:rsidR="003C1861" w:rsidRPr="00D24947" w:rsidRDefault="001008CC" w:rsidP="00BE3480">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t xml:space="preserve">Second, employees may act as </w:t>
      </w:r>
      <w:r w:rsidR="000D3889" w:rsidRPr="00D24947">
        <w:rPr>
          <w:rFonts w:ascii="Times New Roman" w:hAnsi="Times New Roman" w:cs="Times New Roman"/>
          <w:b/>
          <w:i/>
          <w:noProof/>
          <w:color w:val="000000" w:themeColor="text1"/>
        </w:rPr>
        <w:t>innovator</w:t>
      </w:r>
      <w:r w:rsidR="003C14B8" w:rsidRPr="00D24947">
        <w:rPr>
          <w:rFonts w:ascii="Times New Roman" w:hAnsi="Times New Roman" w:cs="Times New Roman"/>
          <w:b/>
          <w:i/>
          <w:noProof/>
          <w:color w:val="000000" w:themeColor="text1"/>
        </w:rPr>
        <w:t>s</w:t>
      </w:r>
      <w:r w:rsidR="000D3889" w:rsidRPr="00D24947">
        <w:rPr>
          <w:rFonts w:ascii="Times New Roman" w:hAnsi="Times New Roman" w:cs="Times New Roman"/>
          <w:b/>
          <w:color w:val="000000" w:themeColor="text1"/>
        </w:rPr>
        <w:t xml:space="preserve"> </w:t>
      </w:r>
      <w:r w:rsidR="006C1916" w:rsidRPr="00D24947">
        <w:rPr>
          <w:rFonts w:ascii="Times New Roman" w:hAnsi="Times New Roman" w:cs="Times New Roman"/>
          <w:color w:val="000000" w:themeColor="text1"/>
        </w:rPr>
        <w:t>since</w:t>
      </w:r>
      <w:r w:rsidR="000D3889" w:rsidRPr="00D24947">
        <w:rPr>
          <w:rFonts w:ascii="Times New Roman" w:hAnsi="Times New Roman" w:cs="Times New Roman"/>
          <w:color w:val="000000" w:themeColor="text1"/>
        </w:rPr>
        <w:t xml:space="preserve"> human capital remains a </w:t>
      </w:r>
      <w:r w:rsidR="000D3889" w:rsidRPr="00D24947">
        <w:rPr>
          <w:rFonts w:ascii="Times New Roman" w:hAnsi="Times New Roman" w:cs="Times New Roman"/>
          <w:noProof/>
          <w:color w:val="000000" w:themeColor="text1"/>
        </w:rPr>
        <w:t>non</w:t>
      </w:r>
      <w:r w:rsidR="000D3889" w:rsidRPr="00D24947">
        <w:rPr>
          <w:rFonts w:ascii="Times New Roman" w:hAnsi="Times New Roman" w:cs="Times New Roman"/>
          <w:color w:val="000000" w:themeColor="text1"/>
        </w:rPr>
        <w:t xml:space="preserve">- substitutable source of creativity (Bowen, 2016). </w:t>
      </w:r>
      <w:r w:rsidR="0084337A" w:rsidRPr="00D24947">
        <w:rPr>
          <w:rFonts w:ascii="Times New Roman" w:hAnsi="Times New Roman" w:cs="Times New Roman"/>
          <w:color w:val="000000" w:themeColor="text1"/>
        </w:rPr>
        <w:t xml:space="preserve">Actively dealing with customers in augmentation, functioning as </w:t>
      </w:r>
      <w:r w:rsidR="00F40D82" w:rsidRPr="00D24947">
        <w:rPr>
          <w:rFonts w:ascii="Times New Roman" w:hAnsi="Times New Roman" w:cs="Times New Roman"/>
          <w:color w:val="000000" w:themeColor="text1"/>
        </w:rPr>
        <w:t xml:space="preserve">the </w:t>
      </w:r>
      <w:r w:rsidR="0084337A" w:rsidRPr="00D24947">
        <w:rPr>
          <w:rFonts w:ascii="Times New Roman" w:hAnsi="Times New Roman" w:cs="Times New Roman"/>
          <w:color w:val="000000" w:themeColor="text1"/>
        </w:rPr>
        <w:t xml:space="preserve">“front-line” for customer contact in substitution and monitoring connections in network facilitation, service </w:t>
      </w:r>
      <w:r w:rsidR="0084337A" w:rsidRPr="00D24947">
        <w:rPr>
          <w:rFonts w:ascii="Times New Roman" w:hAnsi="Times New Roman" w:cs="Times New Roman"/>
          <w:noProof/>
          <w:color w:val="000000" w:themeColor="text1"/>
        </w:rPr>
        <w:t>employees</w:t>
      </w:r>
      <w:r w:rsidR="003C14B8" w:rsidRPr="00D24947">
        <w:rPr>
          <w:rFonts w:ascii="Times New Roman" w:hAnsi="Times New Roman" w:cs="Times New Roman"/>
          <w:noProof/>
          <w:color w:val="000000" w:themeColor="text1"/>
        </w:rPr>
        <w:t>, directly and indirectly,</w:t>
      </w:r>
      <w:r w:rsidR="00942D2C" w:rsidRPr="00D24947">
        <w:rPr>
          <w:rFonts w:ascii="Times New Roman" w:hAnsi="Times New Roman" w:cs="Times New Roman"/>
          <w:color w:val="000000" w:themeColor="text1"/>
        </w:rPr>
        <w:t xml:space="preserve"> </w:t>
      </w:r>
      <w:r w:rsidR="0084337A" w:rsidRPr="00D24947">
        <w:rPr>
          <w:rFonts w:ascii="Times New Roman" w:hAnsi="Times New Roman" w:cs="Times New Roman"/>
          <w:color w:val="000000" w:themeColor="text1"/>
        </w:rPr>
        <w:t>observe customer behavior</w:t>
      </w:r>
      <w:r w:rsidR="00942D2C" w:rsidRPr="00D24947">
        <w:rPr>
          <w:rFonts w:ascii="Times New Roman" w:hAnsi="Times New Roman" w:cs="Times New Roman"/>
          <w:color w:val="000000" w:themeColor="text1"/>
        </w:rPr>
        <w:t>s</w:t>
      </w:r>
      <w:r w:rsidR="0084337A" w:rsidRPr="00D24947">
        <w:rPr>
          <w:rFonts w:ascii="Times New Roman" w:hAnsi="Times New Roman" w:cs="Times New Roman"/>
          <w:color w:val="000000" w:themeColor="text1"/>
        </w:rPr>
        <w:t xml:space="preserve"> and reactions. This makes </w:t>
      </w:r>
      <w:r w:rsidR="00F40D82" w:rsidRPr="00D24947">
        <w:rPr>
          <w:rFonts w:ascii="Times New Roman" w:hAnsi="Times New Roman" w:cs="Times New Roman"/>
          <w:color w:val="000000" w:themeColor="text1"/>
        </w:rPr>
        <w:t xml:space="preserve">employees </w:t>
      </w:r>
      <w:r w:rsidR="0084337A" w:rsidRPr="00D24947">
        <w:rPr>
          <w:rFonts w:ascii="Times New Roman" w:hAnsi="Times New Roman" w:cs="Times New Roman"/>
          <w:color w:val="000000" w:themeColor="text1"/>
        </w:rPr>
        <w:t xml:space="preserve">highly valuable assets in that they </w:t>
      </w:r>
      <w:r w:rsidR="00942D2C" w:rsidRPr="00D24947">
        <w:rPr>
          <w:rFonts w:ascii="Times New Roman" w:hAnsi="Times New Roman" w:cs="Times New Roman"/>
          <w:color w:val="000000" w:themeColor="text1"/>
        </w:rPr>
        <w:t xml:space="preserve">can </w:t>
      </w:r>
      <w:r w:rsidR="00A049F0" w:rsidRPr="00D24947">
        <w:rPr>
          <w:rFonts w:ascii="Times New Roman" w:hAnsi="Times New Roman" w:cs="Times New Roman"/>
          <w:color w:val="000000" w:themeColor="text1"/>
        </w:rPr>
        <w:t xml:space="preserve">serve as a barometer of the </w:t>
      </w:r>
      <w:r w:rsidR="003E1242" w:rsidRPr="00D24947">
        <w:rPr>
          <w:rFonts w:ascii="Times New Roman" w:hAnsi="Times New Roman" w:cs="Times New Roman"/>
          <w:color w:val="000000" w:themeColor="text1"/>
        </w:rPr>
        <w:t>customer</w:t>
      </w:r>
      <w:r w:rsidR="00A049F0" w:rsidRPr="00D24947">
        <w:rPr>
          <w:rFonts w:ascii="Times New Roman" w:hAnsi="Times New Roman" w:cs="Times New Roman"/>
          <w:color w:val="000000" w:themeColor="text1"/>
        </w:rPr>
        <w:t xml:space="preserve"> environment and actively</w:t>
      </w:r>
      <w:r w:rsidR="00016D03" w:rsidRPr="00D24947">
        <w:rPr>
          <w:rFonts w:ascii="Times New Roman" w:hAnsi="Times New Roman" w:cs="Times New Roman"/>
          <w:color w:val="000000" w:themeColor="text1"/>
        </w:rPr>
        <w:t xml:space="preserve"> pinpoint areas for </w:t>
      </w:r>
      <w:r w:rsidR="002E5CD0" w:rsidRPr="00D24947">
        <w:rPr>
          <w:rFonts w:ascii="Times New Roman" w:hAnsi="Times New Roman" w:cs="Times New Roman"/>
          <w:color w:val="000000" w:themeColor="text1"/>
        </w:rPr>
        <w:t xml:space="preserve">service </w:t>
      </w:r>
      <w:r w:rsidR="00016D03" w:rsidRPr="00D24947">
        <w:rPr>
          <w:rFonts w:ascii="Times New Roman" w:hAnsi="Times New Roman" w:cs="Times New Roman"/>
          <w:color w:val="000000" w:themeColor="text1"/>
        </w:rPr>
        <w:t>improvement (</w:t>
      </w:r>
      <w:r w:rsidR="00F82E0B" w:rsidRPr="00D24947">
        <w:rPr>
          <w:rFonts w:ascii="Times New Roman" w:hAnsi="Times New Roman" w:cs="Times New Roman"/>
          <w:color w:val="000000" w:themeColor="text1"/>
        </w:rPr>
        <w:t xml:space="preserve">Ye, </w:t>
      </w:r>
      <w:proofErr w:type="spellStart"/>
      <w:r w:rsidR="00F82E0B" w:rsidRPr="00D24947">
        <w:rPr>
          <w:rFonts w:ascii="Times New Roman" w:hAnsi="Times New Roman" w:cs="Times New Roman"/>
          <w:color w:val="000000" w:themeColor="text1"/>
        </w:rPr>
        <w:t>Marinova</w:t>
      </w:r>
      <w:proofErr w:type="spellEnd"/>
      <w:r w:rsidR="00F82E0B" w:rsidRPr="00D24947">
        <w:rPr>
          <w:rFonts w:ascii="Times New Roman" w:hAnsi="Times New Roman" w:cs="Times New Roman"/>
          <w:color w:val="000000" w:themeColor="text1"/>
        </w:rPr>
        <w:t xml:space="preserve"> and Singh, 2012</w:t>
      </w:r>
      <w:r w:rsidR="00016D03" w:rsidRPr="00D24947">
        <w:rPr>
          <w:rFonts w:ascii="Times New Roman" w:hAnsi="Times New Roman" w:cs="Times New Roman"/>
          <w:color w:val="000000" w:themeColor="text1"/>
        </w:rPr>
        <w:t xml:space="preserve">). Furthermore, </w:t>
      </w:r>
      <w:r w:rsidR="00942D2C" w:rsidRPr="00D24947">
        <w:rPr>
          <w:rFonts w:ascii="Times New Roman" w:hAnsi="Times New Roman" w:cs="Times New Roman"/>
          <w:color w:val="000000" w:themeColor="text1"/>
        </w:rPr>
        <w:t>machines h</w:t>
      </w:r>
      <w:r w:rsidR="00016D03" w:rsidRPr="00D24947">
        <w:rPr>
          <w:rFonts w:ascii="Times New Roman" w:hAnsi="Times New Roman" w:cs="Times New Roman"/>
          <w:color w:val="000000" w:themeColor="text1"/>
        </w:rPr>
        <w:t xml:space="preserve">ave shown little creative ability </w:t>
      </w:r>
      <w:r w:rsidR="00B00AF8" w:rsidRPr="00D24947">
        <w:rPr>
          <w:rFonts w:ascii="Times New Roman" w:hAnsi="Times New Roman" w:cs="Times New Roman"/>
          <w:color w:val="000000" w:themeColor="text1"/>
        </w:rPr>
        <w:t xml:space="preserve">until now </w:t>
      </w:r>
      <w:r w:rsidR="00016D03" w:rsidRPr="00D24947">
        <w:rPr>
          <w:rFonts w:ascii="Times New Roman" w:hAnsi="Times New Roman" w:cs="Times New Roman"/>
          <w:color w:val="000000" w:themeColor="text1"/>
        </w:rPr>
        <w:t>(</w:t>
      </w:r>
      <w:proofErr w:type="spellStart"/>
      <w:r w:rsidR="00016D03" w:rsidRPr="00D24947">
        <w:rPr>
          <w:rFonts w:ascii="Times New Roman" w:hAnsi="Times New Roman" w:cs="Times New Roman"/>
          <w:color w:val="000000" w:themeColor="text1"/>
        </w:rPr>
        <w:t>Brynjolfsson</w:t>
      </w:r>
      <w:proofErr w:type="spellEnd"/>
      <w:r w:rsidR="00016D03" w:rsidRPr="00D24947">
        <w:rPr>
          <w:rFonts w:ascii="Times New Roman" w:hAnsi="Times New Roman" w:cs="Times New Roman"/>
          <w:color w:val="000000" w:themeColor="text1"/>
        </w:rPr>
        <w:t xml:space="preserve"> &amp; McAfee, 2011). While this</w:t>
      </w:r>
      <w:r w:rsidR="00942D2C" w:rsidRPr="00D24947">
        <w:rPr>
          <w:rFonts w:ascii="Times New Roman" w:hAnsi="Times New Roman" w:cs="Times New Roman"/>
          <w:color w:val="000000" w:themeColor="text1"/>
        </w:rPr>
        <w:t xml:space="preserve"> is perhaps</w:t>
      </w:r>
      <w:r w:rsidR="00016D03" w:rsidRPr="00D24947">
        <w:rPr>
          <w:rFonts w:ascii="Times New Roman" w:hAnsi="Times New Roman" w:cs="Times New Roman"/>
          <w:color w:val="000000" w:themeColor="text1"/>
        </w:rPr>
        <w:t xml:space="preserve"> </w:t>
      </w:r>
      <w:r w:rsidR="00942D2C" w:rsidRPr="00D24947">
        <w:rPr>
          <w:rFonts w:ascii="Times New Roman" w:hAnsi="Times New Roman" w:cs="Times New Roman"/>
          <w:color w:val="000000" w:themeColor="text1"/>
        </w:rPr>
        <w:t xml:space="preserve">gradually </w:t>
      </w:r>
      <w:r w:rsidR="00016D03" w:rsidRPr="00D24947">
        <w:rPr>
          <w:rFonts w:ascii="Times New Roman" w:hAnsi="Times New Roman" w:cs="Times New Roman"/>
          <w:color w:val="000000" w:themeColor="text1"/>
        </w:rPr>
        <w:t>changing</w:t>
      </w:r>
      <w:r w:rsidR="00942D2C" w:rsidRPr="00D24947">
        <w:rPr>
          <w:rFonts w:ascii="Times New Roman" w:hAnsi="Times New Roman" w:cs="Times New Roman"/>
          <w:color w:val="000000" w:themeColor="text1"/>
        </w:rPr>
        <w:t xml:space="preserve"> (</w:t>
      </w:r>
      <w:r w:rsidR="002D0973" w:rsidRPr="00D24947">
        <w:rPr>
          <w:rFonts w:ascii="Times New Roman" w:hAnsi="Times New Roman" w:cs="Times New Roman"/>
          <w:color w:val="000000" w:themeColor="text1"/>
        </w:rPr>
        <w:t>Cornell Tech, 2016</w:t>
      </w:r>
      <w:r w:rsidR="00942D2C" w:rsidRPr="00D24947">
        <w:rPr>
          <w:rFonts w:ascii="Times New Roman" w:hAnsi="Times New Roman" w:cs="Times New Roman"/>
          <w:color w:val="000000" w:themeColor="text1"/>
        </w:rPr>
        <w:t>)</w:t>
      </w:r>
      <w:r w:rsidR="00016D03" w:rsidRPr="00D24947">
        <w:rPr>
          <w:rFonts w:ascii="Times New Roman" w:hAnsi="Times New Roman" w:cs="Times New Roman"/>
          <w:color w:val="000000" w:themeColor="text1"/>
        </w:rPr>
        <w:t xml:space="preserve">, we posit that employees as part of the service </w:t>
      </w:r>
      <w:r w:rsidR="00016D03" w:rsidRPr="00D24947">
        <w:rPr>
          <w:rFonts w:ascii="Times New Roman" w:hAnsi="Times New Roman" w:cs="Times New Roman"/>
          <w:color w:val="000000" w:themeColor="text1"/>
        </w:rPr>
        <w:lastRenderedPageBreak/>
        <w:t>system can still better read customer needs (</w:t>
      </w:r>
      <w:proofErr w:type="spellStart"/>
      <w:r w:rsidR="00016D03" w:rsidRPr="00D24947">
        <w:rPr>
          <w:rFonts w:ascii="Times New Roman" w:hAnsi="Times New Roman" w:cs="Times New Roman"/>
          <w:color w:val="000000" w:themeColor="text1"/>
        </w:rPr>
        <w:t>Lages</w:t>
      </w:r>
      <w:proofErr w:type="spellEnd"/>
      <w:r w:rsidR="00016D03" w:rsidRPr="00D24947">
        <w:rPr>
          <w:rFonts w:ascii="Times New Roman" w:hAnsi="Times New Roman" w:cs="Times New Roman"/>
          <w:color w:val="000000" w:themeColor="text1"/>
        </w:rPr>
        <w:t xml:space="preserve"> &amp; Piercy, 2012). The important role of employees in innovation is evident in research showing that the more contact employees are involved in the service innovation process, the greater innovation volume and innovation radicalness (</w:t>
      </w:r>
      <w:proofErr w:type="spellStart"/>
      <w:r w:rsidR="00016D03" w:rsidRPr="00D24947">
        <w:rPr>
          <w:rFonts w:ascii="Times New Roman" w:hAnsi="Times New Roman" w:cs="Times New Roman"/>
          <w:color w:val="000000" w:themeColor="text1"/>
        </w:rPr>
        <w:t>Ordanini</w:t>
      </w:r>
      <w:proofErr w:type="spellEnd"/>
      <w:r w:rsidR="00016D03" w:rsidRPr="00D24947">
        <w:rPr>
          <w:rFonts w:ascii="Times New Roman" w:hAnsi="Times New Roman" w:cs="Times New Roman"/>
          <w:color w:val="000000" w:themeColor="text1"/>
        </w:rPr>
        <w:t xml:space="preserve"> &amp; </w:t>
      </w:r>
      <w:proofErr w:type="spellStart"/>
      <w:r w:rsidR="00016D03" w:rsidRPr="00D24947">
        <w:rPr>
          <w:rFonts w:ascii="Times New Roman" w:hAnsi="Times New Roman" w:cs="Times New Roman"/>
          <w:color w:val="000000" w:themeColor="text1"/>
        </w:rPr>
        <w:t>Parasuraman</w:t>
      </w:r>
      <w:proofErr w:type="spellEnd"/>
      <w:r w:rsidR="00016D03" w:rsidRPr="00D24947">
        <w:rPr>
          <w:rFonts w:ascii="Times New Roman" w:hAnsi="Times New Roman" w:cs="Times New Roman"/>
          <w:color w:val="000000" w:themeColor="text1"/>
        </w:rPr>
        <w:t>, 2011).</w:t>
      </w:r>
      <w:r w:rsidR="00396A97" w:rsidRPr="00D24947">
        <w:rPr>
          <w:rFonts w:ascii="Times New Roman" w:hAnsi="Times New Roman" w:cs="Times New Roman"/>
          <w:color w:val="000000" w:themeColor="text1"/>
        </w:rPr>
        <w:t xml:space="preserve"> </w:t>
      </w:r>
    </w:p>
    <w:p w14:paraId="01E38AB2" w14:textId="59953001" w:rsidR="00FE14D4" w:rsidRPr="00D24947" w:rsidRDefault="006C1916" w:rsidP="00BE3480">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t xml:space="preserve">Third, </w:t>
      </w:r>
      <w:r w:rsidR="00D86165" w:rsidRPr="00D24947">
        <w:rPr>
          <w:rFonts w:ascii="Times New Roman" w:hAnsi="Times New Roman" w:cs="Times New Roman"/>
          <w:color w:val="000000" w:themeColor="text1"/>
        </w:rPr>
        <w:t xml:space="preserve">employees can </w:t>
      </w:r>
      <w:r w:rsidR="005A34BB" w:rsidRPr="00D24947">
        <w:rPr>
          <w:rFonts w:ascii="Times New Roman" w:hAnsi="Times New Roman" w:cs="Times New Roman"/>
          <w:color w:val="000000" w:themeColor="text1"/>
        </w:rPr>
        <w:t>take on a</w:t>
      </w:r>
      <w:r w:rsidR="00903D33" w:rsidRPr="00D24947">
        <w:rPr>
          <w:rFonts w:ascii="Times New Roman" w:hAnsi="Times New Roman" w:cs="Times New Roman"/>
          <w:color w:val="000000" w:themeColor="text1"/>
        </w:rPr>
        <w:t xml:space="preserve"> </w:t>
      </w:r>
      <w:r w:rsidR="00903D33" w:rsidRPr="00D24947">
        <w:rPr>
          <w:rFonts w:ascii="Times New Roman" w:hAnsi="Times New Roman" w:cs="Times New Roman"/>
          <w:b/>
          <w:i/>
          <w:color w:val="000000" w:themeColor="text1"/>
        </w:rPr>
        <w:t>coordinator</w:t>
      </w:r>
      <w:r w:rsidR="005A34BB" w:rsidRPr="00D24947">
        <w:rPr>
          <w:rFonts w:ascii="Times New Roman" w:hAnsi="Times New Roman" w:cs="Times New Roman"/>
          <w:color w:val="000000" w:themeColor="text1"/>
        </w:rPr>
        <w:t xml:space="preserve"> position</w:t>
      </w:r>
      <w:r w:rsidR="00903D33" w:rsidRPr="00D24947">
        <w:rPr>
          <w:rFonts w:ascii="Times New Roman" w:hAnsi="Times New Roman" w:cs="Times New Roman"/>
          <w:color w:val="000000" w:themeColor="text1"/>
        </w:rPr>
        <w:t xml:space="preserve"> </w:t>
      </w:r>
      <w:r w:rsidR="005A34BB" w:rsidRPr="00D24947">
        <w:rPr>
          <w:rFonts w:ascii="Times New Roman" w:hAnsi="Times New Roman" w:cs="Times New Roman"/>
          <w:color w:val="000000" w:themeColor="text1"/>
        </w:rPr>
        <w:t>in the service encounter</w:t>
      </w:r>
      <w:r w:rsidR="00903D33" w:rsidRPr="00D24947">
        <w:rPr>
          <w:rFonts w:ascii="Times New Roman" w:hAnsi="Times New Roman" w:cs="Times New Roman"/>
          <w:color w:val="000000" w:themeColor="text1"/>
        </w:rPr>
        <w:t xml:space="preserve"> (Bowen, 2016). </w:t>
      </w:r>
      <w:r w:rsidR="005A34BB" w:rsidRPr="00D24947">
        <w:rPr>
          <w:rFonts w:ascii="Times New Roman" w:hAnsi="Times New Roman" w:cs="Times New Roman"/>
          <w:color w:val="000000" w:themeColor="text1"/>
        </w:rPr>
        <w:t xml:space="preserve">This role becomes increasingly prevalent as complex service systems comprised of multiple actors require </w:t>
      </w:r>
      <w:r w:rsidR="00830C6F" w:rsidRPr="00D24947">
        <w:rPr>
          <w:rFonts w:ascii="Times New Roman" w:hAnsi="Times New Roman" w:cs="Times New Roman"/>
          <w:color w:val="000000" w:themeColor="text1"/>
        </w:rPr>
        <w:t xml:space="preserve">active </w:t>
      </w:r>
      <w:r w:rsidR="005A34BB" w:rsidRPr="00D24947">
        <w:rPr>
          <w:rFonts w:ascii="Times New Roman" w:hAnsi="Times New Roman" w:cs="Times New Roman"/>
          <w:color w:val="000000" w:themeColor="text1"/>
        </w:rPr>
        <w:t>coordination to create successful outcomes (</w:t>
      </w:r>
      <w:proofErr w:type="spellStart"/>
      <w:r w:rsidR="005A34BB" w:rsidRPr="00D24947">
        <w:rPr>
          <w:rFonts w:ascii="Times New Roman" w:hAnsi="Times New Roman" w:cs="Times New Roman"/>
          <w:color w:val="000000" w:themeColor="text1"/>
        </w:rPr>
        <w:t>Ostrom</w:t>
      </w:r>
      <w:proofErr w:type="spellEnd"/>
      <w:r w:rsidR="005A34BB" w:rsidRPr="00D24947">
        <w:rPr>
          <w:rFonts w:ascii="Times New Roman" w:hAnsi="Times New Roman" w:cs="Times New Roman"/>
          <w:color w:val="000000" w:themeColor="text1"/>
        </w:rPr>
        <w:t xml:space="preserve"> et al., 2015). In these situations, </w:t>
      </w:r>
      <w:r w:rsidR="0040462F" w:rsidRPr="00D24947">
        <w:rPr>
          <w:rFonts w:ascii="Times New Roman" w:hAnsi="Times New Roman" w:cs="Times New Roman"/>
          <w:color w:val="000000" w:themeColor="text1"/>
        </w:rPr>
        <w:t xml:space="preserve">employees can </w:t>
      </w:r>
      <w:r w:rsidR="00830C6F" w:rsidRPr="00D24947">
        <w:rPr>
          <w:rFonts w:ascii="Times New Roman" w:hAnsi="Times New Roman" w:cs="Times New Roman"/>
          <w:color w:val="000000" w:themeColor="text1"/>
        </w:rPr>
        <w:t>function</w:t>
      </w:r>
      <w:r w:rsidR="0040462F" w:rsidRPr="00D24947">
        <w:rPr>
          <w:rFonts w:ascii="Times New Roman" w:hAnsi="Times New Roman" w:cs="Times New Roman"/>
          <w:color w:val="000000" w:themeColor="text1"/>
        </w:rPr>
        <w:t xml:space="preserve"> as a leading party to harmonize and manage the </w:t>
      </w:r>
      <w:r w:rsidR="005A34BB" w:rsidRPr="00D24947">
        <w:rPr>
          <w:rFonts w:ascii="Times New Roman" w:hAnsi="Times New Roman" w:cs="Times New Roman"/>
          <w:color w:val="000000" w:themeColor="text1"/>
        </w:rPr>
        <w:t xml:space="preserve">interdependencies between </w:t>
      </w:r>
      <w:r w:rsidR="00830C6F" w:rsidRPr="00D24947">
        <w:rPr>
          <w:rFonts w:ascii="Times New Roman" w:hAnsi="Times New Roman" w:cs="Times New Roman"/>
          <w:color w:val="000000" w:themeColor="text1"/>
        </w:rPr>
        <w:t>different</w:t>
      </w:r>
      <w:r w:rsidR="005A34BB" w:rsidRPr="00D24947">
        <w:rPr>
          <w:rFonts w:ascii="Times New Roman" w:hAnsi="Times New Roman" w:cs="Times New Roman"/>
          <w:color w:val="000000" w:themeColor="text1"/>
        </w:rPr>
        <w:t xml:space="preserve"> network partners (Tax, McCutcheon and Wilkinson, 2013).</w:t>
      </w:r>
      <w:r w:rsidR="0040462F" w:rsidRPr="00D24947">
        <w:rPr>
          <w:rFonts w:ascii="Times New Roman" w:hAnsi="Times New Roman" w:cs="Times New Roman"/>
          <w:color w:val="000000" w:themeColor="text1"/>
        </w:rPr>
        <w:t xml:space="preserve"> </w:t>
      </w:r>
      <w:r w:rsidR="00830C6F" w:rsidRPr="00D24947">
        <w:rPr>
          <w:rFonts w:ascii="Times New Roman" w:hAnsi="Times New Roman" w:cs="Times New Roman"/>
          <w:color w:val="000000" w:themeColor="text1"/>
        </w:rPr>
        <w:t>Also</w:t>
      </w:r>
      <w:r w:rsidR="0040462F" w:rsidRPr="00D24947">
        <w:rPr>
          <w:rFonts w:ascii="Times New Roman" w:hAnsi="Times New Roman" w:cs="Times New Roman"/>
          <w:color w:val="000000" w:themeColor="text1"/>
        </w:rPr>
        <w:t xml:space="preserve">, </w:t>
      </w:r>
      <w:r w:rsidR="00830C6F" w:rsidRPr="00D24947">
        <w:rPr>
          <w:rFonts w:ascii="Times New Roman" w:hAnsi="Times New Roman" w:cs="Times New Roman"/>
          <w:color w:val="000000" w:themeColor="text1"/>
        </w:rPr>
        <w:t>a single</w:t>
      </w:r>
      <w:r w:rsidR="0040462F" w:rsidRPr="00D24947">
        <w:rPr>
          <w:rFonts w:ascii="Times New Roman" w:hAnsi="Times New Roman" w:cs="Times New Roman"/>
          <w:color w:val="000000" w:themeColor="text1"/>
        </w:rPr>
        <w:t xml:space="preserve"> service encounter does not</w:t>
      </w:r>
      <w:r w:rsidR="00830C6F" w:rsidRPr="00D24947">
        <w:rPr>
          <w:rFonts w:ascii="Times New Roman" w:hAnsi="Times New Roman" w:cs="Times New Roman"/>
          <w:color w:val="000000" w:themeColor="text1"/>
        </w:rPr>
        <w:t xml:space="preserve"> typically</w:t>
      </w:r>
      <w:r w:rsidR="0040462F" w:rsidRPr="00D24947">
        <w:rPr>
          <w:rFonts w:ascii="Times New Roman" w:hAnsi="Times New Roman" w:cs="Times New Roman"/>
          <w:color w:val="000000" w:themeColor="text1"/>
        </w:rPr>
        <w:t xml:space="preserve"> stand by itself. Rather, it is often connected to a series of other encounters </w:t>
      </w:r>
      <w:r w:rsidR="002D0973" w:rsidRPr="00D24947">
        <w:rPr>
          <w:rFonts w:ascii="Times New Roman" w:hAnsi="Times New Roman" w:cs="Times New Roman"/>
          <w:color w:val="000000" w:themeColor="text1"/>
        </w:rPr>
        <w:t xml:space="preserve">across multiple channels </w:t>
      </w:r>
      <w:r w:rsidR="0040462F" w:rsidRPr="00D24947">
        <w:rPr>
          <w:rFonts w:ascii="Times New Roman" w:hAnsi="Times New Roman" w:cs="Times New Roman"/>
          <w:color w:val="000000" w:themeColor="text1"/>
        </w:rPr>
        <w:t xml:space="preserve">that together give shape to an overall </w:t>
      </w:r>
      <w:r w:rsidR="008A1F15" w:rsidRPr="00D24947">
        <w:rPr>
          <w:rFonts w:ascii="Times New Roman" w:hAnsi="Times New Roman" w:cs="Times New Roman"/>
          <w:color w:val="000000" w:themeColor="text1"/>
        </w:rPr>
        <w:t xml:space="preserve">customer </w:t>
      </w:r>
      <w:r w:rsidR="0040462F" w:rsidRPr="00D24947">
        <w:rPr>
          <w:rFonts w:ascii="Times New Roman" w:hAnsi="Times New Roman" w:cs="Times New Roman"/>
          <w:color w:val="000000" w:themeColor="text1"/>
        </w:rPr>
        <w:t xml:space="preserve">experience (Lemon and </w:t>
      </w:r>
      <w:proofErr w:type="spellStart"/>
      <w:r w:rsidR="0040462F" w:rsidRPr="00D24947">
        <w:rPr>
          <w:rFonts w:ascii="Times New Roman" w:hAnsi="Times New Roman" w:cs="Times New Roman"/>
          <w:color w:val="000000" w:themeColor="text1"/>
        </w:rPr>
        <w:t>Verhoef</w:t>
      </w:r>
      <w:proofErr w:type="spellEnd"/>
      <w:r w:rsidR="0040462F" w:rsidRPr="00D24947">
        <w:rPr>
          <w:rFonts w:ascii="Times New Roman" w:hAnsi="Times New Roman" w:cs="Times New Roman"/>
          <w:color w:val="000000" w:themeColor="text1"/>
        </w:rPr>
        <w:t xml:space="preserve">, 2016). The value of this experience is largely dependent on the consistency and connectedness of each distinct encounter </w:t>
      </w:r>
      <w:r w:rsidR="008A1F15" w:rsidRPr="00D24947">
        <w:rPr>
          <w:rFonts w:ascii="Times New Roman" w:hAnsi="Times New Roman" w:cs="Times New Roman"/>
          <w:color w:val="000000" w:themeColor="text1"/>
        </w:rPr>
        <w:t xml:space="preserve">(Homburg, </w:t>
      </w:r>
      <w:proofErr w:type="spellStart"/>
      <w:r w:rsidR="008A1F15" w:rsidRPr="00D24947">
        <w:rPr>
          <w:rFonts w:ascii="Times New Roman" w:hAnsi="Times New Roman" w:cs="Times New Roman"/>
          <w:color w:val="000000" w:themeColor="text1"/>
        </w:rPr>
        <w:t>Jozić</w:t>
      </w:r>
      <w:proofErr w:type="spellEnd"/>
      <w:r w:rsidR="008A1F15" w:rsidRPr="00D24947">
        <w:rPr>
          <w:rFonts w:ascii="Times New Roman" w:hAnsi="Times New Roman" w:cs="Times New Roman"/>
          <w:color w:val="000000" w:themeColor="text1"/>
        </w:rPr>
        <w:t xml:space="preserve"> and </w:t>
      </w:r>
      <w:proofErr w:type="spellStart"/>
      <w:r w:rsidR="008A1F15" w:rsidRPr="00D24947">
        <w:rPr>
          <w:rFonts w:ascii="Times New Roman" w:hAnsi="Times New Roman" w:cs="Times New Roman"/>
          <w:color w:val="000000" w:themeColor="text1"/>
        </w:rPr>
        <w:t>Kuehnl</w:t>
      </w:r>
      <w:proofErr w:type="spellEnd"/>
      <w:r w:rsidR="008A1F15" w:rsidRPr="00D24947">
        <w:rPr>
          <w:rFonts w:ascii="Times New Roman" w:hAnsi="Times New Roman" w:cs="Times New Roman"/>
          <w:color w:val="000000" w:themeColor="text1"/>
        </w:rPr>
        <w:t>, 201</w:t>
      </w:r>
      <w:r w:rsidR="002D0973" w:rsidRPr="00D24947">
        <w:rPr>
          <w:rFonts w:ascii="Times New Roman" w:hAnsi="Times New Roman" w:cs="Times New Roman"/>
          <w:color w:val="000000" w:themeColor="text1"/>
        </w:rPr>
        <w:t>7</w:t>
      </w:r>
      <w:r w:rsidR="008A1F15" w:rsidRPr="00D24947">
        <w:rPr>
          <w:rFonts w:ascii="Times New Roman" w:hAnsi="Times New Roman" w:cs="Times New Roman"/>
          <w:color w:val="000000" w:themeColor="text1"/>
        </w:rPr>
        <w:t xml:space="preserve">) – which can be </w:t>
      </w:r>
      <w:r w:rsidR="00830C6F" w:rsidRPr="00D24947">
        <w:rPr>
          <w:rFonts w:ascii="Times New Roman" w:hAnsi="Times New Roman" w:cs="Times New Roman"/>
          <w:color w:val="000000" w:themeColor="text1"/>
        </w:rPr>
        <w:t>managed</w:t>
      </w:r>
      <w:r w:rsidR="008A1F15" w:rsidRPr="00D24947">
        <w:rPr>
          <w:rFonts w:ascii="Times New Roman" w:hAnsi="Times New Roman" w:cs="Times New Roman"/>
          <w:color w:val="000000" w:themeColor="text1"/>
        </w:rPr>
        <w:t xml:space="preserve"> by service employees</w:t>
      </w:r>
      <w:r w:rsidR="00830C6F" w:rsidRPr="00D24947">
        <w:rPr>
          <w:rFonts w:ascii="Times New Roman" w:hAnsi="Times New Roman" w:cs="Times New Roman"/>
          <w:color w:val="000000" w:themeColor="text1"/>
        </w:rPr>
        <w:t xml:space="preserve"> in a coordinating role</w:t>
      </w:r>
      <w:r w:rsidR="008A1F15" w:rsidRPr="00D24947">
        <w:rPr>
          <w:rFonts w:ascii="Times New Roman" w:hAnsi="Times New Roman" w:cs="Times New Roman"/>
          <w:color w:val="000000" w:themeColor="text1"/>
        </w:rPr>
        <w:t>.</w:t>
      </w:r>
    </w:p>
    <w:p w14:paraId="1F6F78E2" w14:textId="15A98D92" w:rsidR="00DC6257" w:rsidRPr="00D24947" w:rsidRDefault="008A1F15" w:rsidP="00BE3480">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ab/>
      </w:r>
      <w:r w:rsidR="006929AE" w:rsidRPr="00D24947">
        <w:rPr>
          <w:rFonts w:ascii="Times New Roman" w:hAnsi="Times New Roman" w:cs="Times New Roman"/>
          <w:color w:val="000000" w:themeColor="text1"/>
        </w:rPr>
        <w:t>A final employee role is that of</w:t>
      </w:r>
      <w:r w:rsidR="000E2AC8" w:rsidRPr="00D24947">
        <w:rPr>
          <w:rFonts w:ascii="Times New Roman" w:hAnsi="Times New Roman" w:cs="Times New Roman"/>
          <w:color w:val="000000" w:themeColor="text1"/>
        </w:rPr>
        <w:t xml:space="preserve"> a</w:t>
      </w:r>
      <w:r w:rsidR="006929AE" w:rsidRPr="00D24947">
        <w:rPr>
          <w:rFonts w:ascii="Times New Roman" w:hAnsi="Times New Roman" w:cs="Times New Roman"/>
          <w:color w:val="000000" w:themeColor="text1"/>
        </w:rPr>
        <w:t xml:space="preserve"> </w:t>
      </w:r>
      <w:r w:rsidR="006929AE" w:rsidRPr="00D24947">
        <w:rPr>
          <w:rFonts w:ascii="Times New Roman" w:hAnsi="Times New Roman" w:cs="Times New Roman"/>
          <w:b/>
          <w:i/>
          <w:noProof/>
          <w:color w:val="000000" w:themeColor="text1"/>
        </w:rPr>
        <w:t>differentiator</w:t>
      </w:r>
      <w:r w:rsidR="00D527ED" w:rsidRPr="00D24947">
        <w:rPr>
          <w:rFonts w:ascii="Times New Roman" w:hAnsi="Times New Roman" w:cs="Times New Roman"/>
          <w:color w:val="000000" w:themeColor="text1"/>
        </w:rPr>
        <w:t xml:space="preserve"> (Bowen, 2016)</w:t>
      </w:r>
      <w:r w:rsidR="00830C6F" w:rsidRPr="00D24947">
        <w:rPr>
          <w:rFonts w:ascii="Times New Roman" w:hAnsi="Times New Roman" w:cs="Times New Roman"/>
          <w:color w:val="000000" w:themeColor="text1"/>
        </w:rPr>
        <w:t xml:space="preserve">. </w:t>
      </w:r>
      <w:r w:rsidR="00743EFB" w:rsidRPr="00D24947">
        <w:rPr>
          <w:rFonts w:ascii="Times New Roman" w:hAnsi="Times New Roman" w:cs="Times New Roman"/>
          <w:color w:val="000000" w:themeColor="text1"/>
        </w:rPr>
        <w:t xml:space="preserve">The unique </w:t>
      </w:r>
      <w:r w:rsidR="002D0973" w:rsidRPr="00D24947">
        <w:rPr>
          <w:rFonts w:ascii="Times New Roman" w:hAnsi="Times New Roman" w:cs="Times New Roman"/>
          <w:color w:val="000000" w:themeColor="text1"/>
        </w:rPr>
        <w:t>position</w:t>
      </w:r>
      <w:r w:rsidR="00743EFB" w:rsidRPr="00D24947">
        <w:rPr>
          <w:rFonts w:ascii="Times New Roman" w:hAnsi="Times New Roman" w:cs="Times New Roman"/>
          <w:color w:val="000000" w:themeColor="text1"/>
        </w:rPr>
        <w:t xml:space="preserve"> of employees as a means to differentiate was already articulated by </w:t>
      </w:r>
      <w:proofErr w:type="spellStart"/>
      <w:r w:rsidR="00743EFB" w:rsidRPr="00D24947">
        <w:rPr>
          <w:rFonts w:ascii="Times New Roman" w:hAnsi="Times New Roman" w:cs="Times New Roman"/>
          <w:color w:val="000000" w:themeColor="text1"/>
        </w:rPr>
        <w:t>Heskett</w:t>
      </w:r>
      <w:proofErr w:type="spellEnd"/>
      <w:r w:rsidR="00743EFB" w:rsidRPr="00D24947">
        <w:rPr>
          <w:rFonts w:ascii="Times New Roman" w:hAnsi="Times New Roman" w:cs="Times New Roman"/>
          <w:color w:val="000000" w:themeColor="text1"/>
        </w:rPr>
        <w:t xml:space="preserve"> et al. </w:t>
      </w:r>
      <w:r w:rsidR="00743EFB" w:rsidRPr="00D24947">
        <w:rPr>
          <w:rFonts w:ascii="Times New Roman" w:hAnsi="Times New Roman" w:cs="Times New Roman"/>
          <w:noProof/>
          <w:color w:val="000000" w:themeColor="text1"/>
        </w:rPr>
        <w:t>(1990),</w:t>
      </w:r>
      <w:r w:rsidR="00743EFB" w:rsidRPr="00D24947">
        <w:rPr>
          <w:rFonts w:ascii="Times New Roman" w:hAnsi="Times New Roman" w:cs="Times New Roman"/>
          <w:color w:val="000000" w:themeColor="text1"/>
        </w:rPr>
        <w:t xml:space="preserve"> and is still important today. </w:t>
      </w:r>
      <w:r w:rsidR="009D71F2" w:rsidRPr="00D24947">
        <w:rPr>
          <w:rFonts w:ascii="Times New Roman" w:hAnsi="Times New Roman" w:cs="Times New Roman"/>
          <w:color w:val="000000" w:themeColor="text1"/>
        </w:rPr>
        <w:t xml:space="preserve">Technology is not loyal, and can often be copied easily. Service employees and their skills, however, are less </w:t>
      </w:r>
      <w:r w:rsidR="00DB776B" w:rsidRPr="00D24947">
        <w:rPr>
          <w:rFonts w:ascii="Times New Roman" w:hAnsi="Times New Roman" w:cs="Times New Roman"/>
          <w:color w:val="000000" w:themeColor="text1"/>
        </w:rPr>
        <w:t>replicable</w:t>
      </w:r>
      <w:r w:rsidR="003A2C5E" w:rsidRPr="00D24947">
        <w:rPr>
          <w:rFonts w:ascii="Times New Roman" w:hAnsi="Times New Roman" w:cs="Times New Roman"/>
          <w:color w:val="000000" w:themeColor="text1"/>
        </w:rPr>
        <w:t xml:space="preserve"> (</w:t>
      </w:r>
      <w:proofErr w:type="spellStart"/>
      <w:r w:rsidR="003A2C5E" w:rsidRPr="00D24947">
        <w:rPr>
          <w:rFonts w:ascii="Times New Roman" w:hAnsi="Times New Roman" w:cs="Times New Roman"/>
          <w:color w:val="000000" w:themeColor="text1"/>
        </w:rPr>
        <w:t>Wirtz</w:t>
      </w:r>
      <w:proofErr w:type="spellEnd"/>
      <w:r w:rsidR="003A2C5E" w:rsidRPr="00D24947">
        <w:rPr>
          <w:rFonts w:ascii="Times New Roman" w:hAnsi="Times New Roman" w:cs="Times New Roman"/>
          <w:color w:val="000000" w:themeColor="text1"/>
        </w:rPr>
        <w:t xml:space="preserve"> and </w:t>
      </w:r>
      <w:proofErr w:type="spellStart"/>
      <w:r w:rsidR="003A2C5E" w:rsidRPr="00D24947">
        <w:rPr>
          <w:rFonts w:ascii="Times New Roman" w:hAnsi="Times New Roman" w:cs="Times New Roman"/>
          <w:color w:val="000000" w:themeColor="text1"/>
        </w:rPr>
        <w:t>Jerger</w:t>
      </w:r>
      <w:proofErr w:type="spellEnd"/>
      <w:r w:rsidR="003A2C5E" w:rsidRPr="00D24947">
        <w:rPr>
          <w:rFonts w:ascii="Times New Roman" w:hAnsi="Times New Roman" w:cs="Times New Roman"/>
          <w:color w:val="000000" w:themeColor="text1"/>
        </w:rPr>
        <w:t>, 2017)</w:t>
      </w:r>
      <w:r w:rsidR="009D71F2" w:rsidRPr="00D24947">
        <w:rPr>
          <w:rFonts w:ascii="Times New Roman" w:hAnsi="Times New Roman" w:cs="Times New Roman"/>
          <w:color w:val="000000" w:themeColor="text1"/>
        </w:rPr>
        <w:t xml:space="preserve">. </w:t>
      </w:r>
      <w:r w:rsidR="00743EFB" w:rsidRPr="00D24947">
        <w:rPr>
          <w:rFonts w:ascii="Times New Roman" w:hAnsi="Times New Roman" w:cs="Times New Roman"/>
          <w:color w:val="000000" w:themeColor="text1"/>
        </w:rPr>
        <w:t xml:space="preserve">Bolton et al. (2014) make the employee differentiator role explicit. In their view, authentic human touch can help differentiate offerings in the marketplace and display unique brand-building behaviors. This </w:t>
      </w:r>
      <w:r w:rsidR="00743EFB" w:rsidRPr="00D24947">
        <w:rPr>
          <w:rFonts w:ascii="Times New Roman" w:hAnsi="Times New Roman" w:cs="Times New Roman"/>
          <w:noProof/>
          <w:color w:val="000000" w:themeColor="text1"/>
        </w:rPr>
        <w:t>respon</w:t>
      </w:r>
      <w:r w:rsidR="005A0EB8" w:rsidRPr="00D24947">
        <w:rPr>
          <w:rFonts w:ascii="Times New Roman" w:hAnsi="Times New Roman" w:cs="Times New Roman"/>
          <w:noProof/>
          <w:color w:val="000000" w:themeColor="text1"/>
        </w:rPr>
        <w:t>ds</w:t>
      </w:r>
      <w:r w:rsidR="00743EFB" w:rsidRPr="00D24947">
        <w:rPr>
          <w:rFonts w:ascii="Times New Roman" w:hAnsi="Times New Roman" w:cs="Times New Roman"/>
          <w:color w:val="000000" w:themeColor="text1"/>
        </w:rPr>
        <w:t xml:space="preserve"> to Schneider and Bowen’s (1999) reminder that customers are people </w:t>
      </w:r>
      <w:proofErr w:type="gramStart"/>
      <w:r w:rsidR="00743EFB" w:rsidRPr="00D24947">
        <w:rPr>
          <w:rFonts w:ascii="Times New Roman" w:hAnsi="Times New Roman" w:cs="Times New Roman"/>
          <w:color w:val="000000" w:themeColor="text1"/>
        </w:rPr>
        <w:t>first,</w:t>
      </w:r>
      <w:proofErr w:type="gramEnd"/>
      <w:r w:rsidR="00743EFB" w:rsidRPr="00D24947">
        <w:rPr>
          <w:rFonts w:ascii="Times New Roman" w:hAnsi="Times New Roman" w:cs="Times New Roman"/>
          <w:color w:val="000000" w:themeColor="text1"/>
        </w:rPr>
        <w:t xml:space="preserve"> and only customer second. </w:t>
      </w:r>
      <w:r w:rsidR="009D71F2" w:rsidRPr="00D24947">
        <w:rPr>
          <w:rFonts w:ascii="Times New Roman" w:hAnsi="Times New Roman" w:cs="Times New Roman"/>
          <w:color w:val="000000" w:themeColor="text1"/>
        </w:rPr>
        <w:t xml:space="preserve">Recent work by De Keyser, </w:t>
      </w:r>
      <w:proofErr w:type="spellStart"/>
      <w:r w:rsidR="009D71F2" w:rsidRPr="00D24947">
        <w:rPr>
          <w:rFonts w:ascii="Times New Roman" w:hAnsi="Times New Roman" w:cs="Times New Roman"/>
          <w:color w:val="000000" w:themeColor="text1"/>
        </w:rPr>
        <w:t>Schepers</w:t>
      </w:r>
      <w:proofErr w:type="spellEnd"/>
      <w:r w:rsidR="009D71F2" w:rsidRPr="00D24947">
        <w:rPr>
          <w:rFonts w:ascii="Times New Roman" w:hAnsi="Times New Roman" w:cs="Times New Roman"/>
          <w:color w:val="000000" w:themeColor="text1"/>
        </w:rPr>
        <w:t xml:space="preserve"> and </w:t>
      </w:r>
      <w:proofErr w:type="spellStart"/>
      <w:r w:rsidR="009D71F2" w:rsidRPr="00D24947">
        <w:rPr>
          <w:rFonts w:ascii="Times New Roman" w:hAnsi="Times New Roman" w:cs="Times New Roman"/>
          <w:color w:val="000000" w:themeColor="text1"/>
        </w:rPr>
        <w:t>Konuş</w:t>
      </w:r>
      <w:proofErr w:type="spellEnd"/>
      <w:r w:rsidR="009D71F2" w:rsidRPr="00D24947">
        <w:rPr>
          <w:rFonts w:ascii="Times New Roman" w:hAnsi="Times New Roman" w:cs="Times New Roman"/>
          <w:color w:val="000000" w:themeColor="text1"/>
        </w:rPr>
        <w:t xml:space="preserve"> (2015), for </w:t>
      </w:r>
      <w:r w:rsidR="005727A6" w:rsidRPr="00D24947">
        <w:rPr>
          <w:rFonts w:ascii="Times New Roman" w:hAnsi="Times New Roman" w:cs="Times New Roman"/>
          <w:color w:val="000000" w:themeColor="text1"/>
        </w:rPr>
        <w:t>example</w:t>
      </w:r>
      <w:r w:rsidR="009D71F2" w:rsidRPr="00D24947">
        <w:rPr>
          <w:rFonts w:ascii="Times New Roman" w:hAnsi="Times New Roman" w:cs="Times New Roman"/>
          <w:color w:val="000000" w:themeColor="text1"/>
        </w:rPr>
        <w:t>,</w:t>
      </w:r>
      <w:r w:rsidRPr="00D24947">
        <w:rPr>
          <w:rFonts w:ascii="Times New Roman" w:hAnsi="Times New Roman" w:cs="Times New Roman"/>
          <w:color w:val="000000" w:themeColor="text1"/>
        </w:rPr>
        <w:t xml:space="preserve"> </w:t>
      </w:r>
      <w:r w:rsidR="00F5226B" w:rsidRPr="00D24947">
        <w:rPr>
          <w:rFonts w:ascii="Times New Roman" w:hAnsi="Times New Roman" w:cs="Times New Roman"/>
          <w:color w:val="000000" w:themeColor="text1"/>
        </w:rPr>
        <w:t>reveals that the need</w:t>
      </w:r>
      <w:r w:rsidR="009D71F2" w:rsidRPr="00D24947">
        <w:rPr>
          <w:rFonts w:ascii="Times New Roman" w:hAnsi="Times New Roman" w:cs="Times New Roman"/>
          <w:color w:val="000000" w:themeColor="text1"/>
        </w:rPr>
        <w:t xml:space="preserve"> for human touch can </w:t>
      </w:r>
      <w:r w:rsidR="00830C6F" w:rsidRPr="00D24947">
        <w:rPr>
          <w:rFonts w:ascii="Times New Roman" w:hAnsi="Times New Roman" w:cs="Times New Roman"/>
          <w:color w:val="000000" w:themeColor="text1"/>
        </w:rPr>
        <w:t xml:space="preserve">be </w:t>
      </w:r>
      <w:r w:rsidR="009D71F2" w:rsidRPr="00D24947">
        <w:rPr>
          <w:rFonts w:ascii="Times New Roman" w:hAnsi="Times New Roman" w:cs="Times New Roman"/>
          <w:color w:val="000000" w:themeColor="text1"/>
        </w:rPr>
        <w:t xml:space="preserve">especially relevant in after-sales situations (e.g., service requests and failure handling). </w:t>
      </w:r>
      <w:r w:rsidR="00B00AF8" w:rsidRPr="00D24947">
        <w:rPr>
          <w:rFonts w:ascii="Times New Roman" w:hAnsi="Times New Roman" w:cs="Times New Roman"/>
          <w:color w:val="000000" w:themeColor="text1"/>
        </w:rPr>
        <w:t xml:space="preserve">They show </w:t>
      </w:r>
      <w:r w:rsidR="00830C6F" w:rsidRPr="00D24947">
        <w:rPr>
          <w:rFonts w:ascii="Times New Roman" w:hAnsi="Times New Roman" w:cs="Times New Roman"/>
          <w:color w:val="000000" w:themeColor="text1"/>
        </w:rPr>
        <w:t>that</w:t>
      </w:r>
      <w:r w:rsidR="009D71F2" w:rsidRPr="00D24947">
        <w:rPr>
          <w:rFonts w:ascii="Times New Roman" w:hAnsi="Times New Roman" w:cs="Times New Roman"/>
          <w:color w:val="000000" w:themeColor="text1"/>
        </w:rPr>
        <w:t xml:space="preserve"> seemingly </w:t>
      </w:r>
      <w:r w:rsidR="009D71F2" w:rsidRPr="00D24947">
        <w:rPr>
          <w:rFonts w:ascii="Times New Roman" w:hAnsi="Times New Roman" w:cs="Times New Roman"/>
          <w:color w:val="000000" w:themeColor="text1"/>
        </w:rPr>
        <w:lastRenderedPageBreak/>
        <w:t>internet-savvy customers often prefer human contact</w:t>
      </w:r>
      <w:r w:rsidR="00830C6F" w:rsidRPr="00D24947">
        <w:rPr>
          <w:rFonts w:ascii="Times New Roman" w:hAnsi="Times New Roman" w:cs="Times New Roman"/>
          <w:color w:val="000000" w:themeColor="text1"/>
        </w:rPr>
        <w:t xml:space="preserve"> in after-sales</w:t>
      </w:r>
      <w:r w:rsidR="009D71F2" w:rsidRPr="00D24947">
        <w:rPr>
          <w:rFonts w:ascii="Times New Roman" w:hAnsi="Times New Roman" w:cs="Times New Roman"/>
          <w:color w:val="000000" w:themeColor="text1"/>
        </w:rPr>
        <w:t xml:space="preserve">. </w:t>
      </w:r>
      <w:r w:rsidR="00830C6F" w:rsidRPr="00D24947">
        <w:rPr>
          <w:rFonts w:ascii="Times New Roman" w:hAnsi="Times New Roman" w:cs="Times New Roman"/>
          <w:color w:val="000000" w:themeColor="text1"/>
        </w:rPr>
        <w:t>This makes clear that</w:t>
      </w:r>
      <w:r w:rsidR="00D527ED" w:rsidRPr="00D24947">
        <w:rPr>
          <w:rFonts w:ascii="Times New Roman" w:hAnsi="Times New Roman" w:cs="Times New Roman"/>
          <w:color w:val="000000" w:themeColor="text1"/>
        </w:rPr>
        <w:t xml:space="preserve"> the optimal balance between “tech” and “touch” must be found </w:t>
      </w:r>
      <w:r w:rsidR="00830C6F" w:rsidRPr="00D24947">
        <w:rPr>
          <w:rFonts w:ascii="Times New Roman" w:hAnsi="Times New Roman" w:cs="Times New Roman"/>
          <w:color w:val="000000" w:themeColor="text1"/>
        </w:rPr>
        <w:t>for</w:t>
      </w:r>
      <w:r w:rsidR="00D527ED" w:rsidRPr="00D24947">
        <w:rPr>
          <w:rFonts w:ascii="Times New Roman" w:hAnsi="Times New Roman" w:cs="Times New Roman"/>
          <w:color w:val="000000" w:themeColor="text1"/>
        </w:rPr>
        <w:t xml:space="preserve"> every service encounter situation (</w:t>
      </w:r>
      <w:proofErr w:type="spellStart"/>
      <w:r w:rsidR="00D527ED" w:rsidRPr="00D24947">
        <w:rPr>
          <w:rFonts w:ascii="Times New Roman" w:hAnsi="Times New Roman" w:cs="Times New Roman"/>
          <w:color w:val="000000" w:themeColor="text1"/>
        </w:rPr>
        <w:t>Geibelhausen</w:t>
      </w:r>
      <w:proofErr w:type="spellEnd"/>
      <w:r w:rsidR="00D527ED" w:rsidRPr="00D24947">
        <w:rPr>
          <w:rFonts w:ascii="Times New Roman" w:hAnsi="Times New Roman" w:cs="Times New Roman"/>
          <w:color w:val="000000" w:themeColor="text1"/>
        </w:rPr>
        <w:t xml:space="preserve"> et al., 2014)</w:t>
      </w:r>
      <w:r w:rsidR="002E5CD0" w:rsidRPr="00D24947">
        <w:rPr>
          <w:rFonts w:ascii="Times New Roman" w:hAnsi="Times New Roman" w:cs="Times New Roman"/>
          <w:color w:val="000000" w:themeColor="text1"/>
        </w:rPr>
        <w:t>. In making these decisions, managers should</w:t>
      </w:r>
      <w:r w:rsidR="00D527ED" w:rsidRPr="00D24947">
        <w:rPr>
          <w:rFonts w:ascii="Times New Roman" w:hAnsi="Times New Roman" w:cs="Times New Roman"/>
          <w:color w:val="000000" w:themeColor="text1"/>
        </w:rPr>
        <w:t xml:space="preserve"> keep in mind that service employees might add a unique dimension to technology</w:t>
      </w:r>
      <w:r w:rsidR="008D3F06" w:rsidRPr="00D24947">
        <w:rPr>
          <w:rFonts w:ascii="Times New Roman" w:hAnsi="Times New Roman" w:cs="Times New Roman"/>
          <w:color w:val="000000" w:themeColor="text1"/>
        </w:rPr>
        <w:t xml:space="preserve">, regardless of its </w:t>
      </w:r>
      <w:r w:rsidR="002D0973" w:rsidRPr="00D24947">
        <w:rPr>
          <w:rFonts w:ascii="Times New Roman" w:hAnsi="Times New Roman" w:cs="Times New Roman"/>
          <w:color w:val="000000" w:themeColor="text1"/>
        </w:rPr>
        <w:t>functionality</w:t>
      </w:r>
      <w:r w:rsidR="00D527ED" w:rsidRPr="00D24947">
        <w:rPr>
          <w:rFonts w:ascii="Times New Roman" w:hAnsi="Times New Roman" w:cs="Times New Roman"/>
          <w:color w:val="000000" w:themeColor="text1"/>
        </w:rPr>
        <w:t xml:space="preserve">. </w:t>
      </w:r>
    </w:p>
    <w:p w14:paraId="154EDCA2" w14:textId="52C8409D" w:rsidR="00A25402" w:rsidRPr="00D24947" w:rsidRDefault="0068586F" w:rsidP="000852CF">
      <w:pPr>
        <w:spacing w:line="480" w:lineRule="auto"/>
        <w:outlineLvl w:val="0"/>
        <w:rPr>
          <w:rFonts w:ascii="Times New Roman" w:hAnsi="Times New Roman" w:cs="Times New Roman"/>
          <w:i/>
          <w:color w:val="000000" w:themeColor="text1"/>
        </w:rPr>
      </w:pPr>
      <w:r w:rsidRPr="00D24947">
        <w:rPr>
          <w:rFonts w:ascii="Times New Roman" w:hAnsi="Times New Roman" w:cs="Times New Roman"/>
          <w:i/>
          <w:color w:val="000000" w:themeColor="text1"/>
        </w:rPr>
        <w:t>3.</w:t>
      </w:r>
      <w:r w:rsidR="00D527ED" w:rsidRPr="00D24947">
        <w:rPr>
          <w:rFonts w:ascii="Times New Roman" w:hAnsi="Times New Roman" w:cs="Times New Roman"/>
          <w:i/>
          <w:color w:val="000000" w:themeColor="text1"/>
        </w:rPr>
        <w:t>3</w:t>
      </w:r>
      <w:r w:rsidR="00C455D9" w:rsidRPr="00D24947">
        <w:rPr>
          <w:rFonts w:ascii="Times New Roman" w:hAnsi="Times New Roman" w:cs="Times New Roman"/>
          <w:i/>
          <w:color w:val="000000" w:themeColor="text1"/>
        </w:rPr>
        <w:t xml:space="preserve"> Transformed </w:t>
      </w:r>
      <w:r w:rsidR="00D527ED" w:rsidRPr="00D24947">
        <w:rPr>
          <w:rFonts w:ascii="Times New Roman" w:hAnsi="Times New Roman" w:cs="Times New Roman"/>
          <w:i/>
          <w:color w:val="000000" w:themeColor="text1"/>
        </w:rPr>
        <w:t>Customer Roles</w:t>
      </w:r>
    </w:p>
    <w:p w14:paraId="49E7FE95" w14:textId="21D8E8B1" w:rsidR="00303F72" w:rsidRPr="00D24947" w:rsidRDefault="004B26A6" w:rsidP="000852CF">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 xml:space="preserve">Much like employees, customers </w:t>
      </w:r>
      <w:r w:rsidR="00B00AF8" w:rsidRPr="00D24947">
        <w:rPr>
          <w:rFonts w:ascii="Times New Roman" w:hAnsi="Times New Roman" w:cs="Times New Roman"/>
          <w:color w:val="000000" w:themeColor="text1"/>
        </w:rPr>
        <w:t>also</w:t>
      </w:r>
      <w:r w:rsidR="002D0973"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take on distinct </w:t>
      </w:r>
      <w:r w:rsidR="002D0973" w:rsidRPr="00D24947">
        <w:rPr>
          <w:rFonts w:ascii="Times New Roman" w:hAnsi="Times New Roman" w:cs="Times New Roman"/>
          <w:color w:val="000000" w:themeColor="text1"/>
        </w:rPr>
        <w:t xml:space="preserve">and changing </w:t>
      </w:r>
      <w:r w:rsidRPr="00D24947">
        <w:rPr>
          <w:rFonts w:ascii="Times New Roman" w:hAnsi="Times New Roman" w:cs="Times New Roman"/>
          <w:color w:val="000000" w:themeColor="text1"/>
        </w:rPr>
        <w:t xml:space="preserve">roles in the </w:t>
      </w:r>
      <w:r w:rsidR="005335DC" w:rsidRPr="00D24947">
        <w:rPr>
          <w:rFonts w:ascii="Times New Roman" w:hAnsi="Times New Roman" w:cs="Times New Roman"/>
          <w:color w:val="000000" w:themeColor="text1"/>
        </w:rPr>
        <w:t>Service Encounter 2.0</w:t>
      </w:r>
      <w:r w:rsidRPr="00D24947">
        <w:rPr>
          <w:rFonts w:ascii="Times New Roman" w:hAnsi="Times New Roman" w:cs="Times New Roman"/>
          <w:color w:val="000000" w:themeColor="text1"/>
        </w:rPr>
        <w:t xml:space="preserve">. </w:t>
      </w:r>
      <w:r w:rsidR="002D0973" w:rsidRPr="00D24947">
        <w:rPr>
          <w:rFonts w:ascii="Times New Roman" w:hAnsi="Times New Roman" w:cs="Times New Roman"/>
          <w:color w:val="000000" w:themeColor="text1"/>
        </w:rPr>
        <w:t>These</w:t>
      </w:r>
      <w:r w:rsidR="00C501A9" w:rsidRPr="00D24947">
        <w:rPr>
          <w:rFonts w:ascii="Times New Roman" w:hAnsi="Times New Roman" w:cs="Times New Roman"/>
          <w:color w:val="000000" w:themeColor="text1"/>
        </w:rPr>
        <w:t xml:space="preserve"> large</w:t>
      </w:r>
      <w:r w:rsidR="00B00AF8" w:rsidRPr="00D24947">
        <w:rPr>
          <w:rFonts w:ascii="Times New Roman" w:hAnsi="Times New Roman" w:cs="Times New Roman"/>
          <w:color w:val="000000" w:themeColor="text1"/>
        </w:rPr>
        <w:t xml:space="preserve">ly mirror those of the </w:t>
      </w:r>
      <w:r w:rsidR="00B00AF8" w:rsidRPr="00D24947">
        <w:rPr>
          <w:rFonts w:ascii="Times New Roman" w:hAnsi="Times New Roman" w:cs="Times New Roman"/>
          <w:noProof/>
          <w:color w:val="000000" w:themeColor="text1"/>
        </w:rPr>
        <w:t>employee</w:t>
      </w:r>
      <w:r w:rsidR="000E2AC8" w:rsidRPr="00D24947">
        <w:rPr>
          <w:rFonts w:ascii="Times New Roman" w:hAnsi="Times New Roman" w:cs="Times New Roman"/>
          <w:noProof/>
          <w:color w:val="000000" w:themeColor="text1"/>
        </w:rPr>
        <w:t>,</w:t>
      </w:r>
      <w:r w:rsidR="00C501A9" w:rsidRPr="00D24947">
        <w:rPr>
          <w:rFonts w:ascii="Times New Roman" w:hAnsi="Times New Roman" w:cs="Times New Roman"/>
          <w:color w:val="000000" w:themeColor="text1"/>
        </w:rPr>
        <w:t xml:space="preserve"> </w:t>
      </w:r>
      <w:r w:rsidR="00B00AF8" w:rsidRPr="00D24947">
        <w:rPr>
          <w:rFonts w:ascii="Times New Roman" w:hAnsi="Times New Roman" w:cs="Times New Roman"/>
          <w:color w:val="000000" w:themeColor="text1"/>
        </w:rPr>
        <w:t>and we</w:t>
      </w:r>
      <w:r w:rsidR="00C501A9" w:rsidRPr="00D24947">
        <w:rPr>
          <w:rFonts w:ascii="Times New Roman" w:hAnsi="Times New Roman" w:cs="Times New Roman"/>
          <w:color w:val="000000" w:themeColor="text1"/>
        </w:rPr>
        <w:t xml:space="preserve"> again distinguish 4 different roles – the customer as an </w:t>
      </w:r>
      <w:r w:rsidR="00C501A9" w:rsidRPr="00D24947">
        <w:rPr>
          <w:rFonts w:ascii="Times New Roman" w:hAnsi="Times New Roman" w:cs="Times New Roman"/>
          <w:i/>
          <w:color w:val="000000" w:themeColor="text1"/>
        </w:rPr>
        <w:t xml:space="preserve">Enabler, Innovator, </w:t>
      </w:r>
      <w:r w:rsidR="00C501A9" w:rsidRPr="00D24947">
        <w:rPr>
          <w:rFonts w:ascii="Times New Roman" w:hAnsi="Times New Roman" w:cs="Times New Roman"/>
          <w:i/>
          <w:noProof/>
          <w:color w:val="000000" w:themeColor="text1"/>
        </w:rPr>
        <w:t>Coordinator</w:t>
      </w:r>
      <w:r w:rsidR="000E2AC8" w:rsidRPr="00D24947">
        <w:rPr>
          <w:rFonts w:ascii="Times New Roman" w:hAnsi="Times New Roman" w:cs="Times New Roman"/>
          <w:i/>
          <w:noProof/>
          <w:color w:val="000000" w:themeColor="text1"/>
        </w:rPr>
        <w:t>,</w:t>
      </w:r>
      <w:r w:rsidR="00C501A9" w:rsidRPr="00D24947">
        <w:rPr>
          <w:rFonts w:ascii="Times New Roman" w:hAnsi="Times New Roman" w:cs="Times New Roman"/>
          <w:i/>
          <w:color w:val="000000" w:themeColor="text1"/>
        </w:rPr>
        <w:t xml:space="preserve"> and Differentiator</w:t>
      </w:r>
      <w:r w:rsidR="00C501A9" w:rsidRPr="00D24947">
        <w:rPr>
          <w:rFonts w:ascii="Times New Roman" w:hAnsi="Times New Roman" w:cs="Times New Roman"/>
          <w:color w:val="000000" w:themeColor="text1"/>
        </w:rPr>
        <w:t xml:space="preserve">. </w:t>
      </w:r>
      <w:r w:rsidR="00F83998" w:rsidRPr="00D24947">
        <w:rPr>
          <w:rFonts w:ascii="Times New Roman" w:hAnsi="Times New Roman" w:cs="Times New Roman"/>
          <w:color w:val="000000" w:themeColor="text1"/>
        </w:rPr>
        <w:t>T</w:t>
      </w:r>
      <w:r w:rsidR="00C501A9" w:rsidRPr="00D24947">
        <w:rPr>
          <w:rFonts w:ascii="Times New Roman" w:hAnsi="Times New Roman" w:cs="Times New Roman"/>
          <w:color w:val="000000" w:themeColor="text1"/>
        </w:rPr>
        <w:t>hese roles are not mutually exclusive and can occur at the same time.</w:t>
      </w:r>
    </w:p>
    <w:p w14:paraId="5B4D31F7" w14:textId="4DE5A367" w:rsidR="007A15A4" w:rsidRPr="00D24947" w:rsidRDefault="00F83998" w:rsidP="007A15A4">
      <w:pPr>
        <w:spacing w:line="480" w:lineRule="auto"/>
        <w:outlineLvl w:val="0"/>
        <w:rPr>
          <w:rFonts w:ascii="Times New Roman" w:hAnsi="Times New Roman" w:cs="Times New Roman"/>
          <w:color w:val="000000" w:themeColor="text1"/>
        </w:rPr>
      </w:pPr>
      <w:r w:rsidRPr="00D24947">
        <w:rPr>
          <w:rFonts w:ascii="Times New Roman" w:hAnsi="Times New Roman" w:cs="Times New Roman"/>
          <w:i/>
          <w:color w:val="000000" w:themeColor="text1"/>
        </w:rPr>
        <w:tab/>
      </w:r>
      <w:r w:rsidRPr="00D24947">
        <w:rPr>
          <w:rFonts w:ascii="Times New Roman" w:hAnsi="Times New Roman" w:cs="Times New Roman"/>
          <w:color w:val="000000" w:themeColor="text1"/>
        </w:rPr>
        <w:t xml:space="preserve">In an </w:t>
      </w:r>
      <w:r w:rsidRPr="00D24947">
        <w:rPr>
          <w:rFonts w:ascii="Times New Roman" w:hAnsi="Times New Roman" w:cs="Times New Roman"/>
          <w:b/>
          <w:i/>
          <w:color w:val="000000" w:themeColor="text1"/>
        </w:rPr>
        <w:t xml:space="preserve">enabler </w:t>
      </w:r>
      <w:r w:rsidRPr="00D24947">
        <w:rPr>
          <w:rFonts w:ascii="Times New Roman" w:hAnsi="Times New Roman" w:cs="Times New Roman"/>
          <w:color w:val="000000" w:themeColor="text1"/>
        </w:rPr>
        <w:t xml:space="preserve">role, customers support </w:t>
      </w:r>
      <w:r w:rsidR="001662D5" w:rsidRPr="00D24947">
        <w:rPr>
          <w:rFonts w:ascii="Times New Roman" w:hAnsi="Times New Roman" w:cs="Times New Roman"/>
          <w:color w:val="000000" w:themeColor="text1"/>
        </w:rPr>
        <w:t>employees and</w:t>
      </w:r>
      <w:r w:rsidR="00B00AF8" w:rsidRPr="00D24947">
        <w:rPr>
          <w:rFonts w:ascii="Times New Roman" w:hAnsi="Times New Roman" w:cs="Times New Roman"/>
          <w:color w:val="000000" w:themeColor="text1"/>
        </w:rPr>
        <w:t>/or</w:t>
      </w:r>
      <w:r w:rsidR="001662D5" w:rsidRPr="00D24947">
        <w:rPr>
          <w:rFonts w:ascii="Times New Roman" w:hAnsi="Times New Roman" w:cs="Times New Roman"/>
          <w:color w:val="000000" w:themeColor="text1"/>
        </w:rPr>
        <w:t xml:space="preserve"> technology in the service encounter.</w:t>
      </w:r>
      <w:r w:rsidR="005C2BAA" w:rsidRPr="00D24947">
        <w:rPr>
          <w:rFonts w:ascii="Times New Roman" w:hAnsi="Times New Roman" w:cs="Times New Roman"/>
          <w:color w:val="000000" w:themeColor="text1"/>
        </w:rPr>
        <w:t xml:space="preserve"> </w:t>
      </w:r>
      <w:proofErr w:type="gramStart"/>
      <w:r w:rsidR="007C7354" w:rsidRPr="00D24947">
        <w:rPr>
          <w:rFonts w:ascii="Times New Roman" w:hAnsi="Times New Roman" w:cs="Times New Roman"/>
          <w:color w:val="000000" w:themeColor="text1"/>
        </w:rPr>
        <w:t xml:space="preserve">The role of customers as ‘partial employees’ has been recognized for a long time now (Mills, Chase &amp; Margulies, 1983; Bowen, 1986; Larson &amp; Bowen, 1989), and has gradually expanded over the years (van </w:t>
      </w:r>
      <w:proofErr w:type="spellStart"/>
      <w:r w:rsidR="007C7354" w:rsidRPr="00D24947">
        <w:rPr>
          <w:rFonts w:ascii="Times New Roman" w:hAnsi="Times New Roman" w:cs="Times New Roman"/>
          <w:color w:val="000000" w:themeColor="text1"/>
        </w:rPr>
        <w:t>Doorn</w:t>
      </w:r>
      <w:proofErr w:type="spellEnd"/>
      <w:r w:rsidR="007C7354" w:rsidRPr="00D24947">
        <w:rPr>
          <w:rFonts w:ascii="Times New Roman" w:hAnsi="Times New Roman" w:cs="Times New Roman"/>
          <w:color w:val="000000" w:themeColor="text1"/>
        </w:rPr>
        <w:t xml:space="preserve"> et al., 2010).</w:t>
      </w:r>
      <w:proofErr w:type="gramEnd"/>
      <w:r w:rsidR="007C7354" w:rsidRPr="00D24947">
        <w:rPr>
          <w:rFonts w:ascii="Times New Roman" w:hAnsi="Times New Roman" w:cs="Times New Roman"/>
          <w:color w:val="000000" w:themeColor="text1"/>
        </w:rPr>
        <w:t xml:space="preserve"> Customers are now </w:t>
      </w:r>
      <w:r w:rsidR="00A65803" w:rsidRPr="00D24947">
        <w:rPr>
          <w:rFonts w:ascii="Times New Roman" w:hAnsi="Times New Roman" w:cs="Times New Roman"/>
          <w:color w:val="000000" w:themeColor="text1"/>
        </w:rPr>
        <w:t xml:space="preserve">active </w:t>
      </w:r>
      <w:r w:rsidR="007C7354" w:rsidRPr="00D24947">
        <w:rPr>
          <w:rFonts w:ascii="Times New Roman" w:hAnsi="Times New Roman" w:cs="Times New Roman"/>
          <w:color w:val="000000" w:themeColor="text1"/>
        </w:rPr>
        <w:t>co-creators of the service encounter (</w:t>
      </w:r>
      <w:proofErr w:type="spellStart"/>
      <w:r w:rsidR="002D0973" w:rsidRPr="00D24947">
        <w:rPr>
          <w:rFonts w:ascii="Times New Roman" w:hAnsi="Times New Roman" w:cs="Times New Roman"/>
          <w:color w:val="000000" w:themeColor="text1"/>
        </w:rPr>
        <w:t>Prahalad</w:t>
      </w:r>
      <w:proofErr w:type="spellEnd"/>
      <w:r w:rsidR="002D0973" w:rsidRPr="00D24947">
        <w:rPr>
          <w:rFonts w:ascii="Times New Roman" w:hAnsi="Times New Roman" w:cs="Times New Roman"/>
          <w:color w:val="000000" w:themeColor="text1"/>
        </w:rPr>
        <w:t xml:space="preserve"> and </w:t>
      </w:r>
      <w:proofErr w:type="spellStart"/>
      <w:r w:rsidR="002D0973" w:rsidRPr="00D24947">
        <w:rPr>
          <w:rFonts w:ascii="Times New Roman" w:hAnsi="Times New Roman" w:cs="Times New Roman"/>
          <w:color w:val="000000" w:themeColor="text1"/>
        </w:rPr>
        <w:t>Ramaswamy</w:t>
      </w:r>
      <w:proofErr w:type="spellEnd"/>
      <w:r w:rsidR="002D0973" w:rsidRPr="00D24947">
        <w:rPr>
          <w:rFonts w:ascii="Times New Roman" w:hAnsi="Times New Roman" w:cs="Times New Roman"/>
          <w:color w:val="000000" w:themeColor="text1"/>
        </w:rPr>
        <w:t>, 2004</w:t>
      </w:r>
      <w:r w:rsidR="007C7354" w:rsidRPr="00D24947">
        <w:rPr>
          <w:rFonts w:ascii="Times New Roman" w:hAnsi="Times New Roman" w:cs="Times New Roman"/>
          <w:color w:val="000000" w:themeColor="text1"/>
        </w:rPr>
        <w:t xml:space="preserve">). </w:t>
      </w:r>
      <w:r w:rsidR="00235E0C" w:rsidRPr="00D24947">
        <w:rPr>
          <w:rFonts w:ascii="Times New Roman" w:hAnsi="Times New Roman" w:cs="Times New Roman"/>
          <w:color w:val="000000" w:themeColor="text1"/>
        </w:rPr>
        <w:t xml:space="preserve">Just consider withdrawing money from an ATM – this encounter can only happen with active input from the customer. </w:t>
      </w:r>
      <w:r w:rsidR="007A15A4" w:rsidRPr="00D24947">
        <w:rPr>
          <w:rFonts w:ascii="Times New Roman" w:hAnsi="Times New Roman" w:cs="Times New Roman"/>
          <w:color w:val="000000" w:themeColor="text1"/>
        </w:rPr>
        <w:t xml:space="preserve">While important in augmentation and substitution scenarios, the enabler role is especially relevant in </w:t>
      </w:r>
      <w:r w:rsidR="00531721" w:rsidRPr="00D24947">
        <w:rPr>
          <w:rFonts w:ascii="Times New Roman" w:hAnsi="Times New Roman" w:cs="Times New Roman"/>
          <w:color w:val="000000" w:themeColor="text1"/>
        </w:rPr>
        <w:t xml:space="preserve">technology-enabled </w:t>
      </w:r>
      <w:r w:rsidR="007A15A4" w:rsidRPr="00D24947">
        <w:rPr>
          <w:rFonts w:ascii="Times New Roman" w:hAnsi="Times New Roman" w:cs="Times New Roman"/>
          <w:color w:val="000000" w:themeColor="text1"/>
        </w:rPr>
        <w:t xml:space="preserve">network environments. On social media, for example, </w:t>
      </w:r>
      <w:r w:rsidR="007A15A4" w:rsidRPr="00D24947">
        <w:rPr>
          <w:rFonts w:ascii="Times New Roman" w:hAnsi="Times New Roman" w:cs="Times New Roman"/>
          <w:noProof/>
          <w:color w:val="000000" w:themeColor="text1"/>
        </w:rPr>
        <w:t>value</w:t>
      </w:r>
      <w:r w:rsidR="007A15A4" w:rsidRPr="00D24947">
        <w:rPr>
          <w:rFonts w:ascii="Times New Roman" w:hAnsi="Times New Roman" w:cs="Times New Roman"/>
          <w:color w:val="000000" w:themeColor="text1"/>
        </w:rPr>
        <w:t xml:space="preserve"> is </w:t>
      </w:r>
      <w:r w:rsidR="0018289C" w:rsidRPr="00D24947">
        <w:rPr>
          <w:rFonts w:ascii="Times New Roman" w:hAnsi="Times New Roman" w:cs="Times New Roman"/>
          <w:color w:val="000000" w:themeColor="text1"/>
        </w:rPr>
        <w:t>solely created by</w:t>
      </w:r>
      <w:r w:rsidR="007A15A4" w:rsidRPr="00D24947">
        <w:rPr>
          <w:rFonts w:ascii="Times New Roman" w:hAnsi="Times New Roman" w:cs="Times New Roman"/>
          <w:color w:val="000000" w:themeColor="text1"/>
        </w:rPr>
        <w:t xml:space="preserve"> customers actively </w:t>
      </w:r>
      <w:r w:rsidR="0018289C" w:rsidRPr="00D24947">
        <w:rPr>
          <w:rFonts w:ascii="Times New Roman" w:hAnsi="Times New Roman" w:cs="Times New Roman"/>
          <w:color w:val="000000" w:themeColor="text1"/>
        </w:rPr>
        <w:t>sharing</w:t>
      </w:r>
      <w:r w:rsidR="007A15A4" w:rsidRPr="00D24947">
        <w:rPr>
          <w:rFonts w:ascii="Times New Roman" w:hAnsi="Times New Roman" w:cs="Times New Roman"/>
          <w:color w:val="000000" w:themeColor="text1"/>
        </w:rPr>
        <w:t xml:space="preserve"> personal information, stories, photos, reviews, and other relevant materials. </w:t>
      </w:r>
      <w:r w:rsidR="00F40D82" w:rsidRPr="00D24947">
        <w:rPr>
          <w:rFonts w:ascii="Times New Roman" w:hAnsi="Times New Roman" w:cs="Times New Roman"/>
          <w:color w:val="000000" w:themeColor="text1"/>
        </w:rPr>
        <w:t>Increasingly</w:t>
      </w:r>
      <w:r w:rsidR="007A15A4" w:rsidRPr="00D24947">
        <w:rPr>
          <w:rFonts w:ascii="Times New Roman" w:hAnsi="Times New Roman" w:cs="Times New Roman"/>
          <w:color w:val="000000" w:themeColor="text1"/>
        </w:rPr>
        <w:t xml:space="preserve">, customers </w:t>
      </w:r>
      <w:r w:rsidR="00F40D82" w:rsidRPr="00D24947">
        <w:rPr>
          <w:rFonts w:ascii="Times New Roman" w:hAnsi="Times New Roman" w:cs="Times New Roman"/>
          <w:color w:val="000000" w:themeColor="text1"/>
        </w:rPr>
        <w:t xml:space="preserve">have </w:t>
      </w:r>
      <w:r w:rsidR="007A15A4" w:rsidRPr="00D24947">
        <w:rPr>
          <w:rFonts w:ascii="Times New Roman" w:hAnsi="Times New Roman" w:cs="Times New Roman"/>
          <w:color w:val="000000" w:themeColor="text1"/>
        </w:rPr>
        <w:t xml:space="preserve">become valuable partners that </w:t>
      </w:r>
      <w:r w:rsidR="0018289C" w:rsidRPr="00D24947">
        <w:rPr>
          <w:rFonts w:ascii="Times New Roman" w:hAnsi="Times New Roman" w:cs="Times New Roman"/>
          <w:color w:val="000000" w:themeColor="text1"/>
        </w:rPr>
        <w:t>support</w:t>
      </w:r>
      <w:r w:rsidR="007A15A4" w:rsidRPr="00D24947">
        <w:rPr>
          <w:rFonts w:ascii="Times New Roman" w:hAnsi="Times New Roman" w:cs="Times New Roman"/>
          <w:color w:val="000000" w:themeColor="text1"/>
        </w:rPr>
        <w:t xml:space="preserve"> the company </w:t>
      </w:r>
      <w:r w:rsidR="0018289C" w:rsidRPr="00D24947">
        <w:rPr>
          <w:rFonts w:ascii="Times New Roman" w:hAnsi="Times New Roman" w:cs="Times New Roman"/>
          <w:color w:val="000000" w:themeColor="text1"/>
        </w:rPr>
        <w:t>in living</w:t>
      </w:r>
      <w:r w:rsidR="007A15A4" w:rsidRPr="00D24947">
        <w:rPr>
          <w:rFonts w:ascii="Times New Roman" w:hAnsi="Times New Roman" w:cs="Times New Roman"/>
          <w:color w:val="000000" w:themeColor="text1"/>
        </w:rPr>
        <w:t xml:space="preserve"> </w:t>
      </w:r>
      <w:r w:rsidR="0018289C" w:rsidRPr="00D24947">
        <w:rPr>
          <w:rFonts w:ascii="Times New Roman" w:hAnsi="Times New Roman" w:cs="Times New Roman"/>
          <w:color w:val="000000" w:themeColor="text1"/>
        </w:rPr>
        <w:t>up to</w:t>
      </w:r>
      <w:r w:rsidR="00531721" w:rsidRPr="00D24947">
        <w:rPr>
          <w:rFonts w:ascii="Times New Roman" w:hAnsi="Times New Roman" w:cs="Times New Roman"/>
          <w:color w:val="000000" w:themeColor="text1"/>
        </w:rPr>
        <w:t xml:space="preserve"> </w:t>
      </w:r>
      <w:r w:rsidR="0018289C" w:rsidRPr="00D24947">
        <w:rPr>
          <w:rFonts w:ascii="Times New Roman" w:hAnsi="Times New Roman" w:cs="Times New Roman"/>
          <w:color w:val="000000" w:themeColor="text1"/>
        </w:rPr>
        <w:t>their</w:t>
      </w:r>
      <w:r w:rsidR="00531721" w:rsidRPr="00D24947">
        <w:rPr>
          <w:rFonts w:ascii="Times New Roman" w:hAnsi="Times New Roman" w:cs="Times New Roman"/>
          <w:color w:val="000000" w:themeColor="text1"/>
        </w:rPr>
        <w:t xml:space="preserve"> service promise</w:t>
      </w:r>
      <w:r w:rsidR="007A15A4" w:rsidRPr="00D24947">
        <w:rPr>
          <w:rFonts w:ascii="Times New Roman" w:hAnsi="Times New Roman" w:cs="Times New Roman"/>
          <w:color w:val="000000" w:themeColor="text1"/>
        </w:rPr>
        <w:t>.</w:t>
      </w:r>
    </w:p>
    <w:p w14:paraId="5806B08A" w14:textId="1EF8ADBB" w:rsidR="00E44424" w:rsidRPr="00D24947" w:rsidRDefault="00DD59BA" w:rsidP="00F105D3">
      <w:pPr>
        <w:widowControl w:val="0"/>
        <w:autoSpaceDE w:val="0"/>
        <w:autoSpaceDN w:val="0"/>
        <w:adjustRightInd w:val="0"/>
        <w:spacing w:line="480" w:lineRule="auto"/>
        <w:ind w:firstLine="708"/>
        <w:rPr>
          <w:rFonts w:ascii="Times New Roman" w:hAnsi="Times New Roman" w:cs="Times New Roman"/>
          <w:color w:val="000000" w:themeColor="text1"/>
        </w:rPr>
      </w:pPr>
      <w:r w:rsidRPr="00D24947">
        <w:rPr>
          <w:rFonts w:ascii="Times New Roman" w:hAnsi="Times New Roman" w:cs="Times New Roman"/>
          <w:color w:val="000000" w:themeColor="text1"/>
        </w:rPr>
        <w:t xml:space="preserve">Second, customers may act as </w:t>
      </w:r>
      <w:r w:rsidRPr="00D24947">
        <w:rPr>
          <w:rFonts w:ascii="Times New Roman" w:hAnsi="Times New Roman" w:cs="Times New Roman"/>
          <w:b/>
          <w:i/>
          <w:noProof/>
          <w:color w:val="000000" w:themeColor="text1"/>
        </w:rPr>
        <w:t>innovator</w:t>
      </w:r>
      <w:r w:rsidR="000E2AC8" w:rsidRPr="00D24947">
        <w:rPr>
          <w:rFonts w:ascii="Times New Roman" w:hAnsi="Times New Roman" w:cs="Times New Roman"/>
          <w:b/>
          <w:i/>
          <w:noProof/>
          <w:color w:val="000000" w:themeColor="text1"/>
        </w:rPr>
        <w:t>s</w:t>
      </w:r>
      <w:r w:rsidR="0018289C" w:rsidRPr="00D24947">
        <w:rPr>
          <w:rFonts w:ascii="Times New Roman" w:hAnsi="Times New Roman" w:cs="Times New Roman"/>
          <w:color w:val="000000" w:themeColor="text1"/>
        </w:rPr>
        <w:t xml:space="preserve"> as they take part in the development and delivery of new services.</w:t>
      </w:r>
      <w:r w:rsidRPr="00D24947">
        <w:rPr>
          <w:rFonts w:ascii="Times New Roman" w:hAnsi="Times New Roman" w:cs="Times New Roman"/>
          <w:color w:val="000000" w:themeColor="text1"/>
        </w:rPr>
        <w:t xml:space="preserve"> </w:t>
      </w:r>
      <w:r w:rsidR="0018289C" w:rsidRPr="00D24947">
        <w:rPr>
          <w:rFonts w:ascii="Times New Roman" w:hAnsi="Times New Roman" w:cs="Times New Roman"/>
          <w:color w:val="000000" w:themeColor="text1"/>
        </w:rPr>
        <w:t xml:space="preserve">As ‘free’ consultants, customers may offer valuable feedback and ideas for innovation through interaction with employees, other customers and/or technological interfaces </w:t>
      </w:r>
      <w:r w:rsidR="009A6E4A" w:rsidRPr="00D24947">
        <w:rPr>
          <w:rFonts w:ascii="Times New Roman" w:hAnsi="Times New Roman" w:cs="Times New Roman"/>
          <w:color w:val="000000" w:themeColor="text1"/>
        </w:rPr>
        <w:t>(Hoyer et al., 2010).</w:t>
      </w:r>
      <w:r w:rsidR="00956456" w:rsidRPr="00D24947">
        <w:rPr>
          <w:rFonts w:ascii="Times New Roman" w:hAnsi="Times New Roman" w:cs="Times New Roman"/>
          <w:color w:val="000000" w:themeColor="text1"/>
        </w:rPr>
        <w:t xml:space="preserve"> </w:t>
      </w:r>
      <w:r w:rsidR="008C50D7" w:rsidRPr="00D24947">
        <w:rPr>
          <w:rFonts w:ascii="Times New Roman" w:hAnsi="Times New Roman" w:cs="Times New Roman"/>
          <w:color w:val="000000" w:themeColor="text1"/>
        </w:rPr>
        <w:t xml:space="preserve">Companies like </w:t>
      </w:r>
      <w:r w:rsidR="00F105D3" w:rsidRPr="00D24947">
        <w:rPr>
          <w:rFonts w:ascii="Times New Roman" w:hAnsi="Times New Roman" w:cs="Times New Roman"/>
          <w:color w:val="000000" w:themeColor="text1"/>
        </w:rPr>
        <w:t>Heinz, Philips</w:t>
      </w:r>
      <w:r w:rsidR="000E2AC8" w:rsidRPr="00D24947">
        <w:rPr>
          <w:rFonts w:ascii="Times New Roman" w:hAnsi="Times New Roman" w:cs="Times New Roman"/>
          <w:color w:val="000000" w:themeColor="text1"/>
        </w:rPr>
        <w:t>,</w:t>
      </w:r>
      <w:r w:rsidR="00F105D3" w:rsidRPr="00D24947">
        <w:rPr>
          <w:rFonts w:ascii="Times New Roman" w:hAnsi="Times New Roman" w:cs="Times New Roman"/>
          <w:color w:val="000000" w:themeColor="text1"/>
        </w:rPr>
        <w:t xml:space="preserve"> and </w:t>
      </w:r>
      <w:r w:rsidR="00F105D3" w:rsidRPr="00D24947">
        <w:rPr>
          <w:rFonts w:ascii="Times New Roman" w:hAnsi="Times New Roman" w:cs="Times New Roman"/>
          <w:noProof/>
          <w:color w:val="000000" w:themeColor="text1"/>
        </w:rPr>
        <w:t>Danone</w:t>
      </w:r>
      <w:r w:rsidR="00F105D3" w:rsidRPr="00D24947">
        <w:rPr>
          <w:rFonts w:ascii="Times New Roman" w:hAnsi="Times New Roman" w:cs="Times New Roman"/>
          <w:color w:val="000000" w:themeColor="text1"/>
        </w:rPr>
        <w:t xml:space="preserve"> </w:t>
      </w:r>
      <w:r w:rsidR="00F105D3" w:rsidRPr="00D24947">
        <w:rPr>
          <w:rFonts w:ascii="Times New Roman" w:hAnsi="Times New Roman" w:cs="Times New Roman"/>
          <w:color w:val="000000" w:themeColor="text1"/>
        </w:rPr>
        <w:lastRenderedPageBreak/>
        <w:t>have implemented</w:t>
      </w:r>
      <w:r w:rsidR="008C50D7" w:rsidRPr="00D24947">
        <w:rPr>
          <w:rFonts w:ascii="Times New Roman" w:hAnsi="Times New Roman" w:cs="Times New Roman"/>
          <w:color w:val="000000" w:themeColor="text1"/>
        </w:rPr>
        <w:t xml:space="preserve"> </w:t>
      </w:r>
      <w:r w:rsidR="00956456" w:rsidRPr="00D24947">
        <w:rPr>
          <w:rFonts w:ascii="Times New Roman" w:hAnsi="Times New Roman" w:cs="Times New Roman"/>
          <w:color w:val="000000" w:themeColor="text1"/>
        </w:rPr>
        <w:t xml:space="preserve">online </w:t>
      </w:r>
      <w:r w:rsidR="008C50D7" w:rsidRPr="00D24947">
        <w:rPr>
          <w:rFonts w:ascii="Times New Roman" w:hAnsi="Times New Roman" w:cs="Times New Roman"/>
          <w:color w:val="000000" w:themeColor="text1"/>
        </w:rPr>
        <w:t xml:space="preserve">consumer consulting boards </w:t>
      </w:r>
      <w:r w:rsidR="00F105D3" w:rsidRPr="00D24947">
        <w:rPr>
          <w:rFonts w:ascii="Times New Roman" w:hAnsi="Times New Roman" w:cs="Times New Roman"/>
          <w:color w:val="000000" w:themeColor="text1"/>
        </w:rPr>
        <w:t xml:space="preserve">with the purpose of initiating customer-company collaboration and innovation </w:t>
      </w:r>
      <w:r w:rsidR="008C50D7" w:rsidRPr="00D24947">
        <w:rPr>
          <w:rFonts w:ascii="Times New Roman" w:hAnsi="Times New Roman" w:cs="Times New Roman"/>
          <w:color w:val="000000" w:themeColor="text1"/>
        </w:rPr>
        <w:t>(</w:t>
      </w:r>
      <w:proofErr w:type="spellStart"/>
      <w:r w:rsidR="008C50D7" w:rsidRPr="00D24947">
        <w:rPr>
          <w:rFonts w:ascii="Times New Roman" w:hAnsi="Times New Roman" w:cs="Times New Roman"/>
          <w:color w:val="000000" w:themeColor="text1"/>
        </w:rPr>
        <w:t>InSites</w:t>
      </w:r>
      <w:proofErr w:type="spellEnd"/>
      <w:r w:rsidR="008C50D7" w:rsidRPr="00D24947">
        <w:rPr>
          <w:rFonts w:ascii="Times New Roman" w:hAnsi="Times New Roman" w:cs="Times New Roman"/>
          <w:color w:val="000000" w:themeColor="text1"/>
        </w:rPr>
        <w:t xml:space="preserve"> Consulting, 2013). </w:t>
      </w:r>
      <w:r w:rsidR="00956456" w:rsidRPr="00D24947">
        <w:rPr>
          <w:rFonts w:ascii="Times New Roman" w:hAnsi="Times New Roman" w:cs="Times New Roman"/>
          <w:color w:val="000000" w:themeColor="text1"/>
        </w:rPr>
        <w:t xml:space="preserve">Starbucks </w:t>
      </w:r>
      <w:r w:rsidR="00F105D3" w:rsidRPr="00D24947">
        <w:rPr>
          <w:rFonts w:ascii="Times New Roman" w:hAnsi="Times New Roman" w:cs="Times New Roman"/>
          <w:color w:val="000000" w:themeColor="text1"/>
        </w:rPr>
        <w:t>invites customers to share innovative ideas</w:t>
      </w:r>
      <w:r w:rsidR="00956456" w:rsidRPr="00D24947">
        <w:rPr>
          <w:rFonts w:ascii="Times New Roman" w:hAnsi="Times New Roman" w:cs="Times New Roman"/>
          <w:color w:val="000000" w:themeColor="text1"/>
        </w:rPr>
        <w:t xml:space="preserve"> on its ‘</w:t>
      </w:r>
      <w:proofErr w:type="spellStart"/>
      <w:r w:rsidR="00956456" w:rsidRPr="00D24947">
        <w:rPr>
          <w:rFonts w:ascii="Times New Roman" w:hAnsi="Times New Roman" w:cs="Times New Roman"/>
          <w:color w:val="000000" w:themeColor="text1"/>
        </w:rPr>
        <w:t>MyStarbucksIdea</w:t>
      </w:r>
      <w:proofErr w:type="spellEnd"/>
      <w:r w:rsidR="00956456" w:rsidRPr="00D24947">
        <w:rPr>
          <w:rFonts w:ascii="Times New Roman" w:hAnsi="Times New Roman" w:cs="Times New Roman"/>
          <w:color w:val="000000" w:themeColor="text1"/>
        </w:rPr>
        <w:t>’-platform.</w:t>
      </w:r>
      <w:r w:rsidR="00F105D3" w:rsidRPr="00D24947">
        <w:rPr>
          <w:rFonts w:ascii="Times New Roman" w:hAnsi="Times New Roman" w:cs="Times New Roman"/>
          <w:color w:val="000000" w:themeColor="text1"/>
        </w:rPr>
        <w:t xml:space="preserve"> </w:t>
      </w:r>
      <w:r w:rsidR="00956456" w:rsidRPr="00D24947">
        <w:rPr>
          <w:rFonts w:ascii="Times New Roman" w:hAnsi="Times New Roman" w:cs="Times New Roman"/>
          <w:color w:val="000000" w:themeColor="text1"/>
        </w:rPr>
        <w:t>These ideas are</w:t>
      </w:r>
      <w:r w:rsidR="00F105D3" w:rsidRPr="00D24947">
        <w:rPr>
          <w:rFonts w:ascii="Times New Roman" w:hAnsi="Times New Roman" w:cs="Times New Roman"/>
          <w:color w:val="000000" w:themeColor="text1"/>
        </w:rPr>
        <w:t xml:space="preserve"> then co-judged by other customers on their value (</w:t>
      </w:r>
      <w:proofErr w:type="spellStart"/>
      <w:r w:rsidR="00F105D3" w:rsidRPr="00D24947">
        <w:rPr>
          <w:rFonts w:ascii="Times New Roman" w:hAnsi="Times New Roman" w:cs="Times New Roman"/>
          <w:color w:val="000000" w:themeColor="text1"/>
        </w:rPr>
        <w:t>Verleye</w:t>
      </w:r>
      <w:proofErr w:type="spellEnd"/>
      <w:r w:rsidR="00F105D3" w:rsidRPr="00D24947">
        <w:rPr>
          <w:rFonts w:ascii="Times New Roman" w:hAnsi="Times New Roman" w:cs="Times New Roman"/>
          <w:color w:val="000000" w:themeColor="text1"/>
        </w:rPr>
        <w:t xml:space="preserve"> &amp; De Keyser, 2016).</w:t>
      </w:r>
      <w:r w:rsidR="00956456" w:rsidRPr="00D24947">
        <w:rPr>
          <w:rFonts w:ascii="Times New Roman" w:hAnsi="Times New Roman" w:cs="Times New Roman"/>
          <w:color w:val="000000" w:themeColor="text1"/>
        </w:rPr>
        <w:t xml:space="preserve"> Going one step further, </w:t>
      </w:r>
      <w:proofErr w:type="spellStart"/>
      <w:r w:rsidR="00105CB8" w:rsidRPr="00D24947">
        <w:rPr>
          <w:rFonts w:ascii="Times New Roman" w:hAnsi="Times New Roman" w:cs="Times New Roman"/>
          <w:color w:val="000000" w:themeColor="text1"/>
        </w:rPr>
        <w:t>Shapeways</w:t>
      </w:r>
      <w:proofErr w:type="spellEnd"/>
      <w:r w:rsidR="003E1616" w:rsidRPr="00D24947">
        <w:rPr>
          <w:rFonts w:ascii="Times New Roman" w:hAnsi="Times New Roman" w:cs="Times New Roman"/>
          <w:color w:val="000000" w:themeColor="text1"/>
        </w:rPr>
        <w:t xml:space="preserve"> </w:t>
      </w:r>
      <w:r w:rsidR="00105CB8" w:rsidRPr="00D24947">
        <w:rPr>
          <w:rFonts w:ascii="Times New Roman" w:hAnsi="Times New Roman" w:cs="Times New Roman"/>
          <w:color w:val="000000" w:themeColor="text1"/>
        </w:rPr>
        <w:t xml:space="preserve">and </w:t>
      </w:r>
      <w:r w:rsidR="003E1616" w:rsidRPr="00D24947">
        <w:rPr>
          <w:rFonts w:ascii="Times New Roman" w:hAnsi="Times New Roman" w:cs="Times New Roman"/>
          <w:color w:val="000000" w:themeColor="text1"/>
        </w:rPr>
        <w:t xml:space="preserve">Under </w:t>
      </w:r>
      <w:proofErr w:type="spellStart"/>
      <w:r w:rsidR="003E1616" w:rsidRPr="00D24947">
        <w:rPr>
          <w:rFonts w:ascii="Times New Roman" w:hAnsi="Times New Roman" w:cs="Times New Roman"/>
          <w:color w:val="000000" w:themeColor="text1"/>
        </w:rPr>
        <w:t>Armour</w:t>
      </w:r>
      <w:proofErr w:type="spellEnd"/>
      <w:r w:rsidR="003E1616" w:rsidRPr="00D24947">
        <w:rPr>
          <w:rFonts w:ascii="Times New Roman" w:hAnsi="Times New Roman" w:cs="Times New Roman"/>
          <w:color w:val="000000" w:themeColor="text1"/>
        </w:rPr>
        <w:t xml:space="preserve"> </w:t>
      </w:r>
      <w:r w:rsidR="00F105D3" w:rsidRPr="00D24947">
        <w:rPr>
          <w:rFonts w:ascii="Times New Roman" w:hAnsi="Times New Roman" w:cs="Times New Roman"/>
          <w:color w:val="000000" w:themeColor="text1"/>
        </w:rPr>
        <w:t>give</w:t>
      </w:r>
      <w:r w:rsidR="00105CB8" w:rsidRPr="00D24947">
        <w:rPr>
          <w:rFonts w:ascii="Times New Roman" w:hAnsi="Times New Roman" w:cs="Times New Roman"/>
          <w:color w:val="000000" w:themeColor="text1"/>
        </w:rPr>
        <w:t xml:space="preserve"> customers the opportunity </w:t>
      </w:r>
      <w:r w:rsidR="00956456" w:rsidRPr="00D24947">
        <w:rPr>
          <w:rFonts w:ascii="Times New Roman" w:hAnsi="Times New Roman" w:cs="Times New Roman"/>
          <w:color w:val="000000" w:themeColor="text1"/>
        </w:rPr>
        <w:t xml:space="preserve">to fully customize offerings in line with one’s own wishes, ideas and desires </w:t>
      </w:r>
      <w:r w:rsidR="00105CB8" w:rsidRPr="00D24947">
        <w:rPr>
          <w:rFonts w:ascii="Times New Roman" w:hAnsi="Times New Roman" w:cs="Times New Roman"/>
          <w:color w:val="000000" w:themeColor="text1"/>
        </w:rPr>
        <w:t xml:space="preserve">(Valenzuela, </w:t>
      </w:r>
      <w:proofErr w:type="spellStart"/>
      <w:r w:rsidR="00105CB8" w:rsidRPr="00D24947">
        <w:rPr>
          <w:rFonts w:ascii="Times New Roman" w:hAnsi="Times New Roman" w:cs="Times New Roman"/>
          <w:color w:val="000000" w:themeColor="text1"/>
        </w:rPr>
        <w:t>Dhar</w:t>
      </w:r>
      <w:proofErr w:type="spellEnd"/>
      <w:r w:rsidR="00105CB8" w:rsidRPr="00D24947">
        <w:rPr>
          <w:rFonts w:ascii="Times New Roman" w:hAnsi="Times New Roman" w:cs="Times New Roman"/>
          <w:color w:val="000000" w:themeColor="text1"/>
        </w:rPr>
        <w:t xml:space="preserve"> and </w:t>
      </w:r>
      <w:proofErr w:type="spellStart"/>
      <w:r w:rsidR="00105CB8" w:rsidRPr="00D24947">
        <w:rPr>
          <w:rFonts w:ascii="Times New Roman" w:hAnsi="Times New Roman" w:cs="Times New Roman"/>
          <w:color w:val="000000" w:themeColor="text1"/>
        </w:rPr>
        <w:t>Zettelmeyer</w:t>
      </w:r>
      <w:proofErr w:type="spellEnd"/>
      <w:r w:rsidR="00105CB8" w:rsidRPr="00D24947">
        <w:rPr>
          <w:rFonts w:ascii="Times New Roman" w:hAnsi="Times New Roman" w:cs="Times New Roman"/>
          <w:color w:val="000000" w:themeColor="text1"/>
        </w:rPr>
        <w:t xml:space="preserve"> 2009). </w:t>
      </w:r>
      <w:r w:rsidR="00956456" w:rsidRPr="00D24947">
        <w:rPr>
          <w:rFonts w:ascii="Times New Roman" w:hAnsi="Times New Roman" w:cs="Times New Roman"/>
          <w:color w:val="000000" w:themeColor="text1"/>
        </w:rPr>
        <w:t>S</w:t>
      </w:r>
      <w:r w:rsidR="00105CB8" w:rsidRPr="00D24947">
        <w:rPr>
          <w:rFonts w:ascii="Times New Roman" w:hAnsi="Times New Roman" w:cs="Times New Roman"/>
          <w:color w:val="000000" w:themeColor="text1"/>
        </w:rPr>
        <w:t>uch initiatives can</w:t>
      </w:r>
      <w:r w:rsidR="00956456" w:rsidRPr="00D24947">
        <w:rPr>
          <w:rFonts w:ascii="Times New Roman" w:hAnsi="Times New Roman" w:cs="Times New Roman"/>
          <w:color w:val="000000" w:themeColor="text1"/>
        </w:rPr>
        <w:t xml:space="preserve"> not only stimulate purchase behaviors. They</w:t>
      </w:r>
      <w:r w:rsidR="00105CB8" w:rsidRPr="00D24947">
        <w:rPr>
          <w:rFonts w:ascii="Times New Roman" w:hAnsi="Times New Roman" w:cs="Times New Roman"/>
          <w:color w:val="000000" w:themeColor="text1"/>
        </w:rPr>
        <w:t xml:space="preserve"> </w:t>
      </w:r>
      <w:r w:rsidR="00956456" w:rsidRPr="00D24947">
        <w:rPr>
          <w:rFonts w:ascii="Times New Roman" w:hAnsi="Times New Roman" w:cs="Times New Roman"/>
          <w:color w:val="000000" w:themeColor="text1"/>
        </w:rPr>
        <w:t>also allow</w:t>
      </w:r>
      <w:r w:rsidR="00105CB8" w:rsidRPr="00D24947">
        <w:rPr>
          <w:rFonts w:ascii="Times New Roman" w:hAnsi="Times New Roman" w:cs="Times New Roman"/>
          <w:color w:val="000000" w:themeColor="text1"/>
        </w:rPr>
        <w:t xml:space="preserve"> companies to </w:t>
      </w:r>
      <w:r w:rsidR="00E44424" w:rsidRPr="00D24947">
        <w:rPr>
          <w:rFonts w:ascii="Times New Roman" w:hAnsi="Times New Roman" w:cs="Times New Roman"/>
          <w:color w:val="000000" w:themeColor="text1"/>
        </w:rPr>
        <w:t>acquire customer knowledge by observing innovations developed by customers and market response to these innovations (Cui &amp; Wu, 2016)</w:t>
      </w:r>
      <w:r w:rsidR="00F105D3" w:rsidRPr="00D24947">
        <w:rPr>
          <w:rFonts w:ascii="Times New Roman" w:hAnsi="Times New Roman" w:cs="Times New Roman"/>
          <w:color w:val="000000" w:themeColor="text1"/>
        </w:rPr>
        <w:t>. It makes that the innovator role is becoming an integral part of many corporate strategies, bringing benefits to both the company and the customer (</w:t>
      </w:r>
      <w:proofErr w:type="spellStart"/>
      <w:r w:rsidR="00F105D3" w:rsidRPr="00D24947">
        <w:rPr>
          <w:rFonts w:ascii="Times New Roman" w:hAnsi="Times New Roman" w:cs="Times New Roman"/>
          <w:noProof/>
          <w:color w:val="000000" w:themeColor="text1"/>
        </w:rPr>
        <w:t>Bleier</w:t>
      </w:r>
      <w:proofErr w:type="spellEnd"/>
      <w:r w:rsidR="00F105D3" w:rsidRPr="00D24947">
        <w:rPr>
          <w:rFonts w:ascii="Times New Roman" w:hAnsi="Times New Roman" w:cs="Times New Roman"/>
          <w:noProof/>
          <w:color w:val="000000" w:themeColor="text1"/>
        </w:rPr>
        <w:t>, De Keyser &amp; Verleye, 2017</w:t>
      </w:r>
      <w:r w:rsidR="00F105D3" w:rsidRPr="00D24947">
        <w:rPr>
          <w:rFonts w:ascii="Times New Roman" w:hAnsi="Times New Roman" w:cs="Times New Roman"/>
          <w:color w:val="000000" w:themeColor="text1"/>
        </w:rPr>
        <w:t>).</w:t>
      </w:r>
    </w:p>
    <w:p w14:paraId="74C9B409" w14:textId="273F691D" w:rsidR="00B41546" w:rsidRPr="00D24947" w:rsidRDefault="005A0EB8" w:rsidP="002D4D4E">
      <w:pPr>
        <w:spacing w:line="480" w:lineRule="auto"/>
        <w:ind w:firstLine="708"/>
        <w:rPr>
          <w:rFonts w:ascii="Times New Roman" w:hAnsi="Times New Roman" w:cs="Times New Roman"/>
          <w:color w:val="000000" w:themeColor="text1"/>
        </w:rPr>
      </w:pPr>
      <w:r w:rsidRPr="00D24947">
        <w:rPr>
          <w:rFonts w:ascii="Times New Roman" w:hAnsi="Times New Roman" w:cs="Times New Roman"/>
          <w:noProof/>
          <w:color w:val="000000" w:themeColor="text1"/>
        </w:rPr>
        <w:t>Like</w:t>
      </w:r>
      <w:r w:rsidR="004C0926" w:rsidRPr="00D24947">
        <w:rPr>
          <w:rFonts w:ascii="Times New Roman" w:hAnsi="Times New Roman" w:cs="Times New Roman"/>
          <w:color w:val="000000" w:themeColor="text1"/>
        </w:rPr>
        <w:t xml:space="preserve"> employees,</w:t>
      </w:r>
      <w:r w:rsidR="000E2AC8" w:rsidRPr="00D24947">
        <w:rPr>
          <w:rFonts w:ascii="Times New Roman" w:hAnsi="Times New Roman" w:cs="Times New Roman"/>
          <w:color w:val="000000" w:themeColor="text1"/>
        </w:rPr>
        <w:t xml:space="preserve"> the</w:t>
      </w:r>
      <w:r w:rsidR="004C0926" w:rsidRPr="00D24947">
        <w:rPr>
          <w:rFonts w:ascii="Times New Roman" w:hAnsi="Times New Roman" w:cs="Times New Roman"/>
          <w:color w:val="000000" w:themeColor="text1"/>
        </w:rPr>
        <w:t xml:space="preserve"> </w:t>
      </w:r>
      <w:r w:rsidR="009C20A3" w:rsidRPr="00D24947">
        <w:rPr>
          <w:rFonts w:ascii="Times New Roman" w:hAnsi="Times New Roman" w:cs="Times New Roman"/>
          <w:noProof/>
          <w:color w:val="000000" w:themeColor="text1"/>
        </w:rPr>
        <w:t>customer</w:t>
      </w:r>
      <w:r w:rsidR="009C20A3" w:rsidRPr="00D24947">
        <w:rPr>
          <w:rFonts w:ascii="Times New Roman" w:hAnsi="Times New Roman" w:cs="Times New Roman"/>
          <w:color w:val="000000" w:themeColor="text1"/>
        </w:rPr>
        <w:t xml:space="preserve"> can also take a </w:t>
      </w:r>
      <w:r w:rsidR="009C20A3" w:rsidRPr="00D24947">
        <w:rPr>
          <w:rFonts w:ascii="Times New Roman" w:hAnsi="Times New Roman" w:cs="Times New Roman"/>
          <w:b/>
          <w:i/>
          <w:color w:val="000000" w:themeColor="text1"/>
        </w:rPr>
        <w:t>coordinator</w:t>
      </w:r>
      <w:r w:rsidR="009C20A3" w:rsidRPr="00D24947">
        <w:rPr>
          <w:rFonts w:ascii="Times New Roman" w:hAnsi="Times New Roman" w:cs="Times New Roman"/>
          <w:color w:val="000000" w:themeColor="text1"/>
        </w:rPr>
        <w:t xml:space="preserve"> role in the service encounter. </w:t>
      </w:r>
      <w:r w:rsidR="002D4D4E" w:rsidRPr="00D24947">
        <w:rPr>
          <w:rFonts w:ascii="Times New Roman" w:hAnsi="Times New Roman" w:cs="Times New Roman"/>
          <w:color w:val="000000" w:themeColor="text1"/>
        </w:rPr>
        <w:t xml:space="preserve">In this capacity, he or she acts as a resource integrator selecting and bringing together multiple related and/or unrelated parties in the service encounter (Tax, McCutcheon &amp; Wilkinson, 2013). </w:t>
      </w:r>
      <w:r w:rsidR="004C4DAD" w:rsidRPr="00D24947">
        <w:rPr>
          <w:rFonts w:ascii="Times New Roman" w:hAnsi="Times New Roman" w:cs="Times New Roman"/>
          <w:color w:val="000000" w:themeColor="text1"/>
        </w:rPr>
        <w:t xml:space="preserve">For </w:t>
      </w:r>
      <w:r w:rsidR="00E51055" w:rsidRPr="00D24947">
        <w:rPr>
          <w:rFonts w:ascii="Times New Roman" w:hAnsi="Times New Roman" w:cs="Times New Roman"/>
          <w:color w:val="000000" w:themeColor="text1"/>
        </w:rPr>
        <w:t>example</w:t>
      </w:r>
      <w:r w:rsidR="004C4DAD" w:rsidRPr="00D24947">
        <w:rPr>
          <w:rFonts w:ascii="Times New Roman" w:hAnsi="Times New Roman" w:cs="Times New Roman"/>
          <w:color w:val="000000" w:themeColor="text1"/>
        </w:rPr>
        <w:t xml:space="preserve">, in health care settings, patients with chronic diseases regularly participate actively in the treatment process, co-deciding upon the different parties involved (e.g., doctors, nurses, dieticians, personal trainer) and their designated activities </w:t>
      </w:r>
      <w:r w:rsidR="004C4DAD" w:rsidRPr="00D24947">
        <w:rPr>
          <w:rFonts w:ascii="Times New Roman" w:hAnsi="Times New Roman" w:cs="Times New Roman"/>
          <w:color w:val="000000" w:themeColor="text1"/>
        </w:rPr>
        <w:fldChar w:fldCharType="begin" w:fldLock="1"/>
      </w:r>
      <w:r w:rsidR="004C4DAD" w:rsidRPr="00D24947">
        <w:rPr>
          <w:rFonts w:ascii="Times New Roman" w:hAnsi="Times New Roman" w:cs="Times New Roman"/>
          <w:color w:val="000000" w:themeColor="text1"/>
        </w:rPr>
        <w:instrText>ADDIN CSL_CITATION { "citationItems" : [ { "id" : "ITEM-1", "itemData" : { "ISBN" : "1094-6705", "abstract" : "This article explores in-depth what health care customers actually do when they cocreate value. Combining previously published research with data collected from depth interviews, field observation, and focus groups, the authors identify distinct styles of health care customer value cocreation practice. Importantly, the authors show how customers can contribute to their own value creation through their own (self) activities in managing their health care. Building on past work in service-dominant (S-D) logic, consumer culture theory and social practice theory, the authors identify \"roles,\" \"activities,\" and \"interactions\" that underlie customer cocreation of value in health care. The authors uncover five groupings of customer value cocreation practices yielding a typology of practice styles and link these to quality of life. The practice styles are \"team management,\" \"insular controlling,\" \"partnering,\" \"pragmatic adapting,\" and \"passive compliance.\" Two in particular, team management and partnering, should be encouraged by managers as they tend to be associated with higher quality of life. The authors provide a health care Customer Value Cocreation Practice Styles (CVCPS) typology. The usefulness of the typology is demonstrated by showing links to quality of life and its potential application to other health care settings.", "author" : [ { "dropping-particle" : "", "family" : "McColl-Kennedy", "given" : "Janet R", "non-dropping-particle" : "", "parse-names" : false, "suffix" : "" }, { "dropping-particle" : "", "family" : "Vargo", "given" : "Stephen L", "non-dropping-particle" : "", "parse-names" : false, "suffix" : "" }, { "dropping-particle" : "", "family" : "Dagger", "given" : "Tracey S", "non-dropping-particle" : "", "parse-names" : false, "suffix" : "" }, { "dropping-particle" : "", "family" : "Sweeney", "given" : "Jillian C", "non-dropping-particle" : "", "parse-names" : false, "suffix" : "" }, { "dropping-particle" : "", "family" : "Kasteren", "given" : "Yasmin", "non-dropping-particle" : "van", "parse-names" : false, "suffix" : "" } ], "container-title" : "Journal of Service Research", "genre" : "Journal Article", "id" : "ITEM-1", "issue" : "4", "issued" : { "date-parts" : [ [ "2012" ] ] }, "language" : "English", "note" : "Sp. Iss. SI\n026bj\nTimes Cited:46\nCited References Count:74", "page" : "370-389", "title" : "Health Care Customer Value Cocreation Practice Styles", "type" : "article-journal", "volume" : "15" }, "uris" : [ "http://www.mendeley.com/documents/?uuid=b8ea8e9b-5bf6-4974-a3a1-667f66b16838" ] } ], "mendeley" : { "formattedCitation" : "(McColl-Kennedy et al. 2012)", "plainTextFormattedCitation" : "(McColl-Kennedy et al. 2012)", "previouslyFormattedCitation" : "(McColl-Kennedy et al. 2012)" }, "properties" : { "noteIndex" : 0 }, "schema" : "https://github.com/citation-style-language/schema/raw/master/csl-citation.json" }</w:instrText>
      </w:r>
      <w:r w:rsidR="004C4DAD" w:rsidRPr="00D24947">
        <w:rPr>
          <w:rFonts w:ascii="Times New Roman" w:hAnsi="Times New Roman" w:cs="Times New Roman"/>
          <w:color w:val="000000" w:themeColor="text1"/>
        </w:rPr>
        <w:fldChar w:fldCharType="separate"/>
      </w:r>
      <w:r w:rsidR="004C4DAD" w:rsidRPr="00D24947">
        <w:rPr>
          <w:rFonts w:ascii="Times New Roman" w:hAnsi="Times New Roman" w:cs="Times New Roman"/>
          <w:noProof/>
          <w:color w:val="000000" w:themeColor="text1"/>
        </w:rPr>
        <w:t>(McColl-Kennedy et al. 2012)</w:t>
      </w:r>
      <w:r w:rsidR="004C4DAD" w:rsidRPr="00D24947">
        <w:rPr>
          <w:rFonts w:ascii="Times New Roman" w:hAnsi="Times New Roman" w:cs="Times New Roman"/>
          <w:color w:val="000000" w:themeColor="text1"/>
        </w:rPr>
        <w:fldChar w:fldCharType="end"/>
      </w:r>
      <w:r w:rsidR="004C4DAD" w:rsidRPr="00D24947">
        <w:rPr>
          <w:rFonts w:ascii="Times New Roman" w:hAnsi="Times New Roman" w:cs="Times New Roman"/>
          <w:color w:val="000000" w:themeColor="text1"/>
        </w:rPr>
        <w:t>.</w:t>
      </w:r>
      <w:r w:rsidR="0074481E" w:rsidRPr="00D24947">
        <w:rPr>
          <w:rFonts w:ascii="Times New Roman" w:hAnsi="Times New Roman" w:cs="Times New Roman"/>
          <w:color w:val="000000" w:themeColor="text1"/>
        </w:rPr>
        <w:t xml:space="preserve"> </w:t>
      </w:r>
      <w:r w:rsidR="002D4D4E" w:rsidRPr="00D24947">
        <w:rPr>
          <w:rFonts w:ascii="Times New Roman" w:hAnsi="Times New Roman" w:cs="Times New Roman"/>
          <w:color w:val="000000" w:themeColor="text1"/>
        </w:rPr>
        <w:t>C</w:t>
      </w:r>
      <w:r w:rsidR="0074481E" w:rsidRPr="00D24947">
        <w:rPr>
          <w:rFonts w:ascii="Times New Roman" w:hAnsi="Times New Roman" w:cs="Times New Roman"/>
          <w:color w:val="000000" w:themeColor="text1"/>
        </w:rPr>
        <w:t xml:space="preserve">ustomers as coordinators </w:t>
      </w:r>
      <w:r w:rsidR="002D4D4E" w:rsidRPr="00D24947">
        <w:rPr>
          <w:rFonts w:ascii="Times New Roman" w:hAnsi="Times New Roman" w:cs="Times New Roman"/>
          <w:color w:val="000000" w:themeColor="text1"/>
        </w:rPr>
        <w:t xml:space="preserve">might </w:t>
      </w:r>
      <w:r w:rsidR="0074481E" w:rsidRPr="00D24947">
        <w:rPr>
          <w:rFonts w:ascii="Times New Roman" w:hAnsi="Times New Roman" w:cs="Times New Roman"/>
          <w:color w:val="000000" w:themeColor="text1"/>
        </w:rPr>
        <w:t xml:space="preserve">also </w:t>
      </w:r>
      <w:r w:rsidR="002D4D4E" w:rsidRPr="00D24947">
        <w:rPr>
          <w:rFonts w:ascii="Times New Roman" w:hAnsi="Times New Roman" w:cs="Times New Roman"/>
          <w:color w:val="000000" w:themeColor="text1"/>
        </w:rPr>
        <w:t>be involved in building</w:t>
      </w:r>
      <w:r w:rsidR="0074481E" w:rsidRPr="00D24947">
        <w:rPr>
          <w:rFonts w:ascii="Times New Roman" w:hAnsi="Times New Roman" w:cs="Times New Roman"/>
          <w:color w:val="000000" w:themeColor="text1"/>
        </w:rPr>
        <w:t xml:space="preserve"> communities of </w:t>
      </w:r>
      <w:r w:rsidR="004534E5" w:rsidRPr="00D24947">
        <w:rPr>
          <w:rFonts w:ascii="Times New Roman" w:hAnsi="Times New Roman" w:cs="Times New Roman"/>
          <w:color w:val="000000" w:themeColor="text1"/>
        </w:rPr>
        <w:t>companies</w:t>
      </w:r>
      <w:r w:rsidR="0074481E" w:rsidRPr="00D24947">
        <w:rPr>
          <w:rFonts w:ascii="Times New Roman" w:hAnsi="Times New Roman" w:cs="Times New Roman"/>
          <w:color w:val="000000" w:themeColor="text1"/>
        </w:rPr>
        <w:t>, employees, and customers</w:t>
      </w:r>
      <w:r w:rsidR="006B5996" w:rsidRPr="00D24947">
        <w:rPr>
          <w:rFonts w:ascii="Times New Roman" w:hAnsi="Times New Roman" w:cs="Times New Roman"/>
          <w:color w:val="000000" w:themeColor="text1"/>
        </w:rPr>
        <w:t xml:space="preserve"> – peer-to-peer </w:t>
      </w:r>
      <w:r w:rsidR="00E33A16" w:rsidRPr="00D24947">
        <w:rPr>
          <w:rFonts w:ascii="Times New Roman" w:hAnsi="Times New Roman" w:cs="Times New Roman"/>
          <w:color w:val="000000" w:themeColor="text1"/>
        </w:rPr>
        <w:t xml:space="preserve">problem-solving </w:t>
      </w:r>
      <w:r w:rsidR="008537B4" w:rsidRPr="00D24947">
        <w:rPr>
          <w:rFonts w:ascii="Times New Roman" w:hAnsi="Times New Roman" w:cs="Times New Roman"/>
          <w:color w:val="000000" w:themeColor="text1"/>
        </w:rPr>
        <w:t xml:space="preserve">and brand communities being </w:t>
      </w:r>
      <w:r w:rsidR="00E33A16" w:rsidRPr="00D24947">
        <w:rPr>
          <w:rFonts w:ascii="Times New Roman" w:hAnsi="Times New Roman" w:cs="Times New Roman"/>
          <w:color w:val="000000" w:themeColor="text1"/>
        </w:rPr>
        <w:t>prime example</w:t>
      </w:r>
      <w:r w:rsidR="008537B4" w:rsidRPr="00D24947">
        <w:rPr>
          <w:rFonts w:ascii="Times New Roman" w:hAnsi="Times New Roman" w:cs="Times New Roman"/>
          <w:color w:val="000000" w:themeColor="text1"/>
        </w:rPr>
        <w:t>s</w:t>
      </w:r>
      <w:r w:rsidR="00E33A16" w:rsidRPr="00D24947">
        <w:rPr>
          <w:rFonts w:ascii="Times New Roman" w:hAnsi="Times New Roman" w:cs="Times New Roman"/>
          <w:color w:val="000000" w:themeColor="text1"/>
        </w:rPr>
        <w:t xml:space="preserve"> (Bone et al., 2015). </w:t>
      </w:r>
      <w:r w:rsidR="00541EF6" w:rsidRPr="00D24947">
        <w:rPr>
          <w:rFonts w:ascii="Times New Roman" w:hAnsi="Times New Roman" w:cs="Times New Roman"/>
          <w:color w:val="000000" w:themeColor="text1"/>
        </w:rPr>
        <w:t>These</w:t>
      </w:r>
      <w:r w:rsidR="008537B4" w:rsidRPr="00D24947">
        <w:rPr>
          <w:rFonts w:ascii="Times New Roman" w:hAnsi="Times New Roman" w:cs="Times New Roman"/>
          <w:color w:val="000000" w:themeColor="text1"/>
        </w:rPr>
        <w:t xml:space="preserve"> communities enable the transfer of </w:t>
      </w:r>
      <w:r w:rsidR="002D4D4E" w:rsidRPr="00D24947">
        <w:rPr>
          <w:rFonts w:ascii="Times New Roman" w:hAnsi="Times New Roman" w:cs="Times New Roman"/>
          <w:color w:val="000000" w:themeColor="text1"/>
        </w:rPr>
        <w:t>information</w:t>
      </w:r>
      <w:r w:rsidR="008537B4" w:rsidRPr="00D24947">
        <w:rPr>
          <w:rFonts w:ascii="Times New Roman" w:hAnsi="Times New Roman" w:cs="Times New Roman"/>
          <w:color w:val="000000" w:themeColor="text1"/>
        </w:rPr>
        <w:t xml:space="preserve"> </w:t>
      </w:r>
      <w:r w:rsidR="002D4D4E" w:rsidRPr="00D24947">
        <w:rPr>
          <w:rFonts w:ascii="Times New Roman" w:hAnsi="Times New Roman" w:cs="Times New Roman"/>
          <w:color w:val="000000" w:themeColor="text1"/>
        </w:rPr>
        <w:t xml:space="preserve">between all related parties </w:t>
      </w:r>
      <w:r w:rsidR="008537B4" w:rsidRPr="00D24947">
        <w:rPr>
          <w:rFonts w:ascii="Times New Roman" w:hAnsi="Times New Roman" w:cs="Times New Roman"/>
          <w:color w:val="000000" w:themeColor="text1"/>
        </w:rPr>
        <w:t>and can add a novel social dimension to the service encounter.</w:t>
      </w:r>
    </w:p>
    <w:p w14:paraId="37A97E58" w14:textId="72452427" w:rsidR="006B4B51" w:rsidRPr="00D24947" w:rsidRDefault="006B4B51" w:rsidP="00AE29AF">
      <w:pPr>
        <w:widowControl w:val="0"/>
        <w:autoSpaceDE w:val="0"/>
        <w:autoSpaceDN w:val="0"/>
        <w:adjustRightInd w:val="0"/>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ab/>
      </w:r>
      <w:r w:rsidR="001D5597" w:rsidRPr="00D24947">
        <w:rPr>
          <w:rFonts w:ascii="Times New Roman" w:hAnsi="Times New Roman" w:cs="Times New Roman"/>
          <w:color w:val="000000" w:themeColor="text1"/>
        </w:rPr>
        <w:t xml:space="preserve">A final customer role is that of </w:t>
      </w:r>
      <w:r w:rsidR="001D5597" w:rsidRPr="00D24947">
        <w:rPr>
          <w:rFonts w:ascii="Times New Roman" w:hAnsi="Times New Roman" w:cs="Times New Roman"/>
          <w:b/>
          <w:i/>
          <w:noProof/>
          <w:color w:val="000000" w:themeColor="text1"/>
        </w:rPr>
        <w:t>differentiator</w:t>
      </w:r>
      <w:r w:rsidRPr="00D24947">
        <w:rPr>
          <w:rFonts w:ascii="Times New Roman" w:hAnsi="Times New Roman" w:cs="Times New Roman"/>
          <w:color w:val="000000" w:themeColor="text1"/>
        </w:rPr>
        <w:t xml:space="preserve">. </w:t>
      </w:r>
      <w:r w:rsidR="006B287D" w:rsidRPr="00D24947">
        <w:rPr>
          <w:rFonts w:ascii="Times New Roman" w:hAnsi="Times New Roman" w:cs="Times New Roman"/>
          <w:color w:val="000000" w:themeColor="text1"/>
        </w:rPr>
        <w:t xml:space="preserve">As </w:t>
      </w:r>
      <w:r w:rsidR="00541EF6" w:rsidRPr="00D24947">
        <w:rPr>
          <w:rFonts w:ascii="Times New Roman" w:hAnsi="Times New Roman" w:cs="Times New Roman"/>
          <w:color w:val="000000" w:themeColor="text1"/>
        </w:rPr>
        <w:t>active participators</w:t>
      </w:r>
      <w:r w:rsidR="001D5597" w:rsidRPr="00D24947">
        <w:rPr>
          <w:rFonts w:ascii="Times New Roman" w:hAnsi="Times New Roman" w:cs="Times New Roman"/>
          <w:color w:val="000000" w:themeColor="text1"/>
        </w:rPr>
        <w:t xml:space="preserve"> in the </w:t>
      </w:r>
      <w:r w:rsidR="005335DC" w:rsidRPr="00D24947">
        <w:rPr>
          <w:rFonts w:ascii="Times New Roman" w:hAnsi="Times New Roman" w:cs="Times New Roman"/>
          <w:color w:val="000000" w:themeColor="text1"/>
        </w:rPr>
        <w:t>Service Encounter 2.0</w:t>
      </w:r>
      <w:r w:rsidR="001D5597" w:rsidRPr="00D24947">
        <w:rPr>
          <w:rFonts w:ascii="Times New Roman" w:hAnsi="Times New Roman" w:cs="Times New Roman"/>
          <w:color w:val="000000" w:themeColor="text1"/>
        </w:rPr>
        <w:t xml:space="preserve">, </w:t>
      </w:r>
      <w:r w:rsidR="00541EF6" w:rsidRPr="00D24947">
        <w:rPr>
          <w:rFonts w:ascii="Times New Roman" w:hAnsi="Times New Roman" w:cs="Times New Roman"/>
          <w:color w:val="000000" w:themeColor="text1"/>
        </w:rPr>
        <w:t>customer</w:t>
      </w:r>
      <w:r w:rsidR="00E15F81" w:rsidRPr="00D24947">
        <w:rPr>
          <w:rFonts w:ascii="Times New Roman" w:hAnsi="Times New Roman" w:cs="Times New Roman"/>
          <w:color w:val="000000" w:themeColor="text1"/>
        </w:rPr>
        <w:t>s’</w:t>
      </w:r>
      <w:r w:rsidR="001D5597" w:rsidRPr="00D24947">
        <w:rPr>
          <w:rFonts w:ascii="Times New Roman" w:hAnsi="Times New Roman" w:cs="Times New Roman"/>
          <w:color w:val="000000" w:themeColor="text1"/>
        </w:rPr>
        <w:t xml:space="preserve"> influence on </w:t>
      </w:r>
      <w:r w:rsidR="00590C32" w:rsidRPr="00D24947">
        <w:rPr>
          <w:rFonts w:ascii="Times New Roman" w:hAnsi="Times New Roman" w:cs="Times New Roman"/>
          <w:color w:val="000000" w:themeColor="text1"/>
        </w:rPr>
        <w:t xml:space="preserve">the </w:t>
      </w:r>
      <w:r w:rsidR="00C264C6" w:rsidRPr="00D24947">
        <w:rPr>
          <w:rFonts w:ascii="Times New Roman" w:hAnsi="Times New Roman" w:cs="Times New Roman"/>
          <w:color w:val="000000" w:themeColor="text1"/>
        </w:rPr>
        <w:t>service</w:t>
      </w:r>
      <w:r w:rsidR="001D5597" w:rsidRPr="00D24947">
        <w:rPr>
          <w:rFonts w:ascii="Times New Roman" w:hAnsi="Times New Roman" w:cs="Times New Roman"/>
          <w:color w:val="000000" w:themeColor="text1"/>
        </w:rPr>
        <w:t xml:space="preserve"> outcome has grown significantly (</w:t>
      </w:r>
      <w:proofErr w:type="spellStart"/>
      <w:r w:rsidR="00541EF6" w:rsidRPr="00D24947">
        <w:rPr>
          <w:rFonts w:ascii="Times New Roman" w:hAnsi="Times New Roman" w:cs="Times New Roman"/>
          <w:color w:val="000000" w:themeColor="text1"/>
        </w:rPr>
        <w:t>Bitner</w:t>
      </w:r>
      <w:proofErr w:type="spellEnd"/>
      <w:r w:rsidR="00541EF6" w:rsidRPr="00D24947">
        <w:rPr>
          <w:rFonts w:ascii="Times New Roman" w:hAnsi="Times New Roman" w:cs="Times New Roman"/>
          <w:color w:val="000000" w:themeColor="text1"/>
        </w:rPr>
        <w:t xml:space="preserve"> et al., 1997). This </w:t>
      </w:r>
      <w:r w:rsidR="00590C32" w:rsidRPr="00D24947">
        <w:rPr>
          <w:rFonts w:ascii="Times New Roman" w:hAnsi="Times New Roman" w:cs="Times New Roman"/>
          <w:color w:val="000000" w:themeColor="text1"/>
        </w:rPr>
        <w:t xml:space="preserve">holds </w:t>
      </w:r>
      <w:r w:rsidR="00541EF6" w:rsidRPr="00D24947">
        <w:rPr>
          <w:rFonts w:ascii="Times New Roman" w:hAnsi="Times New Roman" w:cs="Times New Roman"/>
          <w:color w:val="000000" w:themeColor="text1"/>
        </w:rPr>
        <w:t xml:space="preserve">especially </w:t>
      </w:r>
      <w:r w:rsidR="00590C32" w:rsidRPr="00D24947">
        <w:rPr>
          <w:rFonts w:ascii="Times New Roman" w:hAnsi="Times New Roman" w:cs="Times New Roman"/>
          <w:color w:val="000000" w:themeColor="text1"/>
        </w:rPr>
        <w:t xml:space="preserve">when technology acts as </w:t>
      </w:r>
      <w:proofErr w:type="spellStart"/>
      <w:r w:rsidR="00590C32" w:rsidRPr="00D24947">
        <w:rPr>
          <w:rFonts w:ascii="Times New Roman" w:hAnsi="Times New Roman" w:cs="Times New Roman"/>
          <w:color w:val="000000" w:themeColor="text1"/>
        </w:rPr>
        <w:t>substitutor</w:t>
      </w:r>
      <w:proofErr w:type="spellEnd"/>
      <w:r w:rsidR="00590C32" w:rsidRPr="00D24947">
        <w:rPr>
          <w:rFonts w:ascii="Times New Roman" w:hAnsi="Times New Roman" w:cs="Times New Roman"/>
          <w:color w:val="000000" w:themeColor="text1"/>
        </w:rPr>
        <w:t xml:space="preserve"> or network facilitator</w:t>
      </w:r>
      <w:r w:rsidR="00541EF6" w:rsidRPr="00D24947">
        <w:rPr>
          <w:rFonts w:ascii="Times New Roman" w:hAnsi="Times New Roman" w:cs="Times New Roman"/>
          <w:color w:val="000000" w:themeColor="text1"/>
        </w:rPr>
        <w:t xml:space="preserve"> </w:t>
      </w:r>
      <w:r w:rsidR="00541EF6" w:rsidRPr="00D24947">
        <w:rPr>
          <w:rFonts w:ascii="Times New Roman" w:hAnsi="Times New Roman" w:cs="Times New Roman"/>
          <w:color w:val="000000" w:themeColor="text1"/>
        </w:rPr>
        <w:lastRenderedPageBreak/>
        <w:t>(see the customer enabling role)</w:t>
      </w:r>
      <w:r w:rsidR="00590C32" w:rsidRPr="00D24947">
        <w:rPr>
          <w:rFonts w:ascii="Times New Roman" w:hAnsi="Times New Roman" w:cs="Times New Roman"/>
          <w:color w:val="000000" w:themeColor="text1"/>
        </w:rPr>
        <w:t>.</w:t>
      </w:r>
      <w:r w:rsidR="001D5597" w:rsidRPr="00D24947">
        <w:rPr>
          <w:rFonts w:ascii="Times New Roman" w:hAnsi="Times New Roman" w:cs="Times New Roman"/>
          <w:color w:val="000000" w:themeColor="text1"/>
        </w:rPr>
        <w:t xml:space="preserve"> </w:t>
      </w:r>
      <w:r w:rsidR="001E5EE6" w:rsidRPr="00D24947">
        <w:rPr>
          <w:rFonts w:ascii="Times New Roman" w:hAnsi="Times New Roman" w:cs="Times New Roman"/>
          <w:color w:val="000000" w:themeColor="text1"/>
        </w:rPr>
        <w:t>Following</w:t>
      </w:r>
      <w:r w:rsidR="00582CBC" w:rsidRPr="00D24947">
        <w:rPr>
          <w:rFonts w:ascii="Times New Roman" w:hAnsi="Times New Roman" w:cs="Times New Roman"/>
          <w:color w:val="000000" w:themeColor="text1"/>
        </w:rPr>
        <w:t xml:space="preserve"> the saying “One is never better served than by oneself</w:t>
      </w:r>
      <w:r w:rsidR="00582CBC" w:rsidRPr="00D24947">
        <w:rPr>
          <w:rFonts w:ascii="Times New Roman" w:hAnsi="Times New Roman" w:cs="Times New Roman"/>
          <w:noProof/>
          <w:color w:val="000000" w:themeColor="text1"/>
        </w:rPr>
        <w:t>”</w:t>
      </w:r>
      <w:r w:rsidR="001E5EE6" w:rsidRPr="00D24947">
        <w:rPr>
          <w:rFonts w:ascii="Times New Roman" w:hAnsi="Times New Roman" w:cs="Times New Roman"/>
          <w:noProof/>
          <w:color w:val="000000" w:themeColor="text1"/>
        </w:rPr>
        <w:t>,</w:t>
      </w:r>
      <w:r w:rsidR="001E5EE6" w:rsidRPr="00D24947">
        <w:rPr>
          <w:rFonts w:ascii="Times New Roman" w:hAnsi="Times New Roman" w:cs="Times New Roman"/>
          <w:color w:val="000000" w:themeColor="text1"/>
        </w:rPr>
        <w:t xml:space="preserve"> effective customer participation can lead to higher service quality perceptions, </w:t>
      </w:r>
      <w:r w:rsidR="001E5EE6" w:rsidRPr="00D24947">
        <w:rPr>
          <w:rFonts w:ascii="Times New Roman" w:hAnsi="Times New Roman" w:cs="Times New Roman"/>
          <w:noProof/>
          <w:color w:val="000000" w:themeColor="text1"/>
        </w:rPr>
        <w:t>satisfaction</w:t>
      </w:r>
      <w:r w:rsidR="000E2AC8" w:rsidRPr="00D24947">
        <w:rPr>
          <w:rFonts w:ascii="Times New Roman" w:hAnsi="Times New Roman" w:cs="Times New Roman"/>
          <w:noProof/>
          <w:color w:val="000000" w:themeColor="text1"/>
        </w:rPr>
        <w:t>,</w:t>
      </w:r>
      <w:r w:rsidR="001E5EE6" w:rsidRPr="00D24947">
        <w:rPr>
          <w:rFonts w:ascii="Times New Roman" w:hAnsi="Times New Roman" w:cs="Times New Roman"/>
          <w:color w:val="000000" w:themeColor="text1"/>
        </w:rPr>
        <w:t xml:space="preserve"> and loyalty (Chan, Him &amp; Lam, 2010). Participation allows direct input into the service encounter and fosters a greater sense of control over the outcome </w:t>
      </w:r>
      <w:r w:rsidR="00541EF6" w:rsidRPr="00D24947">
        <w:rPr>
          <w:rFonts w:ascii="Times New Roman" w:hAnsi="Times New Roman" w:cs="Times New Roman"/>
          <w:color w:val="000000" w:themeColor="text1"/>
        </w:rPr>
        <w:t>(Schneider and Bowen 1995). The</w:t>
      </w:r>
      <w:r w:rsidR="001E5EE6" w:rsidRPr="00D24947">
        <w:rPr>
          <w:rFonts w:ascii="Times New Roman" w:hAnsi="Times New Roman" w:cs="Times New Roman"/>
          <w:color w:val="000000" w:themeColor="text1"/>
        </w:rPr>
        <w:t xml:space="preserve"> opportunity to (in part) customize the service encounter increase</w:t>
      </w:r>
      <w:r w:rsidR="00590C32" w:rsidRPr="00D24947">
        <w:rPr>
          <w:rFonts w:ascii="Times New Roman" w:hAnsi="Times New Roman" w:cs="Times New Roman"/>
          <w:color w:val="000000" w:themeColor="text1"/>
        </w:rPr>
        <w:t>s</w:t>
      </w:r>
      <w:r w:rsidR="001E5EE6" w:rsidRPr="00D24947">
        <w:rPr>
          <w:rFonts w:ascii="Times New Roman" w:hAnsi="Times New Roman" w:cs="Times New Roman"/>
          <w:color w:val="000000" w:themeColor="text1"/>
        </w:rPr>
        <w:t xml:space="preserve"> the likelihood that customer needs are met (</w:t>
      </w:r>
      <w:proofErr w:type="spellStart"/>
      <w:r w:rsidR="001E5EE6" w:rsidRPr="00D24947">
        <w:rPr>
          <w:rFonts w:ascii="Times New Roman" w:hAnsi="Times New Roman" w:cs="Times New Roman"/>
          <w:color w:val="000000" w:themeColor="text1"/>
        </w:rPr>
        <w:t>Bitner</w:t>
      </w:r>
      <w:proofErr w:type="spellEnd"/>
      <w:r w:rsidR="001E5EE6" w:rsidRPr="00D24947">
        <w:rPr>
          <w:rFonts w:ascii="Times New Roman" w:hAnsi="Times New Roman" w:cs="Times New Roman"/>
          <w:color w:val="000000" w:themeColor="text1"/>
        </w:rPr>
        <w:t xml:space="preserve"> et al., 1997). Therefore, customer</w:t>
      </w:r>
      <w:r w:rsidR="009248EE" w:rsidRPr="00D24947">
        <w:rPr>
          <w:rFonts w:ascii="Times New Roman" w:hAnsi="Times New Roman" w:cs="Times New Roman"/>
          <w:color w:val="000000" w:themeColor="text1"/>
        </w:rPr>
        <w:t>s</w:t>
      </w:r>
      <w:r w:rsidR="001E5EE6" w:rsidRPr="00D24947">
        <w:rPr>
          <w:rFonts w:ascii="Times New Roman" w:hAnsi="Times New Roman" w:cs="Times New Roman"/>
          <w:color w:val="000000" w:themeColor="text1"/>
        </w:rPr>
        <w:t xml:space="preserve"> become increasingly self-responsible for positively differentiating a service encounter. </w:t>
      </w:r>
      <w:r w:rsidR="00C264C6" w:rsidRPr="00D24947">
        <w:rPr>
          <w:rFonts w:ascii="Times New Roman" w:hAnsi="Times New Roman" w:cs="Times New Roman"/>
          <w:color w:val="000000" w:themeColor="text1"/>
        </w:rPr>
        <w:t>G</w:t>
      </w:r>
      <w:r w:rsidR="001E5EE6" w:rsidRPr="00D24947">
        <w:rPr>
          <w:rFonts w:ascii="Times New Roman" w:hAnsi="Times New Roman" w:cs="Times New Roman"/>
          <w:color w:val="000000" w:themeColor="text1"/>
        </w:rPr>
        <w:t xml:space="preserve">reater customer control over the service encounter process might also stir self-reliant </w:t>
      </w:r>
      <w:r w:rsidR="00590C32" w:rsidRPr="00D24947">
        <w:rPr>
          <w:rFonts w:ascii="Times New Roman" w:hAnsi="Times New Roman" w:cs="Times New Roman"/>
          <w:color w:val="000000" w:themeColor="text1"/>
        </w:rPr>
        <w:t xml:space="preserve">customer </w:t>
      </w:r>
      <w:r w:rsidR="001E5EE6" w:rsidRPr="00D24947">
        <w:rPr>
          <w:rFonts w:ascii="Times New Roman" w:hAnsi="Times New Roman" w:cs="Times New Roman"/>
          <w:color w:val="000000" w:themeColor="text1"/>
        </w:rPr>
        <w:t xml:space="preserve">segments </w:t>
      </w:r>
      <w:r w:rsidRPr="00D24947">
        <w:rPr>
          <w:rFonts w:ascii="Times New Roman" w:hAnsi="Times New Roman" w:cs="Times New Roman"/>
          <w:color w:val="000000" w:themeColor="text1"/>
        </w:rPr>
        <w:t>to innovate services and technology to work for their own individualized purposes</w:t>
      </w:r>
      <w:r w:rsidR="001E5EE6" w:rsidRPr="00D24947">
        <w:rPr>
          <w:rFonts w:ascii="Times New Roman" w:hAnsi="Times New Roman" w:cs="Times New Roman"/>
          <w:color w:val="000000" w:themeColor="text1"/>
        </w:rPr>
        <w:t xml:space="preserve"> – </w:t>
      </w:r>
      <w:r w:rsidR="00C264C6" w:rsidRPr="00D24947">
        <w:rPr>
          <w:rFonts w:ascii="Times New Roman" w:hAnsi="Times New Roman" w:cs="Times New Roman"/>
          <w:color w:val="000000" w:themeColor="text1"/>
        </w:rPr>
        <w:t>differentiating</w:t>
      </w:r>
      <w:r w:rsidR="001E5EE6" w:rsidRPr="00D24947">
        <w:rPr>
          <w:rFonts w:ascii="Times New Roman" w:hAnsi="Times New Roman" w:cs="Times New Roman"/>
          <w:color w:val="000000" w:themeColor="text1"/>
        </w:rPr>
        <w:t xml:space="preserve"> </w:t>
      </w:r>
      <w:r w:rsidR="00D9519D" w:rsidRPr="00D24947">
        <w:rPr>
          <w:rFonts w:ascii="Times New Roman" w:hAnsi="Times New Roman" w:cs="Times New Roman"/>
          <w:color w:val="000000" w:themeColor="text1"/>
        </w:rPr>
        <w:t xml:space="preserve">the outcome </w:t>
      </w:r>
      <w:r w:rsidR="001E5EE6" w:rsidRPr="00D24947">
        <w:rPr>
          <w:rFonts w:ascii="Times New Roman" w:hAnsi="Times New Roman" w:cs="Times New Roman"/>
          <w:color w:val="000000" w:themeColor="text1"/>
        </w:rPr>
        <w:t>from standardized service solutions</w:t>
      </w:r>
      <w:r w:rsidRPr="00D24947">
        <w:rPr>
          <w:rFonts w:ascii="Times New Roman" w:hAnsi="Times New Roman" w:cs="Times New Roman"/>
          <w:color w:val="000000" w:themeColor="text1"/>
        </w:rPr>
        <w:t xml:space="preserve"> (Moeller et al., 2013).</w:t>
      </w:r>
    </w:p>
    <w:p w14:paraId="1BCA501F" w14:textId="00A4DA73" w:rsidR="006B4B51" w:rsidRPr="00D24947" w:rsidRDefault="00771D0C" w:rsidP="00212633">
      <w:pPr>
        <w:spacing w:line="480" w:lineRule="auto"/>
        <w:rPr>
          <w:rFonts w:ascii="Times New Roman" w:hAnsi="Times New Roman" w:cs="Times New Roman"/>
          <w:i/>
          <w:color w:val="000000" w:themeColor="text1"/>
        </w:rPr>
      </w:pPr>
      <w:r w:rsidRPr="00D24947">
        <w:rPr>
          <w:rFonts w:ascii="Times New Roman" w:hAnsi="Times New Roman" w:cs="Times New Roman"/>
          <w:i/>
          <w:color w:val="000000" w:themeColor="text1"/>
        </w:rPr>
        <w:t xml:space="preserve">3.4 </w:t>
      </w:r>
      <w:r w:rsidR="000D187C" w:rsidRPr="00D24947">
        <w:rPr>
          <w:rFonts w:ascii="Times New Roman" w:hAnsi="Times New Roman" w:cs="Times New Roman"/>
          <w:i/>
          <w:color w:val="000000" w:themeColor="text1"/>
        </w:rPr>
        <w:t>Employee and Customer Outcomes in the Service Encounter 2.0</w:t>
      </w:r>
    </w:p>
    <w:p w14:paraId="211EB13E" w14:textId="28E7F8B6" w:rsidR="00906A05" w:rsidRPr="00D24947" w:rsidRDefault="008F7E50"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 xml:space="preserve">From our above discussion, it is clear that employees and customers are now confronted with new roles in the service encounter. </w:t>
      </w:r>
      <w:r w:rsidR="00711EFE" w:rsidRPr="00D24947">
        <w:rPr>
          <w:rFonts w:ascii="Times New Roman" w:hAnsi="Times New Roman" w:cs="Times New Roman"/>
          <w:color w:val="000000" w:themeColor="text1"/>
        </w:rPr>
        <w:t xml:space="preserve">These new roles come with significant challenges for both employees and customers. Their ability to perform well (i.e., role performance) and the resulting experiences will largely depend on employee/customer role readiness (Bowen, 1986; </w:t>
      </w:r>
      <w:proofErr w:type="spellStart"/>
      <w:r w:rsidR="00711EFE" w:rsidRPr="00D24947">
        <w:rPr>
          <w:rFonts w:ascii="Times New Roman" w:hAnsi="Times New Roman" w:cs="Times New Roman"/>
          <w:color w:val="000000" w:themeColor="text1"/>
        </w:rPr>
        <w:t>Bitner</w:t>
      </w:r>
      <w:proofErr w:type="spellEnd"/>
      <w:r w:rsidR="00711EFE" w:rsidRPr="00D24947">
        <w:rPr>
          <w:rFonts w:ascii="Times New Roman" w:hAnsi="Times New Roman" w:cs="Times New Roman"/>
          <w:color w:val="000000" w:themeColor="text1"/>
        </w:rPr>
        <w:t xml:space="preserve"> et al. 2002; </w:t>
      </w:r>
      <w:proofErr w:type="spellStart"/>
      <w:r w:rsidR="00711EFE" w:rsidRPr="00D24947">
        <w:rPr>
          <w:rFonts w:ascii="Times New Roman" w:hAnsi="Times New Roman" w:cs="Times New Roman"/>
          <w:color w:val="000000" w:themeColor="text1"/>
        </w:rPr>
        <w:t>Meuter</w:t>
      </w:r>
      <w:proofErr w:type="spellEnd"/>
      <w:r w:rsidR="00711EFE" w:rsidRPr="00D24947">
        <w:rPr>
          <w:rFonts w:ascii="Times New Roman" w:hAnsi="Times New Roman" w:cs="Times New Roman"/>
          <w:color w:val="000000" w:themeColor="text1"/>
        </w:rPr>
        <w:t xml:space="preserve"> et al., 2005; Schneider &amp; Bowen, 1995). The latter refers to a state or condition in which a person is prepared to perform a specific role (</w:t>
      </w:r>
      <w:proofErr w:type="spellStart"/>
      <w:r w:rsidR="00711EFE" w:rsidRPr="00D24947">
        <w:rPr>
          <w:rFonts w:ascii="Times New Roman" w:hAnsi="Times New Roman" w:cs="Times New Roman"/>
          <w:color w:val="000000" w:themeColor="text1"/>
        </w:rPr>
        <w:t>Meuter</w:t>
      </w:r>
      <w:proofErr w:type="spellEnd"/>
      <w:r w:rsidR="00711EFE" w:rsidRPr="00D24947">
        <w:rPr>
          <w:rFonts w:ascii="Times New Roman" w:hAnsi="Times New Roman" w:cs="Times New Roman"/>
          <w:color w:val="000000" w:themeColor="text1"/>
        </w:rPr>
        <w:t xml:space="preserve"> et al. 2005), and is driven by three factors: </w:t>
      </w:r>
      <w:r w:rsidR="00711EFE" w:rsidRPr="00D24947">
        <w:rPr>
          <w:rFonts w:ascii="Times New Roman" w:hAnsi="Times New Roman" w:cs="Times New Roman"/>
          <w:i/>
          <w:color w:val="000000" w:themeColor="text1"/>
        </w:rPr>
        <w:t>role clarity</w:t>
      </w:r>
      <w:r w:rsidR="00711EFE" w:rsidRPr="00D24947">
        <w:rPr>
          <w:rFonts w:ascii="Times New Roman" w:hAnsi="Times New Roman" w:cs="Times New Roman"/>
          <w:color w:val="000000" w:themeColor="text1"/>
        </w:rPr>
        <w:t xml:space="preserve"> (i.e., does an employee/customer understand what is expected?), </w:t>
      </w:r>
      <w:r w:rsidR="00711EFE" w:rsidRPr="00D24947">
        <w:rPr>
          <w:rFonts w:ascii="Times New Roman" w:hAnsi="Times New Roman" w:cs="Times New Roman"/>
          <w:i/>
          <w:color w:val="000000" w:themeColor="text1"/>
        </w:rPr>
        <w:t>ability</w:t>
      </w:r>
      <w:r w:rsidR="00711EFE" w:rsidRPr="00D24947">
        <w:rPr>
          <w:rFonts w:ascii="Times New Roman" w:hAnsi="Times New Roman" w:cs="Times New Roman"/>
          <w:color w:val="000000" w:themeColor="text1"/>
        </w:rPr>
        <w:t xml:space="preserve"> (i.e., is an employee</w:t>
      </w:r>
      <w:r w:rsidR="00F001EB" w:rsidRPr="00D24947">
        <w:rPr>
          <w:rFonts w:ascii="Times New Roman" w:hAnsi="Times New Roman" w:cs="Times New Roman"/>
          <w:color w:val="000000" w:themeColor="text1"/>
        </w:rPr>
        <w:t>/customer</w:t>
      </w:r>
      <w:r w:rsidR="00711EFE" w:rsidRPr="00D24947">
        <w:rPr>
          <w:rFonts w:ascii="Times New Roman" w:hAnsi="Times New Roman" w:cs="Times New Roman"/>
          <w:color w:val="000000" w:themeColor="text1"/>
        </w:rPr>
        <w:t xml:space="preserve"> able to perform as expected?), and </w:t>
      </w:r>
      <w:r w:rsidR="00711EFE" w:rsidRPr="00D24947">
        <w:rPr>
          <w:rFonts w:ascii="Times New Roman" w:hAnsi="Times New Roman" w:cs="Times New Roman"/>
          <w:i/>
          <w:color w:val="000000" w:themeColor="text1"/>
        </w:rPr>
        <w:t>motivation</w:t>
      </w:r>
      <w:r w:rsidR="00711EFE" w:rsidRPr="00D24947">
        <w:rPr>
          <w:rFonts w:ascii="Times New Roman" w:hAnsi="Times New Roman" w:cs="Times New Roman"/>
          <w:color w:val="000000" w:themeColor="text1"/>
        </w:rPr>
        <w:t xml:space="preserve"> (i.e., is an employee/customer willing to perform as expected?).</w:t>
      </w:r>
      <w:r w:rsidR="00314A99" w:rsidRPr="00D24947">
        <w:rPr>
          <w:rFonts w:ascii="Times New Roman" w:hAnsi="Times New Roman" w:cs="Times New Roman"/>
          <w:color w:val="000000" w:themeColor="text1"/>
        </w:rPr>
        <w:t xml:space="preserve"> Finally, both employees and customers should be provided feedback on how well they have performed their roles so they can improve their performance, if needed (Bowen, 1986).</w:t>
      </w:r>
      <w:r w:rsidR="00711EFE" w:rsidRPr="00D24947">
        <w:rPr>
          <w:rFonts w:ascii="Times New Roman" w:hAnsi="Times New Roman" w:cs="Times New Roman"/>
          <w:color w:val="000000" w:themeColor="text1"/>
        </w:rPr>
        <w:t xml:space="preserve"> In what follows, we discuss employee and customer outcomes in the Service Encounter 2.0 and consider the moderating impact of employee/customer role readiness.</w:t>
      </w:r>
    </w:p>
    <w:p w14:paraId="15DE8C30" w14:textId="55E2C3F4" w:rsidR="001900B5" w:rsidRPr="00D24947" w:rsidRDefault="00EA7243" w:rsidP="00212633">
      <w:pPr>
        <w:spacing w:line="480" w:lineRule="auto"/>
        <w:rPr>
          <w:rFonts w:ascii="Times New Roman" w:hAnsi="Times New Roman" w:cs="Times New Roman"/>
          <w:i/>
          <w:color w:val="000000" w:themeColor="text1"/>
        </w:rPr>
      </w:pPr>
      <w:r w:rsidRPr="00D24947">
        <w:rPr>
          <w:rFonts w:ascii="Times New Roman" w:hAnsi="Times New Roman" w:cs="Times New Roman"/>
          <w:i/>
          <w:color w:val="000000" w:themeColor="text1"/>
        </w:rPr>
        <w:tab/>
        <w:t xml:space="preserve">3.4.1 Employee </w:t>
      </w:r>
      <w:r w:rsidR="001E526F" w:rsidRPr="00D24947">
        <w:rPr>
          <w:rFonts w:ascii="Times New Roman" w:hAnsi="Times New Roman" w:cs="Times New Roman"/>
          <w:i/>
          <w:color w:val="000000" w:themeColor="text1"/>
        </w:rPr>
        <w:t>Outcomes</w:t>
      </w:r>
      <w:r w:rsidRPr="00D24947">
        <w:rPr>
          <w:rFonts w:ascii="Times New Roman" w:hAnsi="Times New Roman" w:cs="Times New Roman"/>
          <w:i/>
          <w:color w:val="000000" w:themeColor="text1"/>
        </w:rPr>
        <w:t xml:space="preserve"> and the Moderating Impact of Role Readiness</w:t>
      </w:r>
    </w:p>
    <w:p w14:paraId="11C931C4" w14:textId="12B411AB" w:rsidR="000F12E7" w:rsidRPr="00D24947" w:rsidRDefault="009C5863" w:rsidP="00610791">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lastRenderedPageBreak/>
        <w:t xml:space="preserve">The changing employee roles – enabler, innovator, coordinator, </w:t>
      </w:r>
      <w:proofErr w:type="gramStart"/>
      <w:r w:rsidRPr="00D24947">
        <w:rPr>
          <w:rFonts w:ascii="Times New Roman" w:hAnsi="Times New Roman" w:cs="Times New Roman"/>
          <w:color w:val="000000" w:themeColor="text1"/>
        </w:rPr>
        <w:t>differentiator</w:t>
      </w:r>
      <w:proofErr w:type="gramEnd"/>
      <w:r w:rsidRPr="00D24947">
        <w:rPr>
          <w:rFonts w:ascii="Times New Roman" w:hAnsi="Times New Roman" w:cs="Times New Roman"/>
          <w:color w:val="000000" w:themeColor="text1"/>
        </w:rPr>
        <w:t xml:space="preserve"> – will undoubtedly impact overall job performance and the resulting employee experience. Drawing from customer experience literature, we consider the latter to entail the totality of cognitive, emotional, behavioral, sensorial and social responses that result </w:t>
      </w:r>
      <w:r w:rsidR="00FD56E7" w:rsidRPr="00D24947">
        <w:rPr>
          <w:rFonts w:ascii="Times New Roman" w:hAnsi="Times New Roman" w:cs="Times New Roman"/>
          <w:color w:val="000000" w:themeColor="text1"/>
        </w:rPr>
        <w:t>from interactions with other parti</w:t>
      </w:r>
      <w:r w:rsidR="00610791" w:rsidRPr="00D24947">
        <w:rPr>
          <w:rFonts w:ascii="Times New Roman" w:hAnsi="Times New Roman" w:cs="Times New Roman"/>
          <w:color w:val="000000" w:themeColor="text1"/>
        </w:rPr>
        <w:t>es (e.g., customers, technology, etc.</w:t>
      </w:r>
      <w:r w:rsidR="00FD56E7" w:rsidRPr="00D24947">
        <w:rPr>
          <w:rFonts w:ascii="Times New Roman" w:hAnsi="Times New Roman" w:cs="Times New Roman"/>
          <w:color w:val="000000" w:themeColor="text1"/>
        </w:rPr>
        <w:t xml:space="preserve">) </w:t>
      </w:r>
      <w:proofErr w:type="gramStart"/>
      <w:r w:rsidR="00FD56E7" w:rsidRPr="00D24947">
        <w:rPr>
          <w:rFonts w:ascii="Times New Roman" w:hAnsi="Times New Roman" w:cs="Times New Roman"/>
          <w:color w:val="000000" w:themeColor="text1"/>
        </w:rPr>
        <w:t xml:space="preserve">(De Keyser et al., 2015; Lemon &amp; </w:t>
      </w:r>
      <w:proofErr w:type="spellStart"/>
      <w:r w:rsidR="00FD56E7" w:rsidRPr="00D24947">
        <w:rPr>
          <w:rFonts w:ascii="Times New Roman" w:hAnsi="Times New Roman" w:cs="Times New Roman"/>
          <w:color w:val="000000" w:themeColor="text1"/>
        </w:rPr>
        <w:t>Verhoef</w:t>
      </w:r>
      <w:proofErr w:type="spellEnd"/>
      <w:r w:rsidR="00FD56E7" w:rsidRPr="00D24947">
        <w:rPr>
          <w:rFonts w:ascii="Times New Roman" w:hAnsi="Times New Roman" w:cs="Times New Roman"/>
          <w:color w:val="000000" w:themeColor="text1"/>
        </w:rPr>
        <w:t>, 2016).</w:t>
      </w:r>
      <w:proofErr w:type="gramEnd"/>
      <w:r w:rsidR="00610791" w:rsidRPr="00D24947">
        <w:rPr>
          <w:rFonts w:ascii="Times New Roman" w:hAnsi="Times New Roman" w:cs="Times New Roman"/>
          <w:color w:val="000000" w:themeColor="text1"/>
        </w:rPr>
        <w:t xml:space="preserve"> The more an employee is “ready” to excel at one or more of his/her changed roles, and then performs well and feels rewarded for doing so, the more positive employee experience is likely to be. If, on the other hand, an employee is not ready to cope with changed job requirements, this will reflect negatively on role performance and employee experience. Therefore, </w:t>
      </w:r>
      <w:r w:rsidR="005754BD" w:rsidRPr="00D24947">
        <w:rPr>
          <w:rFonts w:ascii="Times New Roman" w:hAnsi="Times New Roman" w:cs="Times New Roman"/>
          <w:color w:val="000000" w:themeColor="text1"/>
        </w:rPr>
        <w:t xml:space="preserve">companies need to invest significantly </w:t>
      </w:r>
      <w:r w:rsidR="000E2AC8" w:rsidRPr="00D24947">
        <w:rPr>
          <w:rFonts w:ascii="Times New Roman" w:hAnsi="Times New Roman" w:cs="Times New Roman"/>
          <w:noProof/>
          <w:color w:val="000000" w:themeColor="text1"/>
        </w:rPr>
        <w:t>in preparing</w:t>
      </w:r>
      <w:r w:rsidR="005754BD" w:rsidRPr="00D24947">
        <w:rPr>
          <w:rFonts w:ascii="Times New Roman" w:hAnsi="Times New Roman" w:cs="Times New Roman"/>
          <w:noProof/>
          <w:color w:val="000000" w:themeColor="text1"/>
        </w:rPr>
        <w:t xml:space="preserve"> employees for their changing role in the service encounter (Bowen, 2016)</w:t>
      </w:r>
      <w:r w:rsidR="005754BD" w:rsidRPr="00D24947">
        <w:rPr>
          <w:rFonts w:ascii="Times New Roman" w:hAnsi="Times New Roman" w:cs="Times New Roman"/>
          <w:color w:val="000000" w:themeColor="text1"/>
        </w:rPr>
        <w:t>.</w:t>
      </w:r>
      <w:r w:rsidR="007368BC" w:rsidRPr="00D24947">
        <w:rPr>
          <w:rFonts w:ascii="Times New Roman" w:hAnsi="Times New Roman" w:cs="Times New Roman"/>
          <w:color w:val="000000" w:themeColor="text1"/>
        </w:rPr>
        <w:t xml:space="preserve"> </w:t>
      </w:r>
    </w:p>
    <w:p w14:paraId="47C14210" w14:textId="72034796" w:rsidR="000F12E7" w:rsidRPr="00D24947" w:rsidRDefault="00F13393" w:rsidP="0095050C">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ab/>
        <w:t xml:space="preserve">Employee role clarity is determined by one’s understanding of </w:t>
      </w:r>
      <w:r w:rsidR="0095050C" w:rsidRPr="00D24947">
        <w:rPr>
          <w:rFonts w:ascii="Times New Roman" w:hAnsi="Times New Roman" w:cs="Times New Roman"/>
          <w:color w:val="000000" w:themeColor="text1"/>
        </w:rPr>
        <w:t>the</w:t>
      </w:r>
      <w:r w:rsidRPr="00D24947">
        <w:rPr>
          <w:rFonts w:ascii="Times New Roman" w:hAnsi="Times New Roman" w:cs="Times New Roman"/>
          <w:color w:val="000000" w:themeColor="text1"/>
        </w:rPr>
        <w:t xml:space="preserve"> </w:t>
      </w:r>
      <w:r w:rsidR="0072745F" w:rsidRPr="00D24947">
        <w:rPr>
          <w:rFonts w:ascii="Times New Roman" w:hAnsi="Times New Roman" w:cs="Times New Roman"/>
          <w:color w:val="000000" w:themeColor="text1"/>
        </w:rPr>
        <w:t xml:space="preserve">expectations </w:t>
      </w:r>
      <w:r w:rsidR="0095050C" w:rsidRPr="00D24947">
        <w:rPr>
          <w:rFonts w:ascii="Times New Roman" w:hAnsi="Times New Roman" w:cs="Times New Roman"/>
          <w:color w:val="000000" w:themeColor="text1"/>
        </w:rPr>
        <w:t xml:space="preserve">that </w:t>
      </w:r>
      <w:r w:rsidR="0072745F" w:rsidRPr="00D24947">
        <w:rPr>
          <w:rFonts w:ascii="Times New Roman" w:hAnsi="Times New Roman" w:cs="Times New Roman"/>
          <w:color w:val="000000" w:themeColor="text1"/>
        </w:rPr>
        <w:t>come</w:t>
      </w:r>
      <w:r w:rsidRPr="00D24947">
        <w:rPr>
          <w:rFonts w:ascii="Times New Roman" w:hAnsi="Times New Roman" w:cs="Times New Roman"/>
          <w:color w:val="000000" w:themeColor="text1"/>
        </w:rPr>
        <w:t xml:space="preserve"> with a specific service job (</w:t>
      </w:r>
      <w:r w:rsidR="0072745F" w:rsidRPr="00D24947">
        <w:rPr>
          <w:rFonts w:ascii="Times New Roman" w:hAnsi="Times New Roman" w:cs="Times New Roman"/>
          <w:color w:val="000000" w:themeColor="text1"/>
        </w:rPr>
        <w:t>Teas, Wacker &amp; Hughes, 1979</w:t>
      </w:r>
      <w:r w:rsidRPr="00D24947">
        <w:rPr>
          <w:rFonts w:ascii="Times New Roman" w:hAnsi="Times New Roman" w:cs="Times New Roman"/>
          <w:color w:val="000000" w:themeColor="text1"/>
        </w:rPr>
        <w:t xml:space="preserve">). </w:t>
      </w:r>
      <w:r w:rsidR="0072745F" w:rsidRPr="00D24947">
        <w:rPr>
          <w:rFonts w:ascii="Times New Roman" w:hAnsi="Times New Roman" w:cs="Times New Roman"/>
          <w:noProof/>
          <w:color w:val="000000" w:themeColor="text1"/>
        </w:rPr>
        <w:t>Clearly</w:t>
      </w:r>
      <w:r w:rsidR="000E2AC8" w:rsidRPr="00D24947">
        <w:rPr>
          <w:rFonts w:ascii="Times New Roman" w:hAnsi="Times New Roman" w:cs="Times New Roman"/>
          <w:noProof/>
          <w:color w:val="000000" w:themeColor="text1"/>
        </w:rPr>
        <w:t>,</w:t>
      </w:r>
      <w:r w:rsidR="0072745F" w:rsidRPr="00D24947">
        <w:rPr>
          <w:rFonts w:ascii="Times New Roman" w:hAnsi="Times New Roman" w:cs="Times New Roman"/>
          <w:color w:val="000000" w:themeColor="text1"/>
        </w:rPr>
        <w:t xml:space="preserve"> the </w:t>
      </w:r>
      <w:r w:rsidR="0072745F" w:rsidRPr="00D24947">
        <w:rPr>
          <w:rFonts w:ascii="Times New Roman" w:hAnsi="Times New Roman" w:cs="Times New Roman"/>
          <w:noProof/>
          <w:color w:val="000000" w:themeColor="text1"/>
        </w:rPr>
        <w:t>above</w:t>
      </w:r>
      <w:r w:rsidR="000E2AC8" w:rsidRPr="00D24947">
        <w:rPr>
          <w:rFonts w:ascii="Times New Roman" w:hAnsi="Times New Roman" w:cs="Times New Roman"/>
          <w:noProof/>
          <w:color w:val="000000" w:themeColor="text1"/>
        </w:rPr>
        <w:t>-</w:t>
      </w:r>
      <w:r w:rsidR="0072745F" w:rsidRPr="00D24947">
        <w:rPr>
          <w:rFonts w:ascii="Times New Roman" w:hAnsi="Times New Roman" w:cs="Times New Roman"/>
          <w:noProof/>
          <w:color w:val="000000" w:themeColor="text1"/>
        </w:rPr>
        <w:t>presented</w:t>
      </w:r>
      <w:r w:rsidR="0072745F" w:rsidRPr="00D24947">
        <w:rPr>
          <w:rFonts w:ascii="Times New Roman" w:hAnsi="Times New Roman" w:cs="Times New Roman"/>
          <w:color w:val="000000" w:themeColor="text1"/>
        </w:rPr>
        <w:t xml:space="preserve"> roles of enabler, innovator, coordinator and differentiator set additional job expectations </w:t>
      </w:r>
      <w:r w:rsidR="0095050C" w:rsidRPr="00D24947">
        <w:rPr>
          <w:rFonts w:ascii="Times New Roman" w:hAnsi="Times New Roman" w:cs="Times New Roman"/>
          <w:color w:val="000000" w:themeColor="text1"/>
        </w:rPr>
        <w:t>above what is traditionally expected from a service employee</w:t>
      </w:r>
      <w:r w:rsidR="0072745F" w:rsidRPr="00D24947">
        <w:rPr>
          <w:rFonts w:ascii="Times New Roman" w:hAnsi="Times New Roman" w:cs="Times New Roman"/>
          <w:color w:val="000000" w:themeColor="text1"/>
        </w:rPr>
        <w:t xml:space="preserve">. </w:t>
      </w:r>
      <w:r w:rsidR="00274443" w:rsidRPr="00D24947">
        <w:rPr>
          <w:rFonts w:ascii="Times New Roman" w:hAnsi="Times New Roman" w:cs="Times New Roman"/>
          <w:color w:val="000000" w:themeColor="text1"/>
        </w:rPr>
        <w:t xml:space="preserve">For </w:t>
      </w:r>
      <w:r w:rsidR="0095050C" w:rsidRPr="00D24947">
        <w:rPr>
          <w:rFonts w:ascii="Times New Roman" w:hAnsi="Times New Roman" w:cs="Times New Roman"/>
          <w:color w:val="000000" w:themeColor="text1"/>
        </w:rPr>
        <w:t>example</w:t>
      </w:r>
      <w:r w:rsidR="00274443" w:rsidRPr="00D24947">
        <w:rPr>
          <w:rFonts w:ascii="Times New Roman" w:hAnsi="Times New Roman" w:cs="Times New Roman"/>
          <w:color w:val="000000" w:themeColor="text1"/>
        </w:rPr>
        <w:t xml:space="preserve">, a coordinating role requires employees to manage multiple parties </w:t>
      </w:r>
      <w:r w:rsidR="0095050C" w:rsidRPr="00D24947">
        <w:rPr>
          <w:rFonts w:ascii="Times New Roman" w:hAnsi="Times New Roman" w:cs="Times New Roman"/>
          <w:color w:val="000000" w:themeColor="text1"/>
        </w:rPr>
        <w:t>in co-shaping</w:t>
      </w:r>
      <w:r w:rsidR="00274443" w:rsidRPr="00D24947">
        <w:rPr>
          <w:rFonts w:ascii="Times New Roman" w:hAnsi="Times New Roman" w:cs="Times New Roman"/>
          <w:color w:val="000000" w:themeColor="text1"/>
        </w:rPr>
        <w:t xml:space="preserve"> the service encounter process</w:t>
      </w:r>
      <w:r w:rsidR="0095050C" w:rsidRPr="00D24947">
        <w:rPr>
          <w:rFonts w:ascii="Times New Roman" w:hAnsi="Times New Roman" w:cs="Times New Roman"/>
          <w:color w:val="000000" w:themeColor="text1"/>
        </w:rPr>
        <w:t xml:space="preserve">, </w:t>
      </w:r>
      <w:r w:rsidR="00AD5688" w:rsidRPr="00D24947">
        <w:rPr>
          <w:rFonts w:ascii="Times New Roman" w:hAnsi="Times New Roman" w:cs="Times New Roman"/>
          <w:color w:val="000000" w:themeColor="text1"/>
        </w:rPr>
        <w:t>which is different from traditional dyadic settings</w:t>
      </w:r>
      <w:r w:rsidR="00274443" w:rsidRPr="00D24947">
        <w:rPr>
          <w:rFonts w:ascii="Times New Roman" w:hAnsi="Times New Roman" w:cs="Times New Roman"/>
          <w:color w:val="000000" w:themeColor="text1"/>
        </w:rPr>
        <w:t xml:space="preserve">. </w:t>
      </w:r>
      <w:r w:rsidR="004D434F" w:rsidRPr="00D24947">
        <w:rPr>
          <w:rFonts w:ascii="Times New Roman" w:hAnsi="Times New Roman" w:cs="Times New Roman"/>
          <w:color w:val="000000" w:themeColor="text1"/>
        </w:rPr>
        <w:t xml:space="preserve">The more an employee is uncertain </w:t>
      </w:r>
      <w:r w:rsidR="00274443" w:rsidRPr="00D24947">
        <w:rPr>
          <w:rFonts w:ascii="Times New Roman" w:hAnsi="Times New Roman" w:cs="Times New Roman"/>
          <w:color w:val="000000" w:themeColor="text1"/>
        </w:rPr>
        <w:t xml:space="preserve">on how to execute </w:t>
      </w:r>
      <w:r w:rsidR="0095050C" w:rsidRPr="00D24947">
        <w:rPr>
          <w:rFonts w:ascii="Times New Roman" w:hAnsi="Times New Roman" w:cs="Times New Roman"/>
          <w:color w:val="000000" w:themeColor="text1"/>
        </w:rPr>
        <w:t>his/her</w:t>
      </w:r>
      <w:r w:rsidR="00274443" w:rsidRPr="00D24947">
        <w:rPr>
          <w:rFonts w:ascii="Times New Roman" w:hAnsi="Times New Roman" w:cs="Times New Roman"/>
          <w:color w:val="000000" w:themeColor="text1"/>
        </w:rPr>
        <w:t xml:space="preserve"> new role and what is expected</w:t>
      </w:r>
      <w:r w:rsidR="004D434F" w:rsidRPr="00D24947">
        <w:rPr>
          <w:rFonts w:ascii="Times New Roman" w:hAnsi="Times New Roman" w:cs="Times New Roman"/>
          <w:color w:val="000000" w:themeColor="text1"/>
        </w:rPr>
        <w:t>, the lower job satisfaction and psychological well-being</w:t>
      </w:r>
      <w:r w:rsidR="0095050C" w:rsidRPr="00D24947">
        <w:rPr>
          <w:rFonts w:ascii="Times New Roman" w:hAnsi="Times New Roman" w:cs="Times New Roman"/>
          <w:color w:val="000000" w:themeColor="text1"/>
        </w:rPr>
        <w:t xml:space="preserve"> will be</w:t>
      </w:r>
      <w:r w:rsidR="004D434F" w:rsidRPr="00D24947">
        <w:rPr>
          <w:rFonts w:ascii="Times New Roman" w:hAnsi="Times New Roman" w:cs="Times New Roman"/>
          <w:color w:val="000000" w:themeColor="text1"/>
        </w:rPr>
        <w:t xml:space="preserve"> (Kahn et al., 1964). </w:t>
      </w:r>
      <w:r w:rsidR="004D434F" w:rsidRPr="00D24947">
        <w:rPr>
          <w:rFonts w:ascii="Times New Roman" w:hAnsi="Times New Roman" w:cs="Times New Roman"/>
          <w:noProof/>
          <w:color w:val="000000" w:themeColor="text1"/>
        </w:rPr>
        <w:t>To avoid</w:t>
      </w:r>
      <w:r w:rsidR="000B5C1B" w:rsidRPr="00D24947">
        <w:rPr>
          <w:rFonts w:ascii="Times New Roman" w:hAnsi="Times New Roman" w:cs="Times New Roman"/>
          <w:noProof/>
          <w:color w:val="000000" w:themeColor="text1"/>
        </w:rPr>
        <w:t xml:space="preserve"> </w:t>
      </w:r>
      <w:r w:rsidR="0095050C" w:rsidRPr="00D24947">
        <w:rPr>
          <w:rFonts w:ascii="Times New Roman" w:hAnsi="Times New Roman" w:cs="Times New Roman"/>
          <w:noProof/>
          <w:color w:val="000000" w:themeColor="text1"/>
        </w:rPr>
        <w:t xml:space="preserve">this </w:t>
      </w:r>
      <w:r w:rsidR="00AD5688" w:rsidRPr="00D24947">
        <w:rPr>
          <w:rFonts w:ascii="Times New Roman" w:hAnsi="Times New Roman" w:cs="Times New Roman"/>
          <w:noProof/>
          <w:color w:val="000000" w:themeColor="text1"/>
        </w:rPr>
        <w:t xml:space="preserve">negative </w:t>
      </w:r>
      <w:r w:rsidR="0095050C" w:rsidRPr="00D24947">
        <w:rPr>
          <w:rFonts w:ascii="Times New Roman" w:hAnsi="Times New Roman" w:cs="Times New Roman"/>
          <w:noProof/>
          <w:color w:val="000000" w:themeColor="text1"/>
        </w:rPr>
        <w:t>outcome</w:t>
      </w:r>
      <w:r w:rsidR="000B5C1B" w:rsidRPr="00D24947">
        <w:rPr>
          <w:rFonts w:ascii="Times New Roman" w:hAnsi="Times New Roman" w:cs="Times New Roman"/>
          <w:color w:val="000000" w:themeColor="text1"/>
        </w:rPr>
        <w:t>, managerial socialization processes</w:t>
      </w:r>
      <w:r w:rsidR="009F4F43" w:rsidRPr="00D24947">
        <w:rPr>
          <w:rFonts w:ascii="Times New Roman" w:hAnsi="Times New Roman" w:cs="Times New Roman"/>
          <w:color w:val="000000" w:themeColor="text1"/>
        </w:rPr>
        <w:t xml:space="preserve"> are important</w:t>
      </w:r>
      <w:r w:rsidR="0095050C" w:rsidRPr="00D24947">
        <w:rPr>
          <w:rFonts w:ascii="Times New Roman" w:hAnsi="Times New Roman" w:cs="Times New Roman"/>
          <w:color w:val="000000" w:themeColor="text1"/>
        </w:rPr>
        <w:t>. These</w:t>
      </w:r>
      <w:r w:rsidR="009F4F43" w:rsidRPr="00D24947">
        <w:rPr>
          <w:rFonts w:ascii="Times New Roman" w:hAnsi="Times New Roman" w:cs="Times New Roman"/>
          <w:color w:val="000000" w:themeColor="text1"/>
        </w:rPr>
        <w:t xml:space="preserve"> allow </w:t>
      </w:r>
      <w:r w:rsidR="0095050C" w:rsidRPr="00D24947">
        <w:rPr>
          <w:rFonts w:ascii="Times New Roman" w:hAnsi="Times New Roman" w:cs="Times New Roman"/>
          <w:color w:val="000000" w:themeColor="text1"/>
        </w:rPr>
        <w:t>employees</w:t>
      </w:r>
      <w:r w:rsidR="009F4F43" w:rsidRPr="00D24947">
        <w:rPr>
          <w:rFonts w:ascii="Times New Roman" w:hAnsi="Times New Roman" w:cs="Times New Roman"/>
          <w:color w:val="000000" w:themeColor="text1"/>
        </w:rPr>
        <w:t xml:space="preserve"> to </w:t>
      </w:r>
      <w:r w:rsidR="003D3C62" w:rsidRPr="00D24947">
        <w:rPr>
          <w:rFonts w:ascii="Times New Roman" w:hAnsi="Times New Roman" w:cs="Times New Roman"/>
          <w:color w:val="000000" w:themeColor="text1"/>
        </w:rPr>
        <w:t>get familiar with and adopt required</w:t>
      </w:r>
      <w:r w:rsidR="009F4F43" w:rsidRPr="00D24947">
        <w:rPr>
          <w:rFonts w:ascii="Times New Roman" w:hAnsi="Times New Roman" w:cs="Times New Roman"/>
          <w:color w:val="000000" w:themeColor="text1"/>
        </w:rPr>
        <w:t xml:space="preserve"> behavioral patterns and norms (</w:t>
      </w:r>
      <w:r w:rsidR="003D3C62" w:rsidRPr="00D24947">
        <w:rPr>
          <w:rFonts w:ascii="Times New Roman" w:hAnsi="Times New Roman" w:cs="Times New Roman"/>
          <w:color w:val="000000" w:themeColor="text1"/>
        </w:rPr>
        <w:t>Dubinsky et al., 1986</w:t>
      </w:r>
      <w:r w:rsidR="009F4F43" w:rsidRPr="00D24947">
        <w:rPr>
          <w:rFonts w:ascii="Times New Roman" w:hAnsi="Times New Roman" w:cs="Times New Roman"/>
          <w:color w:val="000000" w:themeColor="text1"/>
        </w:rPr>
        <w:t>)</w:t>
      </w:r>
      <w:r w:rsidR="00D457E6" w:rsidRPr="00D24947">
        <w:rPr>
          <w:rFonts w:ascii="Times New Roman" w:hAnsi="Times New Roman" w:cs="Times New Roman"/>
          <w:color w:val="000000" w:themeColor="text1"/>
        </w:rPr>
        <w:t xml:space="preserve">. </w:t>
      </w:r>
      <w:r w:rsidR="00AD5688" w:rsidRPr="00D24947">
        <w:rPr>
          <w:rFonts w:ascii="Times New Roman" w:hAnsi="Times New Roman" w:cs="Times New Roman"/>
          <w:color w:val="000000" w:themeColor="text1"/>
        </w:rPr>
        <w:t>C</w:t>
      </w:r>
      <w:r w:rsidR="00D457E6" w:rsidRPr="00D24947">
        <w:rPr>
          <w:rFonts w:ascii="Times New Roman" w:hAnsi="Times New Roman" w:cs="Times New Roman"/>
          <w:color w:val="000000" w:themeColor="text1"/>
        </w:rPr>
        <w:t xml:space="preserve">lear feedback systems, </w:t>
      </w:r>
      <w:r w:rsidR="0095050C" w:rsidRPr="00D24947">
        <w:rPr>
          <w:rFonts w:ascii="Times New Roman" w:hAnsi="Times New Roman" w:cs="Times New Roman"/>
          <w:color w:val="000000" w:themeColor="text1"/>
        </w:rPr>
        <w:t>the development of</w:t>
      </w:r>
      <w:r w:rsidR="00274443" w:rsidRPr="00D24947">
        <w:rPr>
          <w:rFonts w:ascii="Times New Roman" w:hAnsi="Times New Roman" w:cs="Times New Roman"/>
          <w:color w:val="000000" w:themeColor="text1"/>
        </w:rPr>
        <w:t xml:space="preserve"> </w:t>
      </w:r>
      <w:r w:rsidR="00D457E6" w:rsidRPr="00D24947">
        <w:rPr>
          <w:rFonts w:ascii="Times New Roman" w:hAnsi="Times New Roman" w:cs="Times New Roman"/>
          <w:color w:val="000000" w:themeColor="text1"/>
        </w:rPr>
        <w:t>job guidelines and goal setting</w:t>
      </w:r>
      <w:r w:rsidR="0095050C" w:rsidRPr="00D24947">
        <w:rPr>
          <w:rFonts w:ascii="Times New Roman" w:hAnsi="Times New Roman" w:cs="Times New Roman"/>
          <w:color w:val="000000" w:themeColor="text1"/>
        </w:rPr>
        <w:t xml:space="preserve"> are key practices</w:t>
      </w:r>
      <w:r w:rsidR="00D457E6" w:rsidRPr="00D24947">
        <w:rPr>
          <w:rFonts w:ascii="Times New Roman" w:hAnsi="Times New Roman" w:cs="Times New Roman"/>
          <w:color w:val="000000" w:themeColor="text1"/>
        </w:rPr>
        <w:t xml:space="preserve"> </w:t>
      </w:r>
      <w:r w:rsidR="00AD5688" w:rsidRPr="00D24947">
        <w:rPr>
          <w:rFonts w:ascii="Times New Roman" w:hAnsi="Times New Roman" w:cs="Times New Roman"/>
          <w:color w:val="000000" w:themeColor="text1"/>
        </w:rPr>
        <w:t xml:space="preserve">to increase role clarity </w:t>
      </w:r>
      <w:r w:rsidR="00D457E6" w:rsidRPr="00D24947">
        <w:rPr>
          <w:rFonts w:ascii="Times New Roman" w:hAnsi="Times New Roman" w:cs="Times New Roman"/>
          <w:color w:val="000000" w:themeColor="text1"/>
        </w:rPr>
        <w:t>(</w:t>
      </w:r>
      <w:proofErr w:type="spellStart"/>
      <w:r w:rsidR="00D457E6" w:rsidRPr="00D24947">
        <w:rPr>
          <w:rFonts w:ascii="Times New Roman" w:hAnsi="Times New Roman" w:cs="Times New Roman"/>
          <w:color w:val="000000" w:themeColor="text1"/>
        </w:rPr>
        <w:t>Wirtz</w:t>
      </w:r>
      <w:proofErr w:type="spellEnd"/>
      <w:r w:rsidR="00D457E6" w:rsidRPr="00D24947">
        <w:rPr>
          <w:rFonts w:ascii="Times New Roman" w:hAnsi="Times New Roman" w:cs="Times New Roman"/>
          <w:color w:val="000000" w:themeColor="text1"/>
        </w:rPr>
        <w:t xml:space="preserve"> and </w:t>
      </w:r>
      <w:proofErr w:type="spellStart"/>
      <w:r w:rsidR="00D457E6" w:rsidRPr="00D24947">
        <w:rPr>
          <w:rFonts w:ascii="Times New Roman" w:hAnsi="Times New Roman" w:cs="Times New Roman"/>
          <w:color w:val="000000" w:themeColor="text1"/>
        </w:rPr>
        <w:t>Jerger</w:t>
      </w:r>
      <w:proofErr w:type="spellEnd"/>
      <w:r w:rsidR="00D457E6" w:rsidRPr="00D24947">
        <w:rPr>
          <w:rFonts w:ascii="Times New Roman" w:hAnsi="Times New Roman" w:cs="Times New Roman"/>
          <w:color w:val="000000" w:themeColor="text1"/>
        </w:rPr>
        <w:t>, 2017).</w:t>
      </w:r>
    </w:p>
    <w:p w14:paraId="6F3D3925" w14:textId="5C1F897A" w:rsidR="00B62E97" w:rsidRPr="00D24947" w:rsidRDefault="0001069D" w:rsidP="007A66FD">
      <w:pPr>
        <w:spacing w:line="480" w:lineRule="auto"/>
        <w:outlineLvl w:val="0"/>
        <w:rPr>
          <w:rFonts w:ascii="Times New Roman" w:eastAsia="Times New Roman" w:hAnsi="Times New Roman" w:cs="Times New Roman"/>
          <w:color w:val="000000" w:themeColor="text1"/>
          <w:lang w:val="en-GB" w:eastAsia="en-GB"/>
        </w:rPr>
      </w:pPr>
      <w:r w:rsidRPr="00D24947">
        <w:rPr>
          <w:rFonts w:ascii="Times New Roman" w:hAnsi="Times New Roman" w:cs="Times New Roman"/>
          <w:color w:val="000000" w:themeColor="text1"/>
        </w:rPr>
        <w:tab/>
        <w:t xml:space="preserve">Employee role ability reflects the extent to which one is able to perform his </w:t>
      </w:r>
      <w:r w:rsidR="00E96CBA" w:rsidRPr="00D24947">
        <w:rPr>
          <w:rFonts w:ascii="Times New Roman" w:hAnsi="Times New Roman" w:cs="Times New Roman"/>
          <w:color w:val="000000" w:themeColor="text1"/>
        </w:rPr>
        <w:t xml:space="preserve">or her </w:t>
      </w:r>
      <w:r w:rsidRPr="00D24947">
        <w:rPr>
          <w:rFonts w:ascii="Times New Roman" w:hAnsi="Times New Roman" w:cs="Times New Roman"/>
          <w:color w:val="000000" w:themeColor="text1"/>
        </w:rPr>
        <w:t xml:space="preserve">job in line with what is expected (Bowen, 1986). </w:t>
      </w:r>
      <w:r w:rsidR="0095050C" w:rsidRPr="00D24947">
        <w:rPr>
          <w:rFonts w:ascii="Times New Roman" w:hAnsi="Times New Roman" w:cs="Times New Roman"/>
          <w:color w:val="000000" w:themeColor="text1"/>
        </w:rPr>
        <w:t>M</w:t>
      </w:r>
      <w:r w:rsidR="008C468B" w:rsidRPr="00D24947">
        <w:rPr>
          <w:rFonts w:ascii="Times New Roman" w:hAnsi="Times New Roman" w:cs="Times New Roman"/>
          <w:color w:val="000000" w:themeColor="text1"/>
        </w:rPr>
        <w:t>anagerial support and training are</w:t>
      </w:r>
      <w:r w:rsidR="00F9370E" w:rsidRPr="00D24947">
        <w:rPr>
          <w:rFonts w:ascii="Times New Roman" w:hAnsi="Times New Roman" w:cs="Times New Roman"/>
          <w:color w:val="000000" w:themeColor="text1"/>
        </w:rPr>
        <w:t xml:space="preserve"> </w:t>
      </w:r>
      <w:proofErr w:type="gramStart"/>
      <w:r w:rsidR="00F9370E" w:rsidRPr="00D24947">
        <w:rPr>
          <w:rFonts w:ascii="Times New Roman" w:hAnsi="Times New Roman" w:cs="Times New Roman"/>
          <w:color w:val="000000" w:themeColor="text1"/>
        </w:rPr>
        <w:t>key</w:t>
      </w:r>
      <w:proofErr w:type="gramEnd"/>
      <w:r w:rsidR="00F9370E" w:rsidRPr="00D24947">
        <w:rPr>
          <w:rFonts w:ascii="Times New Roman" w:hAnsi="Times New Roman" w:cs="Times New Roman"/>
          <w:color w:val="000000" w:themeColor="text1"/>
        </w:rPr>
        <w:t xml:space="preserve"> to </w:t>
      </w:r>
      <w:r w:rsidR="00F9370E" w:rsidRPr="00D24947">
        <w:rPr>
          <w:rFonts w:ascii="Times New Roman" w:hAnsi="Times New Roman" w:cs="Times New Roman"/>
          <w:color w:val="000000" w:themeColor="text1"/>
        </w:rPr>
        <w:lastRenderedPageBreak/>
        <w:t>enhance employee ability. Employees must be equipped</w:t>
      </w:r>
      <w:r w:rsidR="00E25C05" w:rsidRPr="00D24947">
        <w:rPr>
          <w:rFonts w:ascii="Times New Roman" w:hAnsi="Times New Roman" w:cs="Times New Roman"/>
          <w:color w:val="000000" w:themeColor="text1"/>
        </w:rPr>
        <w:t xml:space="preserve"> with</w:t>
      </w:r>
      <w:r w:rsidR="00F9370E" w:rsidRPr="00D24947">
        <w:rPr>
          <w:rFonts w:ascii="Times New Roman" w:hAnsi="Times New Roman" w:cs="Times New Roman"/>
          <w:color w:val="000000" w:themeColor="text1"/>
        </w:rPr>
        <w:t xml:space="preserve"> </w:t>
      </w:r>
      <w:r w:rsidR="008C468B" w:rsidRPr="00D24947">
        <w:rPr>
          <w:rFonts w:ascii="Times New Roman" w:hAnsi="Times New Roman" w:cs="Times New Roman"/>
          <w:color w:val="000000" w:themeColor="text1"/>
        </w:rPr>
        <w:t xml:space="preserve">the right skillset to be </w:t>
      </w:r>
      <w:r w:rsidR="005A0EB8" w:rsidRPr="00D24947">
        <w:rPr>
          <w:rFonts w:ascii="Times New Roman" w:hAnsi="Times New Roman" w:cs="Times New Roman"/>
          <w:color w:val="000000" w:themeColor="text1"/>
        </w:rPr>
        <w:t>successful in their new roles</w:t>
      </w:r>
      <w:r w:rsidR="008C468B" w:rsidRPr="00D24947">
        <w:rPr>
          <w:rFonts w:ascii="Times New Roman" w:hAnsi="Times New Roman" w:cs="Times New Roman"/>
          <w:color w:val="000000" w:themeColor="text1"/>
        </w:rPr>
        <w:t xml:space="preserve">. </w:t>
      </w:r>
      <w:r w:rsidR="007F674D" w:rsidRPr="00D24947">
        <w:rPr>
          <w:rFonts w:ascii="Times New Roman" w:hAnsi="Times New Roman" w:cs="Times New Roman"/>
          <w:color w:val="000000" w:themeColor="text1"/>
        </w:rPr>
        <w:t xml:space="preserve">Three abilities are especially relevant in today’s service environment: creativity, </w:t>
      </w:r>
      <w:r w:rsidR="009046B0" w:rsidRPr="00D24947">
        <w:rPr>
          <w:rFonts w:ascii="Times New Roman" w:hAnsi="Times New Roman" w:cs="Times New Roman"/>
          <w:color w:val="000000" w:themeColor="text1"/>
        </w:rPr>
        <w:t>empathy</w:t>
      </w:r>
      <w:r w:rsidR="00B62E97" w:rsidRPr="00D24947">
        <w:rPr>
          <w:rFonts w:ascii="Times New Roman" w:hAnsi="Times New Roman" w:cs="Times New Roman"/>
          <w:color w:val="000000" w:themeColor="text1"/>
        </w:rPr>
        <w:t xml:space="preserve"> (i.e., </w:t>
      </w:r>
      <w:r w:rsidR="009046B0" w:rsidRPr="00D24947">
        <w:rPr>
          <w:rFonts w:ascii="Times New Roman" w:hAnsi="Times New Roman" w:cs="Times New Roman"/>
          <w:color w:val="000000" w:themeColor="text1"/>
        </w:rPr>
        <w:t>social skills</w:t>
      </w:r>
      <w:r w:rsidR="00B62E97" w:rsidRPr="00D24947">
        <w:rPr>
          <w:rFonts w:ascii="Times New Roman" w:hAnsi="Times New Roman" w:cs="Times New Roman"/>
          <w:color w:val="000000" w:themeColor="text1"/>
        </w:rPr>
        <w:t>)</w:t>
      </w:r>
      <w:r w:rsidR="007F674D" w:rsidRPr="00D24947">
        <w:rPr>
          <w:rFonts w:ascii="Times New Roman" w:hAnsi="Times New Roman" w:cs="Times New Roman"/>
          <w:color w:val="000000" w:themeColor="text1"/>
        </w:rPr>
        <w:t xml:space="preserve"> and digital fluency (</w:t>
      </w:r>
      <w:r w:rsidR="009046B0" w:rsidRPr="00D24947">
        <w:rPr>
          <w:rFonts w:ascii="Times New Roman" w:hAnsi="Times New Roman" w:cs="Times New Roman"/>
          <w:color w:val="000000" w:themeColor="text1"/>
        </w:rPr>
        <w:t xml:space="preserve">e.g., </w:t>
      </w:r>
      <w:r w:rsidR="00B62E97" w:rsidRPr="00D24947">
        <w:rPr>
          <w:rFonts w:ascii="Times New Roman" w:hAnsi="Times New Roman" w:cs="Times New Roman"/>
          <w:color w:val="000000" w:themeColor="text1"/>
        </w:rPr>
        <w:t xml:space="preserve">Frey &amp; Osborne, 2017; Colbert, Yee &amp; George, 2016). Creativity and empathy are two areas where humans are still superior to </w:t>
      </w:r>
      <w:r w:rsidR="00B62E97" w:rsidRPr="00D24947">
        <w:rPr>
          <w:rFonts w:ascii="Times New Roman" w:hAnsi="Times New Roman" w:cs="Times New Roman"/>
          <w:noProof/>
          <w:color w:val="000000" w:themeColor="text1"/>
        </w:rPr>
        <w:t>technology,</w:t>
      </w:r>
      <w:r w:rsidR="00B62E97" w:rsidRPr="00D24947">
        <w:rPr>
          <w:rFonts w:ascii="Times New Roman" w:hAnsi="Times New Roman" w:cs="Times New Roman"/>
          <w:color w:val="000000" w:themeColor="text1"/>
        </w:rPr>
        <w:t xml:space="preserve"> and are directly linked to the enabler, innovator and differentiator roles. Digital fluency, which reflects </w:t>
      </w:r>
      <w:r w:rsidR="007A66FD" w:rsidRPr="00D24947">
        <w:rPr>
          <w:rFonts w:ascii="Times New Roman" w:hAnsi="Times New Roman" w:cs="Times New Roman"/>
          <w:color w:val="000000" w:themeColor="text1"/>
        </w:rPr>
        <w:t>an employee’s</w:t>
      </w:r>
      <w:r w:rsidR="004A1CAB" w:rsidRPr="00D24947">
        <w:rPr>
          <w:rFonts w:ascii="Times New Roman" w:hAnsi="Times New Roman" w:cs="Times New Roman"/>
          <w:color w:val="000000" w:themeColor="text1"/>
        </w:rPr>
        <w:t xml:space="preserve"> </w:t>
      </w:r>
      <w:r w:rsidR="007A66FD" w:rsidRPr="00D24947">
        <w:rPr>
          <w:rFonts w:ascii="Times New Roman" w:eastAsia="Times New Roman" w:hAnsi="Times New Roman" w:cs="Times New Roman"/>
          <w:color w:val="000000" w:themeColor="text1"/>
          <w:lang w:val="en-GB" w:eastAsia="en-GB"/>
        </w:rPr>
        <w:t>proficiency and comfort in achieving desired outcomes using technology (Colbert, Yee &amp; George, 2016</w:t>
      </w:r>
      <w:r w:rsidR="00B62E97" w:rsidRPr="00D24947">
        <w:rPr>
          <w:rFonts w:ascii="Times New Roman" w:eastAsia="Times New Roman" w:hAnsi="Times New Roman" w:cs="Times New Roman"/>
          <w:color w:val="000000" w:themeColor="text1"/>
          <w:lang w:val="en-GB" w:eastAsia="en-GB"/>
        </w:rPr>
        <w:t xml:space="preserve">), is </w:t>
      </w:r>
      <w:r w:rsidR="00E25C05" w:rsidRPr="00D24947">
        <w:rPr>
          <w:rFonts w:ascii="Times New Roman" w:eastAsia="Times New Roman" w:hAnsi="Times New Roman" w:cs="Times New Roman"/>
          <w:color w:val="000000" w:themeColor="text1"/>
          <w:lang w:val="en-GB" w:eastAsia="en-GB"/>
        </w:rPr>
        <w:t xml:space="preserve">a key qualifier to function in the </w:t>
      </w:r>
      <w:r w:rsidR="005335DC" w:rsidRPr="00D24947">
        <w:rPr>
          <w:rFonts w:ascii="Times New Roman" w:eastAsia="Times New Roman" w:hAnsi="Times New Roman" w:cs="Times New Roman"/>
          <w:color w:val="000000" w:themeColor="text1"/>
          <w:lang w:val="en-GB" w:eastAsia="en-GB"/>
        </w:rPr>
        <w:t>Service Encounter 2.0</w:t>
      </w:r>
      <w:r w:rsidR="00B62E97" w:rsidRPr="00D24947">
        <w:rPr>
          <w:rFonts w:ascii="Times New Roman" w:eastAsia="Times New Roman" w:hAnsi="Times New Roman" w:cs="Times New Roman"/>
          <w:color w:val="000000" w:themeColor="text1"/>
          <w:lang w:val="en-GB" w:eastAsia="en-GB"/>
        </w:rPr>
        <w:t xml:space="preserve">. As technology </w:t>
      </w:r>
      <w:r w:rsidR="00E25C05" w:rsidRPr="00D24947">
        <w:rPr>
          <w:rFonts w:ascii="Times New Roman" w:eastAsia="Times New Roman" w:hAnsi="Times New Roman" w:cs="Times New Roman"/>
          <w:color w:val="000000" w:themeColor="text1"/>
          <w:lang w:val="en-GB" w:eastAsia="en-GB"/>
        </w:rPr>
        <w:t>works in combination with</w:t>
      </w:r>
      <w:r w:rsidR="00B62E97" w:rsidRPr="00D24947">
        <w:rPr>
          <w:rFonts w:ascii="Times New Roman" w:eastAsia="Times New Roman" w:hAnsi="Times New Roman" w:cs="Times New Roman"/>
          <w:color w:val="000000" w:themeColor="text1"/>
          <w:lang w:val="en-GB" w:eastAsia="en-GB"/>
        </w:rPr>
        <w:t xml:space="preserve"> human employees, it is important that the latter are able to d</w:t>
      </w:r>
      <w:r w:rsidR="009046B0" w:rsidRPr="00D24947">
        <w:rPr>
          <w:rFonts w:ascii="Times New Roman" w:eastAsia="Times New Roman" w:hAnsi="Times New Roman" w:cs="Times New Roman"/>
          <w:color w:val="000000" w:themeColor="text1"/>
          <w:lang w:val="en-GB" w:eastAsia="en-GB"/>
        </w:rPr>
        <w:t>eal with their</w:t>
      </w:r>
      <w:r w:rsidR="00B62E97" w:rsidRPr="00D24947">
        <w:rPr>
          <w:rFonts w:ascii="Times New Roman" w:eastAsia="Times New Roman" w:hAnsi="Times New Roman" w:cs="Times New Roman"/>
          <w:color w:val="000000" w:themeColor="text1"/>
          <w:lang w:val="en-GB" w:eastAsia="en-GB"/>
        </w:rPr>
        <w:t xml:space="preserve"> novel </w:t>
      </w:r>
      <w:r w:rsidR="00B62E97" w:rsidRPr="00D24947">
        <w:rPr>
          <w:rFonts w:ascii="Times New Roman" w:eastAsia="Times New Roman" w:hAnsi="Times New Roman" w:cs="Times New Roman"/>
          <w:noProof/>
          <w:color w:val="000000" w:themeColor="text1"/>
          <w:lang w:val="en-GB" w:eastAsia="en-GB"/>
        </w:rPr>
        <w:t>‘partner’.</w:t>
      </w:r>
      <w:r w:rsidR="00B62E97" w:rsidRPr="00D24947">
        <w:rPr>
          <w:rFonts w:ascii="Times New Roman" w:eastAsia="Times New Roman" w:hAnsi="Times New Roman" w:cs="Times New Roman"/>
          <w:color w:val="000000" w:themeColor="text1"/>
          <w:lang w:val="en-GB" w:eastAsia="en-GB"/>
        </w:rPr>
        <w:t xml:space="preserve"> </w:t>
      </w:r>
      <w:r w:rsidR="009046B0" w:rsidRPr="00D24947">
        <w:rPr>
          <w:rFonts w:ascii="Times New Roman" w:eastAsia="Times New Roman" w:hAnsi="Times New Roman" w:cs="Times New Roman"/>
          <w:color w:val="000000" w:themeColor="text1"/>
          <w:lang w:val="en-GB" w:eastAsia="en-GB"/>
        </w:rPr>
        <w:t>While important in an enabling role, digital fluency is especially essential in coordinating many of today’s (online) service networks.</w:t>
      </w:r>
      <w:r w:rsidR="00307588" w:rsidRPr="00D24947">
        <w:rPr>
          <w:rFonts w:ascii="Times New Roman" w:eastAsia="Times New Roman" w:hAnsi="Times New Roman" w:cs="Times New Roman"/>
          <w:color w:val="000000" w:themeColor="text1"/>
          <w:lang w:val="en-GB" w:eastAsia="en-GB"/>
        </w:rPr>
        <w:t xml:space="preserve"> </w:t>
      </w:r>
      <w:r w:rsidR="00D5510B" w:rsidRPr="00D24947">
        <w:rPr>
          <w:rFonts w:ascii="Times New Roman" w:eastAsia="Times New Roman" w:hAnsi="Times New Roman" w:cs="Times New Roman"/>
          <w:color w:val="000000" w:themeColor="text1"/>
          <w:lang w:val="en-GB" w:eastAsia="en-GB"/>
        </w:rPr>
        <w:t xml:space="preserve">This, however, does not mean that traditional skills </w:t>
      </w:r>
      <w:r w:rsidR="00E25C05" w:rsidRPr="00D24947">
        <w:rPr>
          <w:rFonts w:ascii="Times New Roman" w:eastAsia="Times New Roman" w:hAnsi="Times New Roman" w:cs="Times New Roman"/>
          <w:color w:val="000000" w:themeColor="text1"/>
          <w:lang w:val="en-GB" w:eastAsia="en-GB"/>
        </w:rPr>
        <w:t>needed for</w:t>
      </w:r>
      <w:r w:rsidR="00D5510B" w:rsidRPr="00D24947">
        <w:rPr>
          <w:rFonts w:ascii="Times New Roman" w:eastAsia="Times New Roman" w:hAnsi="Times New Roman" w:cs="Times New Roman"/>
          <w:color w:val="000000" w:themeColor="text1"/>
          <w:lang w:val="en-GB" w:eastAsia="en-GB"/>
        </w:rPr>
        <w:t xml:space="preserve"> service delivery should be neglected in training. In </w:t>
      </w:r>
      <w:r w:rsidR="00D5510B" w:rsidRPr="00D24947">
        <w:rPr>
          <w:rFonts w:ascii="Times New Roman" w:eastAsia="Times New Roman" w:hAnsi="Times New Roman" w:cs="Times New Roman"/>
          <w:noProof/>
          <w:color w:val="000000" w:themeColor="text1"/>
          <w:lang w:val="en-GB" w:eastAsia="en-GB"/>
        </w:rPr>
        <w:t>case</w:t>
      </w:r>
      <w:r w:rsidR="00D5510B" w:rsidRPr="00D24947">
        <w:rPr>
          <w:rFonts w:ascii="Times New Roman" w:eastAsia="Times New Roman" w:hAnsi="Times New Roman" w:cs="Times New Roman"/>
          <w:color w:val="000000" w:themeColor="text1"/>
          <w:lang w:val="en-GB" w:eastAsia="en-GB"/>
        </w:rPr>
        <w:t xml:space="preserve"> of </w:t>
      </w:r>
      <w:r w:rsidR="000A3A10" w:rsidRPr="00D24947">
        <w:rPr>
          <w:rFonts w:ascii="Times New Roman" w:eastAsia="Times New Roman" w:hAnsi="Times New Roman" w:cs="Times New Roman"/>
          <w:color w:val="000000" w:themeColor="text1"/>
          <w:lang w:val="en-GB" w:eastAsia="en-GB"/>
        </w:rPr>
        <w:t xml:space="preserve">a </w:t>
      </w:r>
      <w:r w:rsidR="00D5510B" w:rsidRPr="00D24947">
        <w:rPr>
          <w:rFonts w:ascii="Times New Roman" w:eastAsia="Times New Roman" w:hAnsi="Times New Roman" w:cs="Times New Roman"/>
          <w:color w:val="000000" w:themeColor="text1"/>
          <w:lang w:val="en-GB" w:eastAsia="en-GB"/>
        </w:rPr>
        <w:t>technology breakdown,</w:t>
      </w:r>
      <w:r w:rsidR="000A3A10" w:rsidRPr="00D24947">
        <w:rPr>
          <w:rFonts w:ascii="Times New Roman" w:eastAsia="Times New Roman" w:hAnsi="Times New Roman" w:cs="Times New Roman"/>
          <w:color w:val="000000" w:themeColor="text1"/>
          <w:lang w:val="en-GB" w:eastAsia="en-GB"/>
        </w:rPr>
        <w:t xml:space="preserve"> for </w:t>
      </w:r>
      <w:r w:rsidR="005727A6" w:rsidRPr="00D24947">
        <w:rPr>
          <w:rFonts w:ascii="Times New Roman" w:eastAsia="Times New Roman" w:hAnsi="Times New Roman" w:cs="Times New Roman"/>
          <w:color w:val="000000" w:themeColor="text1"/>
          <w:lang w:val="en-GB" w:eastAsia="en-GB"/>
        </w:rPr>
        <w:t>example</w:t>
      </w:r>
      <w:r w:rsidR="000A3A10" w:rsidRPr="00D24947">
        <w:rPr>
          <w:rFonts w:ascii="Times New Roman" w:eastAsia="Times New Roman" w:hAnsi="Times New Roman" w:cs="Times New Roman"/>
          <w:color w:val="000000" w:themeColor="text1"/>
          <w:lang w:val="en-GB" w:eastAsia="en-GB"/>
        </w:rPr>
        <w:t>,</w:t>
      </w:r>
      <w:r w:rsidR="00D5510B" w:rsidRPr="00D24947">
        <w:rPr>
          <w:rFonts w:ascii="Times New Roman" w:eastAsia="Times New Roman" w:hAnsi="Times New Roman" w:cs="Times New Roman"/>
          <w:color w:val="000000" w:themeColor="text1"/>
          <w:lang w:val="en-GB" w:eastAsia="en-GB"/>
        </w:rPr>
        <w:t xml:space="preserve"> employees should still be able to step in to guarantee successful service encounter outcomes.</w:t>
      </w:r>
    </w:p>
    <w:p w14:paraId="156EA80E" w14:textId="1665957E" w:rsidR="00AD5688" w:rsidRPr="00D24947" w:rsidRDefault="000A3A10" w:rsidP="00AD5688">
      <w:pPr>
        <w:spacing w:line="480" w:lineRule="auto"/>
        <w:outlineLvl w:val="0"/>
        <w:rPr>
          <w:rFonts w:ascii="Times New Roman" w:eastAsia="Times New Roman" w:hAnsi="Times New Roman" w:cs="Times New Roman"/>
          <w:color w:val="000000" w:themeColor="text1"/>
          <w:lang w:val="en-GB" w:eastAsia="en-GB"/>
        </w:rPr>
      </w:pPr>
      <w:r w:rsidRPr="00D24947">
        <w:rPr>
          <w:rFonts w:ascii="Times New Roman" w:eastAsia="Times New Roman" w:hAnsi="Times New Roman" w:cs="Times New Roman"/>
          <w:color w:val="000000" w:themeColor="text1"/>
          <w:lang w:val="en-GB" w:eastAsia="en-GB"/>
        </w:rPr>
        <w:tab/>
        <w:t xml:space="preserve">Finally, </w:t>
      </w:r>
      <w:r w:rsidR="00B450A5" w:rsidRPr="00D24947">
        <w:rPr>
          <w:rFonts w:ascii="Times New Roman" w:eastAsia="Times New Roman" w:hAnsi="Times New Roman" w:cs="Times New Roman"/>
          <w:color w:val="000000" w:themeColor="text1"/>
          <w:lang w:val="en-GB" w:eastAsia="en-GB"/>
        </w:rPr>
        <w:t xml:space="preserve">employee </w:t>
      </w:r>
      <w:r w:rsidRPr="00D24947">
        <w:rPr>
          <w:rFonts w:ascii="Times New Roman" w:eastAsia="Times New Roman" w:hAnsi="Times New Roman" w:cs="Times New Roman"/>
          <w:color w:val="000000" w:themeColor="text1"/>
          <w:lang w:val="en-GB" w:eastAsia="en-GB"/>
        </w:rPr>
        <w:t xml:space="preserve">role motivation reflects </w:t>
      </w:r>
      <w:r w:rsidR="00D76B3C" w:rsidRPr="00D24947">
        <w:rPr>
          <w:rFonts w:ascii="Times New Roman" w:eastAsia="Times New Roman" w:hAnsi="Times New Roman" w:cs="Times New Roman"/>
          <w:color w:val="000000" w:themeColor="text1"/>
          <w:lang w:val="en-GB" w:eastAsia="en-GB"/>
        </w:rPr>
        <w:t xml:space="preserve">an </w:t>
      </w:r>
      <w:r w:rsidRPr="00D24947">
        <w:rPr>
          <w:rFonts w:ascii="Times New Roman" w:eastAsia="Times New Roman" w:hAnsi="Times New Roman" w:cs="Times New Roman"/>
          <w:color w:val="000000" w:themeColor="text1"/>
          <w:lang w:val="en-GB" w:eastAsia="en-GB"/>
        </w:rPr>
        <w:t>employee’s willingness to perform his/her role as expected</w:t>
      </w:r>
      <w:r w:rsidR="00A25363" w:rsidRPr="00D24947">
        <w:rPr>
          <w:rFonts w:ascii="Times New Roman" w:eastAsia="Times New Roman" w:hAnsi="Times New Roman" w:cs="Times New Roman"/>
          <w:color w:val="000000" w:themeColor="text1"/>
          <w:lang w:val="en-GB" w:eastAsia="en-GB"/>
        </w:rPr>
        <w:t xml:space="preserve"> and is impacted by managerial encouragement processes. </w:t>
      </w:r>
      <w:proofErr w:type="gramStart"/>
      <w:r w:rsidR="00A25363" w:rsidRPr="00D24947">
        <w:rPr>
          <w:rFonts w:ascii="Times New Roman" w:eastAsia="Times New Roman" w:hAnsi="Times New Roman" w:cs="Times New Roman"/>
          <w:color w:val="000000" w:themeColor="text1"/>
          <w:lang w:val="en-GB" w:eastAsia="en-GB"/>
        </w:rPr>
        <w:t>The latter</w:t>
      </w:r>
      <w:r w:rsidR="001C6AA2" w:rsidRPr="00D24947">
        <w:rPr>
          <w:rFonts w:ascii="Times New Roman" w:eastAsia="Times New Roman" w:hAnsi="Times New Roman" w:cs="Times New Roman"/>
          <w:color w:val="000000" w:themeColor="text1"/>
          <w:lang w:val="en-GB" w:eastAsia="en-GB"/>
        </w:rPr>
        <w:t xml:space="preserve"> entail</w:t>
      </w:r>
      <w:r w:rsidR="0054634B" w:rsidRPr="00D24947">
        <w:rPr>
          <w:rFonts w:ascii="Times New Roman" w:eastAsia="Times New Roman" w:hAnsi="Times New Roman" w:cs="Times New Roman"/>
          <w:color w:val="000000" w:themeColor="text1"/>
          <w:lang w:val="en-GB" w:eastAsia="en-GB"/>
        </w:rPr>
        <w:t>, for example,</w:t>
      </w:r>
      <w:r w:rsidR="00A25363" w:rsidRPr="00D24947">
        <w:rPr>
          <w:rFonts w:ascii="Times New Roman" w:eastAsia="Times New Roman" w:hAnsi="Times New Roman" w:cs="Times New Roman"/>
          <w:color w:val="000000" w:themeColor="text1"/>
          <w:lang w:val="en-GB" w:eastAsia="en-GB"/>
        </w:rPr>
        <w:t xml:space="preserve"> </w:t>
      </w:r>
      <w:r w:rsidR="001C6AA2" w:rsidRPr="00D24947">
        <w:rPr>
          <w:rFonts w:ascii="Times New Roman" w:eastAsia="Times New Roman" w:hAnsi="Times New Roman" w:cs="Times New Roman"/>
          <w:color w:val="000000" w:themeColor="text1"/>
          <w:lang w:val="en-GB" w:eastAsia="en-GB"/>
        </w:rPr>
        <w:t>enriching job characteristics and</w:t>
      </w:r>
      <w:r w:rsidR="00A25363" w:rsidRPr="00D24947">
        <w:rPr>
          <w:rFonts w:ascii="Times New Roman" w:eastAsia="Times New Roman" w:hAnsi="Times New Roman" w:cs="Times New Roman"/>
          <w:color w:val="000000" w:themeColor="text1"/>
          <w:lang w:val="en-GB" w:eastAsia="en-GB"/>
        </w:rPr>
        <w:t xml:space="preserve"> the whole of </w:t>
      </w:r>
      <w:r w:rsidR="00E953D0" w:rsidRPr="00D24947">
        <w:rPr>
          <w:rFonts w:ascii="Times New Roman" w:eastAsia="Times New Roman" w:hAnsi="Times New Roman" w:cs="Times New Roman"/>
          <w:color w:val="000000" w:themeColor="text1"/>
          <w:lang w:val="en-GB" w:eastAsia="en-GB"/>
        </w:rPr>
        <w:t>appraisal and reward syste</w:t>
      </w:r>
      <w:r w:rsidR="0071633D" w:rsidRPr="00D24947">
        <w:rPr>
          <w:rFonts w:ascii="Times New Roman" w:eastAsia="Times New Roman" w:hAnsi="Times New Roman" w:cs="Times New Roman"/>
          <w:color w:val="000000" w:themeColor="text1"/>
          <w:lang w:val="en-GB" w:eastAsia="en-GB"/>
        </w:rPr>
        <w:t xml:space="preserve">ms </w:t>
      </w:r>
      <w:r w:rsidR="00E953D0" w:rsidRPr="00D24947">
        <w:rPr>
          <w:rFonts w:ascii="Times New Roman" w:eastAsia="Times New Roman" w:hAnsi="Times New Roman" w:cs="Times New Roman"/>
          <w:color w:val="000000" w:themeColor="text1"/>
          <w:lang w:val="en-GB" w:eastAsia="en-GB"/>
        </w:rPr>
        <w:t>(</w:t>
      </w:r>
      <w:r w:rsidR="0071633D" w:rsidRPr="00D24947">
        <w:rPr>
          <w:rFonts w:ascii="Times New Roman" w:eastAsia="Times New Roman" w:hAnsi="Times New Roman" w:cs="Times New Roman"/>
          <w:color w:val="000000" w:themeColor="text1"/>
          <w:lang w:val="en-GB" w:eastAsia="en-GB"/>
        </w:rPr>
        <w:t xml:space="preserve">e.g., </w:t>
      </w:r>
      <w:r w:rsidR="00DD5359" w:rsidRPr="00D24947">
        <w:rPr>
          <w:rFonts w:ascii="Times New Roman" w:eastAsia="Times New Roman" w:hAnsi="Times New Roman" w:cs="Times New Roman"/>
          <w:color w:val="000000" w:themeColor="text1"/>
          <w:lang w:val="en-GB" w:eastAsia="en-GB"/>
        </w:rPr>
        <w:t>Schneider &amp; Bowen, 1995</w:t>
      </w:r>
      <w:r w:rsidR="0071633D" w:rsidRPr="00D24947">
        <w:rPr>
          <w:rFonts w:ascii="Times New Roman" w:eastAsia="Times New Roman" w:hAnsi="Times New Roman" w:cs="Times New Roman"/>
          <w:color w:val="000000" w:themeColor="text1"/>
          <w:lang w:val="en-GB" w:eastAsia="en-GB"/>
        </w:rPr>
        <w:t xml:space="preserve">; </w:t>
      </w:r>
      <w:proofErr w:type="spellStart"/>
      <w:r w:rsidR="0071633D" w:rsidRPr="00D24947">
        <w:rPr>
          <w:rFonts w:ascii="Times New Roman" w:eastAsia="Times New Roman" w:hAnsi="Times New Roman" w:cs="Times New Roman"/>
          <w:color w:val="000000" w:themeColor="text1"/>
          <w:lang w:val="en-GB" w:eastAsia="en-GB"/>
        </w:rPr>
        <w:t>Wirtz</w:t>
      </w:r>
      <w:proofErr w:type="spellEnd"/>
      <w:r w:rsidR="0071633D" w:rsidRPr="00D24947">
        <w:rPr>
          <w:rFonts w:ascii="Times New Roman" w:eastAsia="Times New Roman" w:hAnsi="Times New Roman" w:cs="Times New Roman"/>
          <w:color w:val="000000" w:themeColor="text1"/>
          <w:lang w:val="en-GB" w:eastAsia="en-GB"/>
        </w:rPr>
        <w:t xml:space="preserve"> &amp; </w:t>
      </w:r>
      <w:proofErr w:type="spellStart"/>
      <w:r w:rsidR="0071633D" w:rsidRPr="00D24947">
        <w:rPr>
          <w:rFonts w:ascii="Times New Roman" w:eastAsia="Times New Roman" w:hAnsi="Times New Roman" w:cs="Times New Roman"/>
          <w:color w:val="000000" w:themeColor="text1"/>
          <w:lang w:val="en-GB" w:eastAsia="en-GB"/>
        </w:rPr>
        <w:t>Jerger</w:t>
      </w:r>
      <w:proofErr w:type="spellEnd"/>
      <w:r w:rsidR="0071633D" w:rsidRPr="00D24947">
        <w:rPr>
          <w:rFonts w:ascii="Times New Roman" w:eastAsia="Times New Roman" w:hAnsi="Times New Roman" w:cs="Times New Roman"/>
          <w:color w:val="000000" w:themeColor="text1"/>
          <w:lang w:val="en-GB" w:eastAsia="en-GB"/>
        </w:rPr>
        <w:t>, 2017</w:t>
      </w:r>
      <w:r w:rsidR="00E953D0" w:rsidRPr="00D24947">
        <w:rPr>
          <w:rFonts w:ascii="Times New Roman" w:eastAsia="Times New Roman" w:hAnsi="Times New Roman" w:cs="Times New Roman"/>
          <w:color w:val="000000" w:themeColor="text1"/>
          <w:lang w:val="en-GB" w:eastAsia="en-GB"/>
        </w:rPr>
        <w:t>).</w:t>
      </w:r>
      <w:proofErr w:type="gramEnd"/>
      <w:r w:rsidR="00E953D0" w:rsidRPr="00D24947">
        <w:rPr>
          <w:rFonts w:ascii="Times New Roman" w:eastAsia="Times New Roman" w:hAnsi="Times New Roman" w:cs="Times New Roman"/>
          <w:color w:val="000000" w:themeColor="text1"/>
          <w:lang w:val="en-GB" w:eastAsia="en-GB"/>
        </w:rPr>
        <w:t xml:space="preserve"> </w:t>
      </w:r>
      <w:r w:rsidR="007A70AE" w:rsidRPr="00D24947">
        <w:rPr>
          <w:rFonts w:ascii="Times New Roman" w:eastAsia="Times New Roman" w:hAnsi="Times New Roman" w:cs="Times New Roman"/>
          <w:color w:val="000000" w:themeColor="text1"/>
          <w:lang w:val="en-GB" w:eastAsia="en-GB"/>
        </w:rPr>
        <w:t xml:space="preserve">While </w:t>
      </w:r>
      <w:r w:rsidR="00154ACF" w:rsidRPr="00D24947">
        <w:rPr>
          <w:rFonts w:ascii="Times New Roman" w:eastAsia="Times New Roman" w:hAnsi="Times New Roman" w:cs="Times New Roman"/>
          <w:color w:val="000000" w:themeColor="text1"/>
          <w:lang w:val="en-GB" w:eastAsia="en-GB"/>
        </w:rPr>
        <w:t xml:space="preserve">decent </w:t>
      </w:r>
      <w:r w:rsidR="007A70AE" w:rsidRPr="00D24947">
        <w:rPr>
          <w:rFonts w:ascii="Times New Roman" w:eastAsia="Times New Roman" w:hAnsi="Times New Roman" w:cs="Times New Roman"/>
          <w:color w:val="000000" w:themeColor="text1"/>
          <w:lang w:val="en-GB" w:eastAsia="en-GB"/>
        </w:rPr>
        <w:t xml:space="preserve">financial remuneration through basic pay and performance bonuses is </w:t>
      </w:r>
      <w:r w:rsidR="00154ACF" w:rsidRPr="00D24947">
        <w:rPr>
          <w:rFonts w:ascii="Times New Roman" w:eastAsia="Times New Roman" w:hAnsi="Times New Roman" w:cs="Times New Roman"/>
          <w:color w:val="000000" w:themeColor="text1"/>
          <w:lang w:val="en-GB" w:eastAsia="en-GB"/>
        </w:rPr>
        <w:t>essential</w:t>
      </w:r>
      <w:r w:rsidR="007A70AE" w:rsidRPr="00D24947">
        <w:rPr>
          <w:rFonts w:ascii="Times New Roman" w:eastAsia="Times New Roman" w:hAnsi="Times New Roman" w:cs="Times New Roman"/>
          <w:color w:val="000000" w:themeColor="text1"/>
          <w:lang w:val="en-GB" w:eastAsia="en-GB"/>
        </w:rPr>
        <w:t xml:space="preserve">, </w:t>
      </w:r>
      <w:r w:rsidR="00D27977" w:rsidRPr="00D24947">
        <w:rPr>
          <w:rFonts w:ascii="Times New Roman" w:eastAsia="Times New Roman" w:hAnsi="Times New Roman" w:cs="Times New Roman"/>
          <w:color w:val="000000" w:themeColor="text1"/>
          <w:lang w:val="en-GB" w:eastAsia="en-GB"/>
        </w:rPr>
        <w:t xml:space="preserve">performance appraisal, </w:t>
      </w:r>
      <w:r w:rsidR="00C61744" w:rsidRPr="00D24947">
        <w:rPr>
          <w:rFonts w:ascii="Times New Roman" w:eastAsia="Times New Roman" w:hAnsi="Times New Roman" w:cs="Times New Roman"/>
          <w:color w:val="000000" w:themeColor="text1"/>
          <w:lang w:val="en-GB" w:eastAsia="en-GB"/>
        </w:rPr>
        <w:t xml:space="preserve">feedback and recognition from customers, </w:t>
      </w:r>
      <w:r w:rsidR="00C61744" w:rsidRPr="00D24947">
        <w:rPr>
          <w:rFonts w:ascii="Times New Roman" w:eastAsia="Times New Roman" w:hAnsi="Times New Roman" w:cs="Times New Roman"/>
          <w:noProof/>
          <w:color w:val="000000" w:themeColor="text1"/>
          <w:lang w:val="en-GB" w:eastAsia="en-GB"/>
        </w:rPr>
        <w:t>colleagues</w:t>
      </w:r>
      <w:r w:rsidR="00D8573E" w:rsidRPr="00D24947">
        <w:rPr>
          <w:rFonts w:ascii="Times New Roman" w:eastAsia="Times New Roman" w:hAnsi="Times New Roman" w:cs="Times New Roman"/>
          <w:noProof/>
          <w:color w:val="000000" w:themeColor="text1"/>
          <w:lang w:val="en-GB" w:eastAsia="en-GB"/>
        </w:rPr>
        <w:t>,</w:t>
      </w:r>
      <w:r w:rsidR="00C61744" w:rsidRPr="00D24947">
        <w:rPr>
          <w:rFonts w:ascii="Times New Roman" w:eastAsia="Times New Roman" w:hAnsi="Times New Roman" w:cs="Times New Roman"/>
          <w:color w:val="000000" w:themeColor="text1"/>
          <w:lang w:val="en-GB" w:eastAsia="en-GB"/>
        </w:rPr>
        <w:t xml:space="preserve"> and managers </w:t>
      </w:r>
      <w:r w:rsidR="00154ACF" w:rsidRPr="00D24947">
        <w:rPr>
          <w:rFonts w:ascii="Times New Roman" w:eastAsia="Times New Roman" w:hAnsi="Times New Roman" w:cs="Times New Roman"/>
          <w:color w:val="000000" w:themeColor="text1"/>
          <w:lang w:val="en-GB" w:eastAsia="en-GB"/>
        </w:rPr>
        <w:t>are equally important motivational triggers</w:t>
      </w:r>
      <w:r w:rsidR="00DD5359" w:rsidRPr="00D24947">
        <w:rPr>
          <w:rFonts w:ascii="Times New Roman" w:eastAsia="Times New Roman" w:hAnsi="Times New Roman" w:cs="Times New Roman"/>
          <w:color w:val="000000" w:themeColor="text1"/>
          <w:lang w:val="en-GB" w:eastAsia="en-GB"/>
        </w:rPr>
        <w:t xml:space="preserve"> (</w:t>
      </w:r>
      <w:proofErr w:type="spellStart"/>
      <w:r w:rsidR="00DD5359" w:rsidRPr="00D24947">
        <w:rPr>
          <w:rFonts w:ascii="Times New Roman" w:eastAsia="Times New Roman" w:hAnsi="Times New Roman" w:cs="Times New Roman"/>
          <w:color w:val="000000" w:themeColor="text1"/>
          <w:lang w:val="en-GB" w:eastAsia="en-GB"/>
        </w:rPr>
        <w:t>Wirtz</w:t>
      </w:r>
      <w:proofErr w:type="spellEnd"/>
      <w:r w:rsidR="00DD5359" w:rsidRPr="00D24947">
        <w:rPr>
          <w:rFonts w:ascii="Times New Roman" w:eastAsia="Times New Roman" w:hAnsi="Times New Roman" w:cs="Times New Roman"/>
          <w:color w:val="000000" w:themeColor="text1"/>
          <w:lang w:val="en-GB" w:eastAsia="en-GB"/>
        </w:rPr>
        <w:t xml:space="preserve"> &amp; </w:t>
      </w:r>
      <w:proofErr w:type="spellStart"/>
      <w:r w:rsidR="00DD5359" w:rsidRPr="00D24947">
        <w:rPr>
          <w:rFonts w:ascii="Times New Roman" w:eastAsia="Times New Roman" w:hAnsi="Times New Roman" w:cs="Times New Roman"/>
          <w:color w:val="000000" w:themeColor="text1"/>
          <w:lang w:val="en-GB" w:eastAsia="en-GB"/>
        </w:rPr>
        <w:t>Jerger</w:t>
      </w:r>
      <w:proofErr w:type="spellEnd"/>
      <w:r w:rsidR="00DD5359" w:rsidRPr="00D24947">
        <w:rPr>
          <w:rFonts w:ascii="Times New Roman" w:eastAsia="Times New Roman" w:hAnsi="Times New Roman" w:cs="Times New Roman"/>
          <w:color w:val="000000" w:themeColor="text1"/>
          <w:lang w:val="en-GB" w:eastAsia="en-GB"/>
        </w:rPr>
        <w:t>, 2017).</w:t>
      </w:r>
      <w:r w:rsidR="00633528" w:rsidRPr="00D24947">
        <w:rPr>
          <w:rFonts w:ascii="Times New Roman" w:eastAsia="Times New Roman" w:hAnsi="Times New Roman" w:cs="Times New Roman"/>
          <w:color w:val="000000" w:themeColor="text1"/>
          <w:lang w:val="en-GB" w:eastAsia="en-GB"/>
        </w:rPr>
        <w:t xml:space="preserve"> </w:t>
      </w:r>
      <w:r w:rsidR="000B2259" w:rsidRPr="00D24947">
        <w:rPr>
          <w:rFonts w:ascii="Times New Roman" w:eastAsia="Times New Roman" w:hAnsi="Times New Roman" w:cs="Times New Roman"/>
          <w:color w:val="000000" w:themeColor="text1"/>
          <w:lang w:val="en-GB" w:eastAsia="en-GB"/>
        </w:rPr>
        <w:t>Furthermore</w:t>
      </w:r>
      <w:r w:rsidR="00633528" w:rsidRPr="00D24947">
        <w:rPr>
          <w:rFonts w:ascii="Times New Roman" w:eastAsia="Times New Roman" w:hAnsi="Times New Roman" w:cs="Times New Roman"/>
          <w:color w:val="000000" w:themeColor="text1"/>
          <w:lang w:val="en-GB" w:eastAsia="en-GB"/>
        </w:rPr>
        <w:t xml:space="preserve">, employee empowerment </w:t>
      </w:r>
      <w:r w:rsidR="000B2259" w:rsidRPr="00D24947">
        <w:rPr>
          <w:rFonts w:ascii="Times New Roman" w:eastAsia="Times New Roman" w:hAnsi="Times New Roman" w:cs="Times New Roman"/>
          <w:color w:val="000000" w:themeColor="text1"/>
          <w:lang w:val="en-GB" w:eastAsia="en-GB"/>
        </w:rPr>
        <w:t>will prove to be an increasingly important motivator</w:t>
      </w:r>
      <w:r w:rsidR="00633528" w:rsidRPr="00D24947">
        <w:rPr>
          <w:rFonts w:ascii="Times New Roman" w:eastAsia="Times New Roman" w:hAnsi="Times New Roman" w:cs="Times New Roman"/>
          <w:color w:val="000000" w:themeColor="text1"/>
          <w:lang w:val="en-GB" w:eastAsia="en-GB"/>
        </w:rPr>
        <w:t xml:space="preserve"> – especially when one considers that all of the transformed employee roles require some freedom in dealing with customers and technology. </w:t>
      </w:r>
      <w:r w:rsidR="00C5519A" w:rsidRPr="00D24947">
        <w:rPr>
          <w:rFonts w:ascii="Times New Roman" w:eastAsia="Times New Roman" w:hAnsi="Times New Roman" w:cs="Times New Roman"/>
          <w:color w:val="000000" w:themeColor="text1"/>
          <w:lang w:val="en-GB" w:eastAsia="en-GB"/>
        </w:rPr>
        <w:t xml:space="preserve">Colbert, Yee &amp; George (2016) note that gamification </w:t>
      </w:r>
      <w:r w:rsidR="00AD5688" w:rsidRPr="00D24947">
        <w:rPr>
          <w:rFonts w:ascii="Times New Roman" w:eastAsia="Times New Roman" w:hAnsi="Times New Roman" w:cs="Times New Roman"/>
          <w:color w:val="000000" w:themeColor="text1"/>
          <w:lang w:val="en-GB" w:eastAsia="en-GB"/>
        </w:rPr>
        <w:t xml:space="preserve">might offer a new interesting avenue to increase employee motivation. By using game mechanisms and </w:t>
      </w:r>
      <w:r w:rsidR="00AD5688" w:rsidRPr="00D24947">
        <w:rPr>
          <w:rFonts w:ascii="Times New Roman" w:eastAsia="Times New Roman" w:hAnsi="Times New Roman" w:cs="Times New Roman"/>
          <w:color w:val="000000" w:themeColor="text1"/>
          <w:lang w:val="en-GB" w:eastAsia="en-GB"/>
        </w:rPr>
        <w:lastRenderedPageBreak/>
        <w:t>setting specific target goals, this approach assumes employee motivation can be pushed to a higher level (Shankar et al., 2016).</w:t>
      </w:r>
    </w:p>
    <w:p w14:paraId="11F9D7C3" w14:textId="33B1DFB6" w:rsidR="00B62E97" w:rsidRPr="00D24947" w:rsidRDefault="006B5F6D" w:rsidP="00E84ED4">
      <w:pPr>
        <w:spacing w:line="480" w:lineRule="auto"/>
        <w:rPr>
          <w:rFonts w:ascii="Times New Roman" w:hAnsi="Times New Roman" w:cs="Times New Roman"/>
          <w:i/>
          <w:color w:val="000000" w:themeColor="text1"/>
        </w:rPr>
      </w:pPr>
      <w:r w:rsidRPr="00D24947">
        <w:rPr>
          <w:rFonts w:ascii="Times New Roman" w:hAnsi="Times New Roman" w:cs="Times New Roman"/>
          <w:color w:val="000000" w:themeColor="text1"/>
        </w:rPr>
        <w:tab/>
      </w:r>
      <w:r w:rsidR="00633528" w:rsidRPr="00D24947">
        <w:rPr>
          <w:rFonts w:ascii="Times New Roman" w:eastAsia="Times New Roman" w:hAnsi="Times New Roman" w:cs="Times New Roman"/>
          <w:i/>
          <w:color w:val="000000" w:themeColor="text1"/>
          <w:lang w:val="en-GB" w:eastAsia="en-GB"/>
        </w:rPr>
        <w:t xml:space="preserve">3.4.2 </w:t>
      </w:r>
      <w:r w:rsidR="00633528" w:rsidRPr="00D24947">
        <w:rPr>
          <w:rFonts w:ascii="Times New Roman" w:hAnsi="Times New Roman" w:cs="Times New Roman"/>
          <w:i/>
          <w:color w:val="000000" w:themeColor="text1"/>
        </w:rPr>
        <w:t xml:space="preserve">Customer </w:t>
      </w:r>
      <w:r w:rsidR="00E25C05" w:rsidRPr="00D24947">
        <w:rPr>
          <w:rFonts w:ascii="Times New Roman" w:hAnsi="Times New Roman" w:cs="Times New Roman"/>
          <w:i/>
          <w:color w:val="000000" w:themeColor="text1"/>
        </w:rPr>
        <w:t>Outcomes</w:t>
      </w:r>
      <w:r w:rsidR="00633528" w:rsidRPr="00D24947">
        <w:rPr>
          <w:rFonts w:ascii="Times New Roman" w:hAnsi="Times New Roman" w:cs="Times New Roman"/>
          <w:i/>
          <w:color w:val="000000" w:themeColor="text1"/>
        </w:rPr>
        <w:t xml:space="preserve"> and the Moderating Impact of Role Readiness</w:t>
      </w:r>
    </w:p>
    <w:p w14:paraId="3919F36A" w14:textId="168F6AF5" w:rsidR="001E6317" w:rsidRPr="00D24947" w:rsidRDefault="001E6317" w:rsidP="00C545BB">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Similarly</w:t>
      </w:r>
      <w:r w:rsidR="008D5035" w:rsidRPr="00D24947">
        <w:rPr>
          <w:rFonts w:ascii="Times New Roman" w:hAnsi="Times New Roman" w:cs="Times New Roman"/>
          <w:color w:val="000000" w:themeColor="text1"/>
        </w:rPr>
        <w:t xml:space="preserve">, transformed </w:t>
      </w:r>
      <w:r w:rsidR="00D33B96" w:rsidRPr="00D24947">
        <w:rPr>
          <w:rFonts w:ascii="Times New Roman" w:hAnsi="Times New Roman" w:cs="Times New Roman"/>
          <w:color w:val="000000" w:themeColor="text1"/>
        </w:rPr>
        <w:t xml:space="preserve">customer </w:t>
      </w:r>
      <w:r w:rsidR="008D5035" w:rsidRPr="00D24947">
        <w:rPr>
          <w:rFonts w:ascii="Times New Roman" w:hAnsi="Times New Roman" w:cs="Times New Roman"/>
          <w:color w:val="000000" w:themeColor="text1"/>
        </w:rPr>
        <w:t xml:space="preserve">roles will impact </w:t>
      </w:r>
      <w:r w:rsidR="00EC7B68" w:rsidRPr="00D24947">
        <w:rPr>
          <w:rFonts w:ascii="Times New Roman" w:hAnsi="Times New Roman" w:cs="Times New Roman"/>
          <w:color w:val="000000" w:themeColor="text1"/>
        </w:rPr>
        <w:t xml:space="preserve">customer role performance (Bowen, 1986) and the resulting customer experience. </w:t>
      </w:r>
      <w:r w:rsidR="00BD2074" w:rsidRPr="00D24947">
        <w:rPr>
          <w:rFonts w:ascii="Times New Roman" w:hAnsi="Times New Roman" w:cs="Times New Roman"/>
          <w:color w:val="000000" w:themeColor="text1"/>
        </w:rPr>
        <w:t>C</w:t>
      </w:r>
      <w:r w:rsidR="00EC7B68" w:rsidRPr="00D24947">
        <w:rPr>
          <w:rFonts w:ascii="Times New Roman" w:hAnsi="Times New Roman" w:cs="Times New Roman"/>
          <w:color w:val="000000" w:themeColor="text1"/>
        </w:rPr>
        <w:t xml:space="preserve">ustomer experience </w:t>
      </w:r>
      <w:r w:rsidR="00BD2074" w:rsidRPr="00D24947">
        <w:rPr>
          <w:rFonts w:ascii="Times New Roman" w:hAnsi="Times New Roman" w:cs="Times New Roman"/>
          <w:color w:val="000000" w:themeColor="text1"/>
        </w:rPr>
        <w:t>encompasses the totality of</w:t>
      </w:r>
      <w:r w:rsidR="00EC7B68" w:rsidRPr="00D24947">
        <w:rPr>
          <w:rFonts w:ascii="Times New Roman" w:hAnsi="Times New Roman" w:cs="Times New Roman"/>
          <w:color w:val="000000" w:themeColor="text1"/>
        </w:rPr>
        <w:t xml:space="preserve"> sensations, feelings, cognitions, social and behavioral responses that result from interacting with other parties – employees, technology, etc. (Lemon &amp; </w:t>
      </w:r>
      <w:proofErr w:type="spellStart"/>
      <w:r w:rsidR="00EC7B68" w:rsidRPr="00D24947">
        <w:rPr>
          <w:rFonts w:ascii="Times New Roman" w:hAnsi="Times New Roman" w:cs="Times New Roman"/>
          <w:color w:val="000000" w:themeColor="text1"/>
        </w:rPr>
        <w:t>Verhoef</w:t>
      </w:r>
      <w:proofErr w:type="spellEnd"/>
      <w:r w:rsidR="00EC7B68" w:rsidRPr="00D24947">
        <w:rPr>
          <w:rFonts w:ascii="Times New Roman" w:hAnsi="Times New Roman" w:cs="Times New Roman"/>
          <w:color w:val="000000" w:themeColor="text1"/>
        </w:rPr>
        <w:t xml:space="preserve">, 2016). </w:t>
      </w:r>
      <w:r w:rsidR="00D33B96" w:rsidRPr="00D24947">
        <w:rPr>
          <w:rFonts w:ascii="Times New Roman" w:hAnsi="Times New Roman" w:cs="Times New Roman"/>
          <w:color w:val="000000" w:themeColor="text1"/>
        </w:rPr>
        <w:t>Again, we argue for the importance of role readiness</w:t>
      </w:r>
      <w:r w:rsidR="00FF5C83" w:rsidRPr="00D24947">
        <w:rPr>
          <w:rFonts w:ascii="Times New Roman" w:hAnsi="Times New Roman" w:cs="Times New Roman"/>
          <w:color w:val="000000" w:themeColor="text1"/>
        </w:rPr>
        <w:t>.</w:t>
      </w:r>
      <w:r w:rsidR="00986098" w:rsidRPr="00D24947">
        <w:rPr>
          <w:rFonts w:ascii="Times New Roman" w:hAnsi="Times New Roman" w:cs="Times New Roman"/>
          <w:color w:val="000000" w:themeColor="text1"/>
        </w:rPr>
        <w:t xml:space="preserve"> The </w:t>
      </w:r>
      <w:r w:rsidR="00867A63" w:rsidRPr="00D24947">
        <w:rPr>
          <w:rFonts w:ascii="Times New Roman" w:hAnsi="Times New Roman" w:cs="Times New Roman"/>
          <w:color w:val="000000" w:themeColor="text1"/>
        </w:rPr>
        <w:t>“</w:t>
      </w:r>
      <w:r w:rsidR="00867A63" w:rsidRPr="00D24947">
        <w:rPr>
          <w:rFonts w:ascii="Times New Roman" w:hAnsi="Times New Roman" w:cs="Times New Roman"/>
          <w:noProof/>
          <w:color w:val="000000" w:themeColor="text1"/>
        </w:rPr>
        <w:t>readier</w:t>
      </w:r>
      <w:r w:rsidR="00867A63" w:rsidRPr="00D24947">
        <w:rPr>
          <w:rFonts w:ascii="Times New Roman" w:hAnsi="Times New Roman" w:cs="Times New Roman"/>
          <w:color w:val="000000" w:themeColor="text1"/>
        </w:rPr>
        <w:t>”</w:t>
      </w:r>
      <w:r w:rsidR="00986098" w:rsidRPr="00D24947">
        <w:rPr>
          <w:rFonts w:ascii="Times New Roman" w:hAnsi="Times New Roman" w:cs="Times New Roman"/>
          <w:color w:val="000000" w:themeColor="text1"/>
        </w:rPr>
        <w:t xml:space="preserve"> a customer, the</w:t>
      </w:r>
      <w:r w:rsidR="00EC7B68" w:rsidRPr="00D24947">
        <w:rPr>
          <w:rFonts w:ascii="Times New Roman" w:hAnsi="Times New Roman" w:cs="Times New Roman"/>
          <w:color w:val="000000" w:themeColor="text1"/>
        </w:rPr>
        <w:t xml:space="preserve"> better his/her performance will be and the</w:t>
      </w:r>
      <w:r w:rsidR="00986098" w:rsidRPr="00D24947">
        <w:rPr>
          <w:rFonts w:ascii="Times New Roman" w:hAnsi="Times New Roman" w:cs="Times New Roman"/>
          <w:color w:val="000000" w:themeColor="text1"/>
        </w:rPr>
        <w:t xml:space="preserve"> higher the benefits he/she can obtain from the service encounter.</w:t>
      </w:r>
      <w:r w:rsidR="00C545BB" w:rsidRPr="00D24947">
        <w:rPr>
          <w:rFonts w:ascii="Times New Roman" w:hAnsi="Times New Roman" w:cs="Times New Roman"/>
          <w:color w:val="000000" w:themeColor="text1"/>
        </w:rPr>
        <w:t xml:space="preserve"> </w:t>
      </w:r>
    </w:p>
    <w:p w14:paraId="36615C4A" w14:textId="663D26DF" w:rsidR="00371A4E" w:rsidRPr="00D24947" w:rsidRDefault="007A66FD" w:rsidP="00307588">
      <w:pPr>
        <w:spacing w:line="480" w:lineRule="auto"/>
        <w:outlineLvl w:val="0"/>
        <w:rPr>
          <w:rFonts w:ascii="Times New Roman" w:hAnsi="Times New Roman" w:cs="Times New Roman"/>
          <w:color w:val="000000" w:themeColor="text1"/>
        </w:rPr>
      </w:pPr>
      <w:r w:rsidRPr="00D24947">
        <w:rPr>
          <w:rFonts w:ascii="Times New Roman" w:eastAsia="Times New Roman" w:hAnsi="Times New Roman" w:cs="Times New Roman"/>
          <w:color w:val="000000" w:themeColor="text1"/>
          <w:lang w:val="en-GB" w:eastAsia="en-GB"/>
        </w:rPr>
        <w:t xml:space="preserve"> </w:t>
      </w:r>
      <w:r w:rsidR="001B1BB5" w:rsidRPr="00D24947">
        <w:rPr>
          <w:rFonts w:ascii="Times New Roman" w:eastAsia="Times New Roman" w:hAnsi="Times New Roman" w:cs="Times New Roman"/>
          <w:color w:val="000000" w:themeColor="text1"/>
          <w:lang w:val="en-GB" w:eastAsia="en-GB"/>
        </w:rPr>
        <w:tab/>
        <w:t>Customer role clarity reflects customer’s knowledge and understanding of what to do in a specific role (</w:t>
      </w:r>
      <w:r w:rsidR="00314A99" w:rsidRPr="00D24947">
        <w:rPr>
          <w:rFonts w:ascii="Times New Roman" w:eastAsia="Times New Roman" w:hAnsi="Times New Roman" w:cs="Times New Roman"/>
          <w:color w:val="000000" w:themeColor="text1"/>
          <w:lang w:val="en-GB" w:eastAsia="en-GB"/>
        </w:rPr>
        <w:t xml:space="preserve">Bowen, 1986; </w:t>
      </w:r>
      <w:proofErr w:type="spellStart"/>
      <w:r w:rsidR="001B1BB5" w:rsidRPr="00D24947">
        <w:rPr>
          <w:rFonts w:ascii="Times New Roman" w:eastAsia="Times New Roman" w:hAnsi="Times New Roman" w:cs="Times New Roman"/>
          <w:color w:val="000000" w:themeColor="text1"/>
          <w:lang w:val="en-GB" w:eastAsia="en-GB"/>
        </w:rPr>
        <w:t>Meuter</w:t>
      </w:r>
      <w:proofErr w:type="spellEnd"/>
      <w:r w:rsidR="001B1BB5" w:rsidRPr="00D24947">
        <w:rPr>
          <w:rFonts w:ascii="Times New Roman" w:eastAsia="Times New Roman" w:hAnsi="Times New Roman" w:cs="Times New Roman"/>
          <w:color w:val="000000" w:themeColor="text1"/>
          <w:lang w:val="en-GB" w:eastAsia="en-GB"/>
        </w:rPr>
        <w:t xml:space="preserve"> et al. 2005).</w:t>
      </w:r>
      <w:r w:rsidR="00656189" w:rsidRPr="00D24947">
        <w:rPr>
          <w:rFonts w:ascii="Times New Roman" w:eastAsia="Times New Roman" w:hAnsi="Times New Roman" w:cs="Times New Roman"/>
          <w:color w:val="000000" w:themeColor="text1"/>
          <w:lang w:val="en-GB" w:eastAsia="en-GB"/>
        </w:rPr>
        <w:t xml:space="preserve"> Despite</w:t>
      </w:r>
      <w:r w:rsidR="00115EC9" w:rsidRPr="00D24947">
        <w:rPr>
          <w:rFonts w:ascii="Times New Roman" w:eastAsia="Times New Roman" w:hAnsi="Times New Roman" w:cs="Times New Roman"/>
          <w:color w:val="000000" w:themeColor="text1"/>
          <w:lang w:val="en-GB" w:eastAsia="en-GB"/>
        </w:rPr>
        <w:t xml:space="preserve"> the growing prevalence of each transformed customer role today, not all customers are clear on what is expected from them. </w:t>
      </w:r>
      <w:r w:rsidR="00867A63" w:rsidRPr="00D24947">
        <w:rPr>
          <w:rFonts w:ascii="Times New Roman" w:eastAsia="Times New Roman" w:hAnsi="Times New Roman" w:cs="Times New Roman"/>
          <w:color w:val="000000" w:themeColor="text1"/>
          <w:lang w:val="en-GB" w:eastAsia="en-GB"/>
        </w:rPr>
        <w:t xml:space="preserve">This holds especially true for fully technology-enabled interactions where no human </w:t>
      </w:r>
      <w:r w:rsidR="00867A63" w:rsidRPr="00D24947">
        <w:rPr>
          <w:rFonts w:ascii="Times New Roman" w:eastAsia="Times New Roman" w:hAnsi="Times New Roman" w:cs="Times New Roman"/>
          <w:noProof/>
          <w:color w:val="000000" w:themeColor="text1"/>
          <w:lang w:val="en-GB" w:eastAsia="en-GB"/>
        </w:rPr>
        <w:t>counterpart</w:t>
      </w:r>
      <w:r w:rsidR="00867A63" w:rsidRPr="00D24947">
        <w:rPr>
          <w:rFonts w:ascii="Times New Roman" w:eastAsia="Times New Roman" w:hAnsi="Times New Roman" w:cs="Times New Roman"/>
          <w:color w:val="000000" w:themeColor="text1"/>
          <w:lang w:val="en-GB" w:eastAsia="en-GB"/>
        </w:rPr>
        <w:t xml:space="preserve"> is present</w:t>
      </w:r>
      <w:r w:rsidR="00CF258A" w:rsidRPr="00D24947">
        <w:rPr>
          <w:rFonts w:ascii="Times New Roman" w:eastAsia="Times New Roman" w:hAnsi="Times New Roman" w:cs="Times New Roman"/>
          <w:color w:val="000000" w:themeColor="text1"/>
          <w:lang w:val="en-GB" w:eastAsia="en-GB"/>
        </w:rPr>
        <w:t xml:space="preserve"> – consider elder people interacting with self-service technology</w:t>
      </w:r>
      <w:r w:rsidR="00867A63" w:rsidRPr="00D24947">
        <w:rPr>
          <w:rFonts w:ascii="Times New Roman" w:eastAsia="Times New Roman" w:hAnsi="Times New Roman" w:cs="Times New Roman"/>
          <w:color w:val="000000" w:themeColor="text1"/>
          <w:lang w:val="en-GB" w:eastAsia="en-GB"/>
        </w:rPr>
        <w:t>.</w:t>
      </w:r>
      <w:r w:rsidR="00115EC9" w:rsidRPr="00D24947">
        <w:rPr>
          <w:rFonts w:ascii="Times New Roman" w:eastAsia="Times New Roman" w:hAnsi="Times New Roman" w:cs="Times New Roman"/>
          <w:color w:val="000000" w:themeColor="text1"/>
          <w:lang w:val="en-GB" w:eastAsia="en-GB"/>
        </w:rPr>
        <w:t xml:space="preserve"> Given the </w:t>
      </w:r>
      <w:r w:rsidR="00867A63" w:rsidRPr="00D24947">
        <w:rPr>
          <w:rFonts w:ascii="Times New Roman" w:eastAsia="Times New Roman" w:hAnsi="Times New Roman" w:cs="Times New Roman"/>
          <w:color w:val="000000" w:themeColor="text1"/>
          <w:lang w:val="en-GB" w:eastAsia="en-GB"/>
        </w:rPr>
        <w:t xml:space="preserve">possible </w:t>
      </w:r>
      <w:r w:rsidR="00115EC9" w:rsidRPr="00D24947">
        <w:rPr>
          <w:rFonts w:ascii="Times New Roman" w:eastAsia="Times New Roman" w:hAnsi="Times New Roman" w:cs="Times New Roman"/>
          <w:color w:val="000000" w:themeColor="text1"/>
          <w:lang w:val="en-GB" w:eastAsia="en-GB"/>
        </w:rPr>
        <w:t>detrimental effects for both customer and company, managers may opt to socialize their customers (</w:t>
      </w:r>
      <w:proofErr w:type="spellStart"/>
      <w:r w:rsidR="00115EC9" w:rsidRPr="00D24947">
        <w:rPr>
          <w:rFonts w:ascii="Times New Roman" w:eastAsia="Times New Roman" w:hAnsi="Times New Roman" w:cs="Times New Roman"/>
          <w:color w:val="000000" w:themeColor="text1"/>
          <w:lang w:val="en-GB" w:eastAsia="en-GB"/>
        </w:rPr>
        <w:t>Verleye</w:t>
      </w:r>
      <w:proofErr w:type="spellEnd"/>
      <w:r w:rsidR="009E4184" w:rsidRPr="00D24947">
        <w:rPr>
          <w:rFonts w:ascii="Times New Roman" w:eastAsia="Times New Roman" w:hAnsi="Times New Roman" w:cs="Times New Roman"/>
          <w:color w:val="000000" w:themeColor="text1"/>
          <w:lang w:val="en-GB" w:eastAsia="en-GB"/>
        </w:rPr>
        <w:t>,</w:t>
      </w:r>
      <w:r w:rsidR="00115EC9" w:rsidRPr="00D24947">
        <w:rPr>
          <w:rFonts w:ascii="Times New Roman" w:eastAsia="Times New Roman" w:hAnsi="Times New Roman" w:cs="Times New Roman"/>
          <w:color w:val="000000" w:themeColor="text1"/>
          <w:lang w:val="en-GB" w:eastAsia="en-GB"/>
        </w:rPr>
        <w:t xml:space="preserve"> 2014). Previous research has shown that </w:t>
      </w:r>
      <w:r w:rsidR="004534E5" w:rsidRPr="00D24947">
        <w:rPr>
          <w:rFonts w:ascii="Times New Roman" w:eastAsia="Times New Roman" w:hAnsi="Times New Roman" w:cs="Times New Roman"/>
          <w:color w:val="000000" w:themeColor="text1"/>
          <w:lang w:val="en-GB" w:eastAsia="en-GB"/>
        </w:rPr>
        <w:t>companies</w:t>
      </w:r>
      <w:r w:rsidR="00115EC9" w:rsidRPr="00D24947">
        <w:rPr>
          <w:rFonts w:ascii="Times New Roman" w:eastAsia="Times New Roman" w:hAnsi="Times New Roman" w:cs="Times New Roman"/>
          <w:color w:val="000000" w:themeColor="text1"/>
          <w:lang w:val="en-GB" w:eastAsia="en-GB"/>
        </w:rPr>
        <w:t xml:space="preserve"> can socialize customers through communication of role expectations (e.g., Bowen, 1986) and </w:t>
      </w:r>
      <w:r w:rsidR="00115EC9" w:rsidRPr="00D24947">
        <w:rPr>
          <w:rFonts w:ascii="Times New Roman" w:eastAsia="Times New Roman" w:hAnsi="Times New Roman" w:cs="Times New Roman"/>
          <w:noProof/>
          <w:color w:val="000000" w:themeColor="text1"/>
          <w:lang w:val="en-GB" w:eastAsia="en-GB"/>
        </w:rPr>
        <w:t>educating</w:t>
      </w:r>
      <w:r w:rsidR="00115EC9" w:rsidRPr="00D24947">
        <w:rPr>
          <w:rFonts w:ascii="Times New Roman" w:eastAsia="Times New Roman" w:hAnsi="Times New Roman" w:cs="Times New Roman"/>
          <w:color w:val="000000" w:themeColor="text1"/>
          <w:lang w:val="en-GB" w:eastAsia="en-GB"/>
        </w:rPr>
        <w:t xml:space="preserve"> customer</w:t>
      </w:r>
      <w:r w:rsidR="00CF258A" w:rsidRPr="00D24947">
        <w:rPr>
          <w:rFonts w:ascii="Times New Roman" w:eastAsia="Times New Roman" w:hAnsi="Times New Roman" w:cs="Times New Roman"/>
          <w:color w:val="000000" w:themeColor="text1"/>
          <w:lang w:val="en-GB" w:eastAsia="en-GB"/>
        </w:rPr>
        <w:t>s</w:t>
      </w:r>
      <w:r w:rsidR="00115EC9" w:rsidRPr="00D24947">
        <w:rPr>
          <w:rFonts w:ascii="Times New Roman" w:eastAsia="Times New Roman" w:hAnsi="Times New Roman" w:cs="Times New Roman"/>
          <w:color w:val="000000" w:themeColor="text1"/>
          <w:lang w:val="en-GB" w:eastAsia="en-GB"/>
        </w:rPr>
        <w:t xml:space="preserve"> about their role (e.g., Bettencourt et al., 2002). </w:t>
      </w:r>
      <w:r w:rsidR="00115EC9" w:rsidRPr="00D24947">
        <w:rPr>
          <w:rFonts w:ascii="Times New Roman" w:eastAsia="Times New Roman" w:hAnsi="Times New Roman" w:cs="Times New Roman"/>
          <w:color w:val="000000" w:themeColor="text1"/>
          <w:lang w:eastAsia="en-GB"/>
        </w:rPr>
        <w:t>The website of Lego’s Digital Designer (</w:t>
      </w:r>
      <w:hyperlink r:id="rId17" w:history="1">
        <w:r w:rsidR="00115EC9" w:rsidRPr="00D24947">
          <w:rPr>
            <w:rStyle w:val="Hyperlink"/>
            <w:rFonts w:ascii="Times New Roman" w:eastAsia="Times New Roman" w:hAnsi="Times New Roman" w:cs="Times New Roman"/>
            <w:color w:val="000000" w:themeColor="text1"/>
            <w:lang w:eastAsia="en-GB"/>
          </w:rPr>
          <w:t>www.ldd.lego.com)</w:t>
        </w:r>
      </w:hyperlink>
      <w:r w:rsidR="00115EC9" w:rsidRPr="00D24947">
        <w:rPr>
          <w:rFonts w:ascii="Times New Roman" w:eastAsia="Times New Roman" w:hAnsi="Times New Roman" w:cs="Times New Roman"/>
          <w:color w:val="000000" w:themeColor="text1"/>
          <w:lang w:eastAsia="en-GB"/>
        </w:rPr>
        <w:t xml:space="preserve">, for example, highlights customers’ innovator role through the slogan “Build </w:t>
      </w:r>
      <w:r w:rsidR="009E4184" w:rsidRPr="00D24947">
        <w:rPr>
          <w:rFonts w:ascii="Times New Roman" w:eastAsia="Times New Roman" w:hAnsi="Times New Roman" w:cs="Times New Roman"/>
          <w:color w:val="000000" w:themeColor="text1"/>
          <w:lang w:eastAsia="en-GB"/>
        </w:rPr>
        <w:t>Freely and Share with the World</w:t>
      </w:r>
      <w:r w:rsidR="00115EC9" w:rsidRPr="00D24947">
        <w:rPr>
          <w:rFonts w:ascii="Times New Roman" w:eastAsia="Times New Roman" w:hAnsi="Times New Roman" w:cs="Times New Roman"/>
          <w:color w:val="000000" w:themeColor="text1"/>
          <w:lang w:eastAsia="en-GB"/>
        </w:rPr>
        <w:t>”</w:t>
      </w:r>
      <w:r w:rsidR="006F15D9" w:rsidRPr="00D24947">
        <w:rPr>
          <w:rFonts w:ascii="Times New Roman" w:eastAsia="Times New Roman" w:hAnsi="Times New Roman" w:cs="Times New Roman"/>
          <w:color w:val="000000" w:themeColor="text1"/>
          <w:lang w:eastAsia="en-GB"/>
        </w:rPr>
        <w:t xml:space="preserve"> (</w:t>
      </w:r>
      <w:proofErr w:type="spellStart"/>
      <w:r w:rsidR="006F15D9" w:rsidRPr="00D24947">
        <w:rPr>
          <w:rFonts w:ascii="Times New Roman" w:eastAsia="Times New Roman" w:hAnsi="Times New Roman" w:cs="Times New Roman"/>
          <w:color w:val="000000" w:themeColor="text1"/>
          <w:lang w:eastAsia="en-GB"/>
        </w:rPr>
        <w:t>Bleier</w:t>
      </w:r>
      <w:proofErr w:type="spellEnd"/>
      <w:r w:rsidR="006F15D9" w:rsidRPr="00D24947">
        <w:rPr>
          <w:rFonts w:ascii="Times New Roman" w:eastAsia="Times New Roman" w:hAnsi="Times New Roman" w:cs="Times New Roman"/>
          <w:color w:val="000000" w:themeColor="text1"/>
          <w:lang w:eastAsia="en-GB"/>
        </w:rPr>
        <w:t xml:space="preserve">, De Keyser &amp; </w:t>
      </w:r>
      <w:proofErr w:type="spellStart"/>
      <w:r w:rsidR="006F15D9" w:rsidRPr="00D24947">
        <w:rPr>
          <w:rFonts w:ascii="Times New Roman" w:eastAsia="Times New Roman" w:hAnsi="Times New Roman" w:cs="Times New Roman"/>
          <w:color w:val="000000" w:themeColor="text1"/>
          <w:lang w:eastAsia="en-GB"/>
        </w:rPr>
        <w:t>Verleye</w:t>
      </w:r>
      <w:proofErr w:type="spellEnd"/>
      <w:r w:rsidR="006F15D9" w:rsidRPr="00D24947">
        <w:rPr>
          <w:rFonts w:ascii="Times New Roman" w:eastAsia="Times New Roman" w:hAnsi="Times New Roman" w:cs="Times New Roman"/>
          <w:color w:val="000000" w:themeColor="text1"/>
          <w:lang w:eastAsia="en-GB"/>
        </w:rPr>
        <w:t>, 2017)</w:t>
      </w:r>
      <w:r w:rsidR="009E4184" w:rsidRPr="00D24947">
        <w:rPr>
          <w:rFonts w:ascii="Times New Roman" w:eastAsia="Times New Roman" w:hAnsi="Times New Roman" w:cs="Times New Roman"/>
          <w:color w:val="000000" w:themeColor="text1"/>
          <w:lang w:eastAsia="en-GB"/>
        </w:rPr>
        <w:t>.</w:t>
      </w:r>
    </w:p>
    <w:p w14:paraId="6A40AC71" w14:textId="48E52291" w:rsidR="003D4C84" w:rsidRPr="00D24947" w:rsidRDefault="00D042D5" w:rsidP="005A0EB8">
      <w:pPr>
        <w:spacing w:line="480" w:lineRule="auto"/>
        <w:outlineLvl w:val="0"/>
        <w:rPr>
          <w:color w:val="000000" w:themeColor="text1"/>
        </w:rPr>
      </w:pPr>
      <w:r w:rsidRPr="00D24947">
        <w:rPr>
          <w:rFonts w:ascii="Times New Roman" w:hAnsi="Times New Roman" w:cs="Times New Roman"/>
          <w:color w:val="000000" w:themeColor="text1"/>
        </w:rPr>
        <w:tab/>
        <w:t xml:space="preserve">Customer role ability relates to customers having the necessary skills and confidence to </w:t>
      </w:r>
      <w:r w:rsidR="00DA2468" w:rsidRPr="00D24947">
        <w:rPr>
          <w:rFonts w:ascii="Times New Roman" w:hAnsi="Times New Roman" w:cs="Times New Roman"/>
          <w:color w:val="000000" w:themeColor="text1"/>
        </w:rPr>
        <w:t xml:space="preserve">engage in their </w:t>
      </w:r>
      <w:r w:rsidR="00B841FA" w:rsidRPr="00D24947">
        <w:rPr>
          <w:rFonts w:ascii="Times New Roman" w:hAnsi="Times New Roman" w:cs="Times New Roman"/>
          <w:color w:val="000000" w:themeColor="text1"/>
        </w:rPr>
        <w:t xml:space="preserve">transformed </w:t>
      </w:r>
      <w:r w:rsidR="00DA2468" w:rsidRPr="00D24947">
        <w:rPr>
          <w:rFonts w:ascii="Times New Roman" w:hAnsi="Times New Roman" w:cs="Times New Roman"/>
          <w:color w:val="000000" w:themeColor="text1"/>
        </w:rPr>
        <w:t>roles</w:t>
      </w:r>
      <w:r w:rsidR="004F389C" w:rsidRPr="00D24947">
        <w:rPr>
          <w:rFonts w:ascii="Times New Roman" w:hAnsi="Times New Roman" w:cs="Times New Roman"/>
          <w:color w:val="000000" w:themeColor="text1"/>
        </w:rPr>
        <w:t xml:space="preserve"> (</w:t>
      </w:r>
      <w:proofErr w:type="spellStart"/>
      <w:r w:rsidR="004F389C" w:rsidRPr="00D24947">
        <w:rPr>
          <w:rFonts w:ascii="Times New Roman" w:hAnsi="Times New Roman" w:cs="Times New Roman"/>
          <w:color w:val="000000" w:themeColor="text1"/>
        </w:rPr>
        <w:t>Meuter</w:t>
      </w:r>
      <w:proofErr w:type="spellEnd"/>
      <w:r w:rsidR="004F389C" w:rsidRPr="00D24947">
        <w:rPr>
          <w:rFonts w:ascii="Times New Roman" w:hAnsi="Times New Roman" w:cs="Times New Roman"/>
          <w:color w:val="000000" w:themeColor="text1"/>
        </w:rPr>
        <w:t xml:space="preserve"> et al., 2005).</w:t>
      </w:r>
      <w:r w:rsidR="00DA2468" w:rsidRPr="00D24947">
        <w:rPr>
          <w:rFonts w:ascii="Times New Roman" w:hAnsi="Times New Roman" w:cs="Times New Roman"/>
          <w:color w:val="000000" w:themeColor="text1"/>
        </w:rPr>
        <w:t xml:space="preserve"> </w:t>
      </w:r>
      <w:r w:rsidR="00B841FA" w:rsidRPr="00D24947">
        <w:rPr>
          <w:rFonts w:ascii="Times New Roman" w:hAnsi="Times New Roman" w:cs="Times New Roman"/>
          <w:color w:val="000000" w:themeColor="text1"/>
        </w:rPr>
        <w:t xml:space="preserve">This is a very important factor as many customers are still low </w:t>
      </w:r>
      <w:r w:rsidR="00867A63" w:rsidRPr="00D24947">
        <w:rPr>
          <w:rFonts w:ascii="Times New Roman" w:hAnsi="Times New Roman" w:cs="Times New Roman"/>
          <w:color w:val="000000" w:themeColor="text1"/>
        </w:rPr>
        <w:t xml:space="preserve">on </w:t>
      </w:r>
      <w:r w:rsidR="00B841FA" w:rsidRPr="00D24947">
        <w:rPr>
          <w:rFonts w:ascii="Times New Roman" w:hAnsi="Times New Roman" w:cs="Times New Roman"/>
          <w:color w:val="000000" w:themeColor="text1"/>
        </w:rPr>
        <w:t>technology readiness and uncertain how to deal with a non-</w:t>
      </w:r>
      <w:r w:rsidR="00B841FA" w:rsidRPr="00D24947">
        <w:rPr>
          <w:rFonts w:ascii="Times New Roman" w:hAnsi="Times New Roman" w:cs="Times New Roman"/>
          <w:color w:val="000000" w:themeColor="text1"/>
        </w:rPr>
        <w:lastRenderedPageBreak/>
        <w:t>human interface</w:t>
      </w:r>
      <w:r w:rsidR="00DA2468" w:rsidRPr="00D24947">
        <w:rPr>
          <w:rFonts w:ascii="Times New Roman" w:hAnsi="Times New Roman" w:cs="Times New Roman"/>
          <w:color w:val="000000" w:themeColor="text1"/>
        </w:rPr>
        <w:t xml:space="preserve"> (</w:t>
      </w:r>
      <w:proofErr w:type="spellStart"/>
      <w:r w:rsidR="00DA2468" w:rsidRPr="00D24947">
        <w:rPr>
          <w:rFonts w:ascii="Times New Roman" w:hAnsi="Times New Roman" w:cs="Times New Roman"/>
          <w:color w:val="000000" w:themeColor="text1"/>
        </w:rPr>
        <w:t>Parasuraman</w:t>
      </w:r>
      <w:proofErr w:type="spellEnd"/>
      <w:r w:rsidR="00DA2468" w:rsidRPr="00D24947">
        <w:rPr>
          <w:rFonts w:ascii="Times New Roman" w:hAnsi="Times New Roman" w:cs="Times New Roman"/>
          <w:color w:val="000000" w:themeColor="text1"/>
        </w:rPr>
        <w:t xml:space="preserve"> and Colby, 2015). </w:t>
      </w:r>
      <w:r w:rsidR="00DA7A09" w:rsidRPr="00D24947">
        <w:rPr>
          <w:rFonts w:ascii="Times New Roman" w:hAnsi="Times New Roman" w:cs="Times New Roman"/>
          <w:color w:val="000000" w:themeColor="text1"/>
        </w:rPr>
        <w:t>C</w:t>
      </w:r>
      <w:r w:rsidR="00B841FA" w:rsidRPr="00D24947">
        <w:rPr>
          <w:rFonts w:ascii="Times New Roman" w:hAnsi="Times New Roman" w:cs="Times New Roman"/>
          <w:color w:val="000000" w:themeColor="text1"/>
        </w:rPr>
        <w:t>onsequen</w:t>
      </w:r>
      <w:r w:rsidR="00DA7A09" w:rsidRPr="00D24947">
        <w:rPr>
          <w:rFonts w:ascii="Times New Roman" w:hAnsi="Times New Roman" w:cs="Times New Roman"/>
          <w:color w:val="000000" w:themeColor="text1"/>
        </w:rPr>
        <w:t>tly</w:t>
      </w:r>
      <w:r w:rsidR="00B841FA" w:rsidRPr="00D24947">
        <w:rPr>
          <w:rFonts w:ascii="Times New Roman" w:hAnsi="Times New Roman" w:cs="Times New Roman"/>
          <w:color w:val="000000" w:themeColor="text1"/>
        </w:rPr>
        <w:t xml:space="preserve">, </w:t>
      </w:r>
      <w:r w:rsidR="004935D4" w:rsidRPr="00D24947">
        <w:rPr>
          <w:rFonts w:ascii="Times New Roman" w:hAnsi="Times New Roman" w:cs="Times New Roman"/>
          <w:color w:val="000000" w:themeColor="text1"/>
        </w:rPr>
        <w:t xml:space="preserve">companies should invest in </w:t>
      </w:r>
      <w:r w:rsidR="002F4768" w:rsidRPr="00D24947">
        <w:rPr>
          <w:rFonts w:ascii="Times New Roman" w:hAnsi="Times New Roman" w:cs="Times New Roman"/>
          <w:color w:val="000000" w:themeColor="text1"/>
        </w:rPr>
        <w:t>providing clear guidance and training to their customers so that they can be successful in their roles (</w:t>
      </w:r>
      <w:proofErr w:type="spellStart"/>
      <w:r w:rsidR="002F4768" w:rsidRPr="00D24947">
        <w:rPr>
          <w:rFonts w:ascii="Times New Roman" w:hAnsi="Times New Roman" w:cs="Times New Roman"/>
          <w:color w:val="000000" w:themeColor="text1"/>
        </w:rPr>
        <w:t>Verleye</w:t>
      </w:r>
      <w:proofErr w:type="spellEnd"/>
      <w:r w:rsidR="002F4768" w:rsidRPr="00D24947">
        <w:rPr>
          <w:rFonts w:ascii="Times New Roman" w:hAnsi="Times New Roman" w:cs="Times New Roman"/>
          <w:color w:val="000000" w:themeColor="text1"/>
        </w:rPr>
        <w:t xml:space="preserve">, 2014). </w:t>
      </w:r>
      <w:r w:rsidR="003D4C84" w:rsidRPr="00D24947">
        <w:rPr>
          <w:rFonts w:ascii="Times New Roman" w:hAnsi="Times New Roman" w:cs="Times New Roman"/>
          <w:color w:val="000000" w:themeColor="text1"/>
        </w:rPr>
        <w:t xml:space="preserve">Lowe’s, for </w:t>
      </w:r>
      <w:r w:rsidR="005727A6" w:rsidRPr="00D24947">
        <w:rPr>
          <w:rFonts w:ascii="Times New Roman" w:hAnsi="Times New Roman" w:cs="Times New Roman"/>
          <w:color w:val="000000" w:themeColor="text1"/>
        </w:rPr>
        <w:t>example</w:t>
      </w:r>
      <w:r w:rsidR="003D4C84" w:rsidRPr="00D24947">
        <w:rPr>
          <w:rFonts w:ascii="Times New Roman" w:hAnsi="Times New Roman" w:cs="Times New Roman"/>
          <w:color w:val="000000" w:themeColor="text1"/>
        </w:rPr>
        <w:t xml:space="preserve">, offers a diverse set of “How To”-videos that offer </w:t>
      </w:r>
      <w:r w:rsidR="00CF258A" w:rsidRPr="00D24947">
        <w:rPr>
          <w:rFonts w:ascii="Times New Roman" w:hAnsi="Times New Roman" w:cs="Times New Roman"/>
          <w:color w:val="000000" w:themeColor="text1"/>
        </w:rPr>
        <w:t>detailed descriptions</w:t>
      </w:r>
      <w:r w:rsidR="003D4C84" w:rsidRPr="00D24947">
        <w:rPr>
          <w:rFonts w:ascii="Times New Roman" w:hAnsi="Times New Roman" w:cs="Times New Roman"/>
          <w:color w:val="000000" w:themeColor="text1"/>
        </w:rPr>
        <w:t xml:space="preserve"> to get a variety of jobs done</w:t>
      </w:r>
      <w:r w:rsidR="00867A63" w:rsidRPr="00D24947">
        <w:rPr>
          <w:rFonts w:ascii="Times New Roman" w:hAnsi="Times New Roman" w:cs="Times New Roman"/>
          <w:color w:val="000000" w:themeColor="text1"/>
        </w:rPr>
        <w:t xml:space="preserve"> – supporting </w:t>
      </w:r>
      <w:r w:rsidR="00B00321" w:rsidRPr="00D24947">
        <w:rPr>
          <w:rFonts w:ascii="Times New Roman" w:hAnsi="Times New Roman" w:cs="Times New Roman"/>
          <w:color w:val="000000" w:themeColor="text1"/>
        </w:rPr>
        <w:t>a customer</w:t>
      </w:r>
      <w:r w:rsidR="009B1AC2" w:rsidRPr="00D24947">
        <w:rPr>
          <w:rFonts w:ascii="Times New Roman" w:hAnsi="Times New Roman" w:cs="Times New Roman"/>
          <w:color w:val="000000" w:themeColor="text1"/>
        </w:rPr>
        <w:t>’s</w:t>
      </w:r>
      <w:r w:rsidR="00867A63" w:rsidRPr="00D24947">
        <w:rPr>
          <w:rFonts w:ascii="Times New Roman" w:hAnsi="Times New Roman" w:cs="Times New Roman"/>
          <w:color w:val="000000" w:themeColor="text1"/>
        </w:rPr>
        <w:t xml:space="preserve"> enabling </w:t>
      </w:r>
      <w:r w:rsidR="00867A63" w:rsidRPr="00D24947">
        <w:rPr>
          <w:rFonts w:ascii="Times New Roman" w:hAnsi="Times New Roman" w:cs="Times New Roman"/>
          <w:noProof/>
          <w:color w:val="000000" w:themeColor="text1"/>
        </w:rPr>
        <w:t>role</w:t>
      </w:r>
      <w:r w:rsidR="003D4C84" w:rsidRPr="00D24947">
        <w:rPr>
          <w:rFonts w:ascii="Times New Roman" w:hAnsi="Times New Roman" w:cs="Times New Roman"/>
          <w:color w:val="000000" w:themeColor="text1"/>
        </w:rPr>
        <w:t>.</w:t>
      </w:r>
      <w:r w:rsidR="00867A63" w:rsidRPr="00D24947">
        <w:rPr>
          <w:rFonts w:ascii="Times New Roman" w:hAnsi="Times New Roman" w:cs="Times New Roman"/>
          <w:color w:val="000000" w:themeColor="text1"/>
        </w:rPr>
        <w:t xml:space="preserve"> </w:t>
      </w:r>
      <w:r w:rsidR="00B00321" w:rsidRPr="00D24947">
        <w:rPr>
          <w:rFonts w:ascii="Times New Roman" w:hAnsi="Times New Roman" w:cs="Times New Roman"/>
          <w:color w:val="000000" w:themeColor="text1"/>
        </w:rPr>
        <w:t>Nike</w:t>
      </w:r>
      <w:r w:rsidR="00867A63" w:rsidRPr="00D24947">
        <w:rPr>
          <w:rFonts w:ascii="Times New Roman" w:hAnsi="Times New Roman" w:cs="Times New Roman"/>
          <w:color w:val="000000" w:themeColor="text1"/>
        </w:rPr>
        <w:t xml:space="preserve">, on its end, </w:t>
      </w:r>
      <w:r w:rsidR="00B00321" w:rsidRPr="00D24947">
        <w:rPr>
          <w:rFonts w:ascii="Times New Roman" w:hAnsi="Times New Roman" w:cs="Times New Roman"/>
          <w:color w:val="000000" w:themeColor="text1"/>
        </w:rPr>
        <w:t>implement</w:t>
      </w:r>
      <w:r w:rsidR="00CF258A" w:rsidRPr="00D24947">
        <w:rPr>
          <w:rFonts w:ascii="Times New Roman" w:hAnsi="Times New Roman" w:cs="Times New Roman"/>
          <w:color w:val="000000" w:themeColor="text1"/>
        </w:rPr>
        <w:t>ed</w:t>
      </w:r>
      <w:r w:rsidR="00B00321" w:rsidRPr="00D24947">
        <w:rPr>
          <w:rFonts w:ascii="Times New Roman" w:hAnsi="Times New Roman" w:cs="Times New Roman"/>
          <w:color w:val="000000" w:themeColor="text1"/>
        </w:rPr>
        <w:t xml:space="preserve"> a clear </w:t>
      </w:r>
      <w:r w:rsidR="00CF258A" w:rsidRPr="00D24947">
        <w:rPr>
          <w:rFonts w:ascii="Times New Roman" w:hAnsi="Times New Roman" w:cs="Times New Roman"/>
          <w:color w:val="000000" w:themeColor="text1"/>
        </w:rPr>
        <w:t xml:space="preserve">step-by-step </w:t>
      </w:r>
      <w:r w:rsidR="00B00321" w:rsidRPr="00D24947">
        <w:rPr>
          <w:rFonts w:ascii="Times New Roman" w:hAnsi="Times New Roman" w:cs="Times New Roman"/>
          <w:color w:val="000000" w:themeColor="text1"/>
        </w:rPr>
        <w:t>procedure</w:t>
      </w:r>
      <w:r w:rsidR="003D4C84" w:rsidRPr="00D24947">
        <w:rPr>
          <w:rFonts w:ascii="Times New Roman" w:hAnsi="Times New Roman" w:cs="Times New Roman"/>
          <w:color w:val="000000" w:themeColor="text1"/>
        </w:rPr>
        <w:t xml:space="preserve"> </w:t>
      </w:r>
      <w:r w:rsidR="00B00321" w:rsidRPr="00D24947">
        <w:rPr>
          <w:rFonts w:ascii="Times New Roman" w:hAnsi="Times New Roman" w:cs="Times New Roman"/>
          <w:color w:val="000000" w:themeColor="text1"/>
        </w:rPr>
        <w:t xml:space="preserve">to assist customers in their </w:t>
      </w:r>
      <w:r w:rsidR="00CF258A" w:rsidRPr="00D24947">
        <w:rPr>
          <w:rFonts w:ascii="Times New Roman" w:hAnsi="Times New Roman" w:cs="Times New Roman"/>
          <w:color w:val="000000" w:themeColor="text1"/>
        </w:rPr>
        <w:t xml:space="preserve">online </w:t>
      </w:r>
      <w:r w:rsidR="00B00321" w:rsidRPr="00D24947">
        <w:rPr>
          <w:rFonts w:ascii="Times New Roman" w:hAnsi="Times New Roman" w:cs="Times New Roman"/>
          <w:color w:val="000000" w:themeColor="text1"/>
        </w:rPr>
        <w:t xml:space="preserve">customization efforts – supporting their innovator role. </w:t>
      </w:r>
    </w:p>
    <w:p w14:paraId="4360E6DB" w14:textId="300BF208" w:rsidR="006069E1" w:rsidRPr="00D24947" w:rsidRDefault="003D4C84" w:rsidP="005A0EB8">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ab/>
        <w:t xml:space="preserve">Finally, customer role motivation </w:t>
      </w:r>
      <w:r w:rsidR="00100CFE" w:rsidRPr="00D24947">
        <w:rPr>
          <w:rFonts w:ascii="Times New Roman" w:hAnsi="Times New Roman" w:cs="Times New Roman"/>
          <w:color w:val="000000" w:themeColor="text1"/>
        </w:rPr>
        <w:t xml:space="preserve">is an expression of the extent to which a customer is </w:t>
      </w:r>
      <w:r w:rsidR="00A23D73" w:rsidRPr="00D24947">
        <w:rPr>
          <w:rFonts w:ascii="Times New Roman" w:hAnsi="Times New Roman" w:cs="Times New Roman"/>
          <w:color w:val="000000" w:themeColor="text1"/>
        </w:rPr>
        <w:t xml:space="preserve">willing to </w:t>
      </w:r>
      <w:r w:rsidR="005971CD" w:rsidRPr="00D24947">
        <w:rPr>
          <w:rFonts w:ascii="Times New Roman" w:hAnsi="Times New Roman" w:cs="Times New Roman"/>
          <w:color w:val="000000" w:themeColor="text1"/>
        </w:rPr>
        <w:t>take on</w:t>
      </w:r>
      <w:r w:rsidR="00A23D73" w:rsidRPr="00D24947">
        <w:rPr>
          <w:rFonts w:ascii="Times New Roman" w:hAnsi="Times New Roman" w:cs="Times New Roman"/>
          <w:color w:val="000000" w:themeColor="text1"/>
        </w:rPr>
        <w:t xml:space="preserve"> a specific service encounter role (</w:t>
      </w:r>
      <w:r w:rsidR="00EC7B68" w:rsidRPr="00D24947">
        <w:rPr>
          <w:rFonts w:ascii="Times New Roman" w:hAnsi="Times New Roman" w:cs="Times New Roman"/>
          <w:color w:val="000000" w:themeColor="text1"/>
        </w:rPr>
        <w:t xml:space="preserve">Bowen, 1986; </w:t>
      </w:r>
      <w:proofErr w:type="spellStart"/>
      <w:r w:rsidR="00A23D73" w:rsidRPr="00D24947">
        <w:rPr>
          <w:rFonts w:ascii="Times New Roman" w:hAnsi="Times New Roman" w:cs="Times New Roman"/>
          <w:color w:val="000000" w:themeColor="text1"/>
        </w:rPr>
        <w:t>Meuter</w:t>
      </w:r>
      <w:proofErr w:type="spellEnd"/>
      <w:r w:rsidR="00A23D73" w:rsidRPr="00D24947">
        <w:rPr>
          <w:rFonts w:ascii="Times New Roman" w:hAnsi="Times New Roman" w:cs="Times New Roman"/>
          <w:color w:val="000000" w:themeColor="text1"/>
        </w:rPr>
        <w:t xml:space="preserve"> et al., 2005). </w:t>
      </w:r>
      <w:r w:rsidR="001827E5" w:rsidRPr="00D24947">
        <w:rPr>
          <w:rFonts w:ascii="Times New Roman" w:hAnsi="Times New Roman" w:cs="Times New Roman"/>
          <w:color w:val="000000" w:themeColor="text1"/>
        </w:rPr>
        <w:t>Willingness is</w:t>
      </w:r>
      <w:r w:rsidR="00605391" w:rsidRPr="00D24947">
        <w:rPr>
          <w:rFonts w:ascii="Times New Roman" w:hAnsi="Times New Roman" w:cs="Times New Roman"/>
          <w:color w:val="000000" w:themeColor="text1"/>
        </w:rPr>
        <w:t xml:space="preserve"> </w:t>
      </w:r>
      <w:r w:rsidR="001827E5" w:rsidRPr="00D24947">
        <w:rPr>
          <w:rFonts w:ascii="Times New Roman" w:hAnsi="Times New Roman" w:cs="Times New Roman"/>
          <w:color w:val="000000" w:themeColor="text1"/>
        </w:rPr>
        <w:t>stimulated by the perceived benefits that would result from specific behaviors such as taking on an enabler, innovator, coordinator or differentiator role</w:t>
      </w:r>
      <w:r w:rsidR="00AD6BE7" w:rsidRPr="00D24947">
        <w:rPr>
          <w:rFonts w:ascii="Times New Roman" w:hAnsi="Times New Roman" w:cs="Times New Roman"/>
          <w:color w:val="000000" w:themeColor="text1"/>
        </w:rPr>
        <w:t xml:space="preserve"> (</w:t>
      </w:r>
      <w:proofErr w:type="spellStart"/>
      <w:r w:rsidR="001B629B" w:rsidRPr="00D24947">
        <w:rPr>
          <w:rFonts w:ascii="Times New Roman" w:hAnsi="Times New Roman" w:cs="Times New Roman"/>
          <w:color w:val="000000" w:themeColor="text1"/>
        </w:rPr>
        <w:t>Blau</w:t>
      </w:r>
      <w:proofErr w:type="spellEnd"/>
      <w:r w:rsidR="001B629B" w:rsidRPr="00D24947">
        <w:rPr>
          <w:rFonts w:ascii="Times New Roman" w:hAnsi="Times New Roman" w:cs="Times New Roman"/>
          <w:color w:val="000000" w:themeColor="text1"/>
        </w:rPr>
        <w:t>, 2004)</w:t>
      </w:r>
      <w:r w:rsidR="001827E5" w:rsidRPr="00D24947">
        <w:rPr>
          <w:rFonts w:ascii="Times New Roman" w:hAnsi="Times New Roman" w:cs="Times New Roman"/>
          <w:color w:val="000000" w:themeColor="text1"/>
        </w:rPr>
        <w:t xml:space="preserve">. If these benefits are limited, </w:t>
      </w:r>
      <w:r w:rsidR="001827E5" w:rsidRPr="00D24947">
        <w:rPr>
          <w:rFonts w:ascii="Times New Roman" w:hAnsi="Times New Roman" w:cs="Times New Roman"/>
          <w:noProof/>
          <w:color w:val="000000" w:themeColor="text1"/>
        </w:rPr>
        <w:t>customer</w:t>
      </w:r>
      <w:r w:rsidR="00D27977" w:rsidRPr="00D24947">
        <w:rPr>
          <w:rFonts w:ascii="Times New Roman" w:hAnsi="Times New Roman" w:cs="Times New Roman"/>
          <w:noProof/>
          <w:color w:val="000000" w:themeColor="text1"/>
        </w:rPr>
        <w:t>s</w:t>
      </w:r>
      <w:r w:rsidR="001827E5" w:rsidRPr="00D24947">
        <w:rPr>
          <w:rFonts w:ascii="Times New Roman" w:hAnsi="Times New Roman" w:cs="Times New Roman"/>
          <w:color w:val="000000" w:themeColor="text1"/>
        </w:rPr>
        <w:t xml:space="preserve"> might not perform as needed. </w:t>
      </w:r>
      <w:r w:rsidR="005971CD" w:rsidRPr="00D24947">
        <w:rPr>
          <w:rFonts w:ascii="Times New Roman" w:hAnsi="Times New Roman" w:cs="Times New Roman"/>
          <w:color w:val="000000" w:themeColor="text1"/>
        </w:rPr>
        <w:t xml:space="preserve">For </w:t>
      </w:r>
      <w:r w:rsidR="00241E6E" w:rsidRPr="00D24947">
        <w:rPr>
          <w:rFonts w:ascii="Times New Roman" w:hAnsi="Times New Roman" w:cs="Times New Roman"/>
          <w:color w:val="000000" w:themeColor="text1"/>
        </w:rPr>
        <w:t>example</w:t>
      </w:r>
      <w:r w:rsidR="005971CD" w:rsidRPr="00D24947">
        <w:rPr>
          <w:rFonts w:ascii="Times New Roman" w:hAnsi="Times New Roman" w:cs="Times New Roman"/>
          <w:color w:val="000000" w:themeColor="text1"/>
        </w:rPr>
        <w:t>, some customers might be reluctant to deal with self-service technology (</w:t>
      </w:r>
      <w:proofErr w:type="spellStart"/>
      <w:r w:rsidR="005B70BB" w:rsidRPr="00D24947">
        <w:rPr>
          <w:rFonts w:ascii="Times New Roman" w:hAnsi="Times New Roman" w:cs="Times New Roman"/>
          <w:color w:val="000000" w:themeColor="text1"/>
        </w:rPr>
        <w:t>Reinders</w:t>
      </w:r>
      <w:proofErr w:type="spellEnd"/>
      <w:r w:rsidR="005B70BB" w:rsidRPr="00D24947">
        <w:rPr>
          <w:rFonts w:ascii="Times New Roman" w:hAnsi="Times New Roman" w:cs="Times New Roman"/>
          <w:color w:val="000000" w:themeColor="text1"/>
        </w:rPr>
        <w:t xml:space="preserve">, </w:t>
      </w:r>
      <w:proofErr w:type="spellStart"/>
      <w:r w:rsidR="005B70BB" w:rsidRPr="00D24947">
        <w:rPr>
          <w:rFonts w:ascii="Times New Roman" w:hAnsi="Times New Roman" w:cs="Times New Roman"/>
          <w:color w:val="000000" w:themeColor="text1"/>
        </w:rPr>
        <w:t>Dabholkar</w:t>
      </w:r>
      <w:proofErr w:type="spellEnd"/>
      <w:r w:rsidR="005B70BB" w:rsidRPr="00D24947">
        <w:rPr>
          <w:rFonts w:ascii="Times New Roman" w:hAnsi="Times New Roman" w:cs="Times New Roman"/>
          <w:color w:val="000000" w:themeColor="text1"/>
        </w:rPr>
        <w:t xml:space="preserve"> &amp; </w:t>
      </w:r>
      <w:proofErr w:type="spellStart"/>
      <w:r w:rsidR="005B70BB" w:rsidRPr="00D24947">
        <w:rPr>
          <w:rFonts w:ascii="Times New Roman" w:hAnsi="Times New Roman" w:cs="Times New Roman"/>
          <w:color w:val="000000" w:themeColor="text1"/>
        </w:rPr>
        <w:t>Frambach</w:t>
      </w:r>
      <w:proofErr w:type="spellEnd"/>
      <w:r w:rsidR="005B70BB" w:rsidRPr="00D24947">
        <w:rPr>
          <w:rFonts w:ascii="Times New Roman" w:hAnsi="Times New Roman" w:cs="Times New Roman"/>
          <w:color w:val="000000" w:themeColor="text1"/>
        </w:rPr>
        <w:t>, 2008</w:t>
      </w:r>
      <w:r w:rsidR="005971CD" w:rsidRPr="00D24947">
        <w:rPr>
          <w:rFonts w:ascii="Times New Roman" w:hAnsi="Times New Roman" w:cs="Times New Roman"/>
          <w:color w:val="000000" w:themeColor="text1"/>
        </w:rPr>
        <w:t>) or online customization tools (</w:t>
      </w:r>
      <w:r w:rsidR="00A05B06" w:rsidRPr="00D24947">
        <w:rPr>
          <w:rFonts w:ascii="Times New Roman" w:hAnsi="Times New Roman" w:cs="Times New Roman"/>
          <w:color w:val="000000" w:themeColor="text1"/>
        </w:rPr>
        <w:t>de Bellis et al., 2016</w:t>
      </w:r>
      <w:r w:rsidR="00241E6E" w:rsidRPr="00D24947">
        <w:rPr>
          <w:rFonts w:ascii="Times New Roman" w:hAnsi="Times New Roman" w:cs="Times New Roman"/>
          <w:color w:val="000000" w:themeColor="text1"/>
        </w:rPr>
        <w:t>) as they do not</w:t>
      </w:r>
      <w:r w:rsidR="005971CD" w:rsidRPr="00D24947">
        <w:rPr>
          <w:rFonts w:ascii="Times New Roman" w:hAnsi="Times New Roman" w:cs="Times New Roman"/>
          <w:color w:val="000000" w:themeColor="text1"/>
        </w:rPr>
        <w:t xml:space="preserve"> </w:t>
      </w:r>
      <w:r w:rsidR="00241E6E" w:rsidRPr="00D24947">
        <w:rPr>
          <w:rFonts w:ascii="Times New Roman" w:hAnsi="Times New Roman" w:cs="Times New Roman"/>
          <w:color w:val="000000" w:themeColor="text1"/>
        </w:rPr>
        <w:t>perceive</w:t>
      </w:r>
      <w:r w:rsidR="005971CD" w:rsidRPr="00D24947">
        <w:rPr>
          <w:rFonts w:ascii="Times New Roman" w:hAnsi="Times New Roman" w:cs="Times New Roman"/>
          <w:color w:val="000000" w:themeColor="text1"/>
        </w:rPr>
        <w:t xml:space="preserve"> any </w:t>
      </w:r>
      <w:r w:rsidR="00DA7A09" w:rsidRPr="00D24947">
        <w:rPr>
          <w:rFonts w:ascii="Times New Roman" w:hAnsi="Times New Roman" w:cs="Times New Roman"/>
          <w:color w:val="000000" w:themeColor="text1"/>
        </w:rPr>
        <w:t xml:space="preserve">increase in customer </w:t>
      </w:r>
      <w:r w:rsidR="005971CD" w:rsidRPr="00D24947">
        <w:rPr>
          <w:rFonts w:ascii="Times New Roman" w:hAnsi="Times New Roman" w:cs="Times New Roman"/>
          <w:color w:val="000000" w:themeColor="text1"/>
        </w:rPr>
        <w:t xml:space="preserve">added value. </w:t>
      </w:r>
      <w:r w:rsidR="00605D12" w:rsidRPr="00D24947">
        <w:rPr>
          <w:rFonts w:ascii="Times New Roman" w:hAnsi="Times New Roman" w:cs="Times New Roman"/>
          <w:color w:val="000000" w:themeColor="text1"/>
        </w:rPr>
        <w:t xml:space="preserve">Therefore, companies must signal the potential </w:t>
      </w:r>
      <w:r w:rsidR="00CC37C6" w:rsidRPr="00D24947">
        <w:rPr>
          <w:rFonts w:ascii="Times New Roman" w:hAnsi="Times New Roman" w:cs="Times New Roman"/>
          <w:color w:val="000000" w:themeColor="text1"/>
        </w:rPr>
        <w:t xml:space="preserve">experiential </w:t>
      </w:r>
      <w:r w:rsidR="00605D12" w:rsidRPr="00D24947">
        <w:rPr>
          <w:rFonts w:ascii="Times New Roman" w:hAnsi="Times New Roman" w:cs="Times New Roman"/>
          <w:color w:val="000000" w:themeColor="text1"/>
        </w:rPr>
        <w:t>returns of proper role behavior through customer encouragement processes. Weight</w:t>
      </w:r>
      <w:r w:rsidR="00A60BBC" w:rsidRPr="00D24947">
        <w:rPr>
          <w:rFonts w:ascii="Times New Roman" w:hAnsi="Times New Roman" w:cs="Times New Roman"/>
          <w:color w:val="000000" w:themeColor="text1"/>
        </w:rPr>
        <w:t xml:space="preserve"> Watchers, for example, </w:t>
      </w:r>
      <w:r w:rsidR="00BD77CE" w:rsidRPr="00D24947">
        <w:rPr>
          <w:rFonts w:ascii="Times New Roman" w:hAnsi="Times New Roman" w:cs="Times New Roman"/>
          <w:color w:val="000000" w:themeColor="text1"/>
        </w:rPr>
        <w:t>signals the benefits gained by using its online tools, such as gaining new knowledge on dieting (cf. cognitive benefit) and connecting with peers (cf. social benefit)</w:t>
      </w:r>
      <w:r w:rsidR="00605D12" w:rsidRPr="00D24947">
        <w:rPr>
          <w:rFonts w:ascii="Times New Roman" w:hAnsi="Times New Roman" w:cs="Times New Roman"/>
          <w:color w:val="000000" w:themeColor="text1"/>
        </w:rPr>
        <w:t xml:space="preserve"> (</w:t>
      </w:r>
      <w:proofErr w:type="spellStart"/>
      <w:r w:rsidR="00605D12" w:rsidRPr="00D24947">
        <w:rPr>
          <w:rFonts w:ascii="Times New Roman" w:hAnsi="Times New Roman" w:cs="Times New Roman"/>
          <w:color w:val="000000" w:themeColor="text1"/>
        </w:rPr>
        <w:t>Verleye</w:t>
      </w:r>
      <w:proofErr w:type="spellEnd"/>
      <w:r w:rsidR="00605D12" w:rsidRPr="00D24947">
        <w:rPr>
          <w:rFonts w:ascii="Times New Roman" w:hAnsi="Times New Roman" w:cs="Times New Roman"/>
          <w:color w:val="000000" w:themeColor="text1"/>
        </w:rPr>
        <w:t>, 2014).</w:t>
      </w:r>
      <w:r w:rsidR="00BD77CE" w:rsidRPr="00D24947">
        <w:rPr>
          <w:rFonts w:ascii="Times New Roman" w:hAnsi="Times New Roman" w:cs="Times New Roman"/>
          <w:color w:val="000000" w:themeColor="text1"/>
        </w:rPr>
        <w:t xml:space="preserve"> As a result, many of its customers have </w:t>
      </w:r>
      <w:r w:rsidR="00081918" w:rsidRPr="00D24947">
        <w:rPr>
          <w:rFonts w:ascii="Times New Roman" w:hAnsi="Times New Roman" w:cs="Times New Roman"/>
          <w:color w:val="000000" w:themeColor="text1"/>
        </w:rPr>
        <w:t xml:space="preserve">a clear view </w:t>
      </w:r>
      <w:r w:rsidR="00081918" w:rsidRPr="00D24947">
        <w:rPr>
          <w:rFonts w:ascii="Times New Roman" w:hAnsi="Times New Roman" w:cs="Times New Roman"/>
          <w:noProof/>
          <w:color w:val="000000" w:themeColor="text1"/>
        </w:rPr>
        <w:t>o</w:t>
      </w:r>
      <w:r w:rsidR="00605391" w:rsidRPr="00D24947">
        <w:rPr>
          <w:rFonts w:ascii="Times New Roman" w:hAnsi="Times New Roman" w:cs="Times New Roman"/>
          <w:noProof/>
          <w:color w:val="000000" w:themeColor="text1"/>
        </w:rPr>
        <w:t>f</w:t>
      </w:r>
      <w:r w:rsidR="00081918" w:rsidRPr="00D24947">
        <w:rPr>
          <w:rFonts w:ascii="Times New Roman" w:hAnsi="Times New Roman" w:cs="Times New Roman"/>
          <w:color w:val="000000" w:themeColor="text1"/>
        </w:rPr>
        <w:t xml:space="preserve"> the benefits </w:t>
      </w:r>
      <w:r w:rsidR="00081918" w:rsidRPr="00D24947">
        <w:rPr>
          <w:rFonts w:ascii="Times New Roman" w:hAnsi="Times New Roman" w:cs="Times New Roman"/>
          <w:noProof/>
          <w:color w:val="000000" w:themeColor="text1"/>
        </w:rPr>
        <w:t>therein,</w:t>
      </w:r>
      <w:r w:rsidR="00081918" w:rsidRPr="00D24947">
        <w:rPr>
          <w:rFonts w:ascii="Times New Roman" w:hAnsi="Times New Roman" w:cs="Times New Roman"/>
          <w:color w:val="000000" w:themeColor="text1"/>
        </w:rPr>
        <w:t xml:space="preserve"> and display higher motivation to co-create</w:t>
      </w:r>
      <w:r w:rsidR="00081918" w:rsidRPr="00D24947" w:rsidDel="00081918">
        <w:rPr>
          <w:rFonts w:ascii="Times New Roman" w:hAnsi="Times New Roman" w:cs="Times New Roman"/>
          <w:color w:val="000000" w:themeColor="text1"/>
        </w:rPr>
        <w:t xml:space="preserve"> </w:t>
      </w:r>
      <w:r w:rsidR="00BD77CE" w:rsidRPr="00D24947">
        <w:rPr>
          <w:rFonts w:ascii="Times New Roman" w:hAnsi="Times New Roman" w:cs="Times New Roman"/>
          <w:color w:val="000000" w:themeColor="text1"/>
        </w:rPr>
        <w:t xml:space="preserve">the service encounter. </w:t>
      </w:r>
    </w:p>
    <w:p w14:paraId="19E899B8" w14:textId="42C1D25E" w:rsidR="00FA34FA" w:rsidRPr="00D24947" w:rsidRDefault="00FA34FA" w:rsidP="00FA34FA">
      <w:pPr>
        <w:spacing w:line="480" w:lineRule="auto"/>
        <w:ind w:firstLine="708"/>
        <w:outlineLvl w:val="0"/>
        <w:rPr>
          <w:rFonts w:ascii="Times New Roman" w:hAnsi="Times New Roman" w:cs="Times New Roman"/>
          <w:i/>
          <w:color w:val="000000" w:themeColor="text1"/>
        </w:rPr>
      </w:pPr>
      <w:r w:rsidRPr="00D24947">
        <w:rPr>
          <w:rFonts w:ascii="Times New Roman" w:hAnsi="Times New Roman" w:cs="Times New Roman"/>
          <w:i/>
          <w:color w:val="000000" w:themeColor="text1"/>
        </w:rPr>
        <w:t xml:space="preserve">3.4.3 </w:t>
      </w:r>
      <w:r w:rsidR="00B2628C" w:rsidRPr="00D24947">
        <w:rPr>
          <w:rFonts w:ascii="Times New Roman" w:hAnsi="Times New Roman" w:cs="Times New Roman"/>
          <w:i/>
          <w:color w:val="000000" w:themeColor="text1"/>
        </w:rPr>
        <w:t>The Mirror Effect</w:t>
      </w:r>
      <w:r w:rsidR="008F7D48" w:rsidRPr="00D24947">
        <w:rPr>
          <w:rFonts w:ascii="Times New Roman" w:hAnsi="Times New Roman" w:cs="Times New Roman"/>
          <w:i/>
          <w:color w:val="000000" w:themeColor="text1"/>
        </w:rPr>
        <w:t xml:space="preserve"> </w:t>
      </w:r>
      <w:proofErr w:type="gramStart"/>
      <w:r w:rsidR="008F7D48" w:rsidRPr="00D24947">
        <w:rPr>
          <w:rFonts w:ascii="Times New Roman" w:hAnsi="Times New Roman" w:cs="Times New Roman"/>
          <w:i/>
          <w:color w:val="000000" w:themeColor="text1"/>
        </w:rPr>
        <w:t>Between</w:t>
      </w:r>
      <w:proofErr w:type="gramEnd"/>
      <w:r w:rsidR="008F7D48" w:rsidRPr="00D24947">
        <w:rPr>
          <w:rFonts w:ascii="Times New Roman" w:hAnsi="Times New Roman" w:cs="Times New Roman"/>
          <w:i/>
          <w:color w:val="000000" w:themeColor="text1"/>
        </w:rPr>
        <w:t xml:space="preserve"> Employee and Customer Outcomes</w:t>
      </w:r>
    </w:p>
    <w:p w14:paraId="0B4F656F" w14:textId="2AA1712D" w:rsidR="005B484C" w:rsidRPr="00D24947" w:rsidRDefault="008F7D48" w:rsidP="005B484C">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Clearly, employee and customer outcomes do not stand independently</w:t>
      </w:r>
      <w:r w:rsidR="005B484C" w:rsidRPr="00D24947">
        <w:rPr>
          <w:rFonts w:ascii="Times New Roman" w:hAnsi="Times New Roman" w:cs="Times New Roman"/>
          <w:color w:val="000000" w:themeColor="text1"/>
        </w:rPr>
        <w:t>. As both parties are co-creating the service encounter, their respective performance will impact the counterpart</w:t>
      </w:r>
      <w:r w:rsidR="00DB6D66" w:rsidRPr="00D24947">
        <w:rPr>
          <w:rFonts w:ascii="Times New Roman" w:hAnsi="Times New Roman" w:cs="Times New Roman"/>
          <w:color w:val="000000" w:themeColor="text1"/>
        </w:rPr>
        <w:t xml:space="preserve"> – often labeled as the mirror effect in literature (e.g., </w:t>
      </w:r>
      <w:proofErr w:type="spellStart"/>
      <w:r w:rsidR="00DB6D66" w:rsidRPr="00D24947">
        <w:rPr>
          <w:rFonts w:ascii="Times New Roman" w:hAnsi="Times New Roman" w:cs="Times New Roman"/>
          <w:color w:val="000000" w:themeColor="text1"/>
        </w:rPr>
        <w:t>Heskett</w:t>
      </w:r>
      <w:proofErr w:type="spellEnd"/>
      <w:r w:rsidR="00DB6D66" w:rsidRPr="00D24947">
        <w:rPr>
          <w:rFonts w:ascii="Times New Roman" w:hAnsi="Times New Roman" w:cs="Times New Roman"/>
          <w:color w:val="000000" w:themeColor="text1"/>
        </w:rPr>
        <w:t>, Sasser &amp; Schlesinger, 2015)</w:t>
      </w:r>
      <w:r w:rsidR="005B484C" w:rsidRPr="00D24947">
        <w:rPr>
          <w:rFonts w:ascii="Times New Roman" w:hAnsi="Times New Roman" w:cs="Times New Roman"/>
          <w:color w:val="000000" w:themeColor="text1"/>
        </w:rPr>
        <w:t xml:space="preserve">. For instance, customer ability to perform a specific role is important for employees directly </w:t>
      </w:r>
      <w:r w:rsidR="005B484C" w:rsidRPr="00D24947">
        <w:rPr>
          <w:rFonts w:ascii="Times New Roman" w:hAnsi="Times New Roman" w:cs="Times New Roman"/>
          <w:color w:val="000000" w:themeColor="text1"/>
        </w:rPr>
        <w:lastRenderedPageBreak/>
        <w:t xml:space="preserve">or indirectly dealing with those customers. Employees may feel dissatisfied and stressed in situations where customers cause service failures due to a lack of customer </w:t>
      </w:r>
      <w:r w:rsidR="00386EA5" w:rsidRPr="00D24947">
        <w:rPr>
          <w:rFonts w:ascii="Times New Roman" w:hAnsi="Times New Roman" w:cs="Times New Roman"/>
          <w:color w:val="000000" w:themeColor="text1"/>
        </w:rPr>
        <w:t>performance</w:t>
      </w:r>
      <w:r w:rsidR="005B484C" w:rsidRPr="00D24947">
        <w:rPr>
          <w:rFonts w:ascii="Times New Roman" w:hAnsi="Times New Roman" w:cs="Times New Roman"/>
          <w:color w:val="000000" w:themeColor="text1"/>
        </w:rPr>
        <w:t xml:space="preserve"> (Lachman, 2000).</w:t>
      </w:r>
      <w:r w:rsidR="00DB6D66" w:rsidRPr="00D24947">
        <w:rPr>
          <w:rFonts w:ascii="Times New Roman" w:hAnsi="Times New Roman" w:cs="Times New Roman"/>
          <w:color w:val="000000" w:themeColor="text1"/>
        </w:rPr>
        <w:t xml:space="preserve"> Vice versa, employees failing to perform their roles may also hinder customer performance – think </w:t>
      </w:r>
      <w:r w:rsidR="000E1AAF" w:rsidRPr="00D24947">
        <w:rPr>
          <w:rFonts w:ascii="Times New Roman" w:hAnsi="Times New Roman" w:cs="Times New Roman"/>
          <w:color w:val="000000" w:themeColor="text1"/>
        </w:rPr>
        <w:t xml:space="preserve">of </w:t>
      </w:r>
      <w:r w:rsidR="00DB6D66" w:rsidRPr="00D24947">
        <w:rPr>
          <w:rFonts w:ascii="Times New Roman" w:hAnsi="Times New Roman" w:cs="Times New Roman"/>
          <w:color w:val="000000" w:themeColor="text1"/>
        </w:rPr>
        <w:t>a frontline employee unable to repair a technology failure – and lead to a negative customer experience. As such, it is important to account for the all entities involved in the ser</w:t>
      </w:r>
      <w:r w:rsidR="00983F20" w:rsidRPr="00D24947">
        <w:rPr>
          <w:rFonts w:ascii="Times New Roman" w:hAnsi="Times New Roman" w:cs="Times New Roman"/>
          <w:color w:val="000000" w:themeColor="text1"/>
        </w:rPr>
        <w:t>vice encounter when attempting to understand their respective encounter</w:t>
      </w:r>
      <w:r w:rsidR="00E73388" w:rsidRPr="00D24947">
        <w:rPr>
          <w:rFonts w:ascii="Times New Roman" w:hAnsi="Times New Roman" w:cs="Times New Roman"/>
          <w:color w:val="000000" w:themeColor="text1"/>
        </w:rPr>
        <w:t xml:space="preserve"> roles and</w:t>
      </w:r>
      <w:r w:rsidR="00983F20" w:rsidRPr="00D24947">
        <w:rPr>
          <w:rFonts w:ascii="Times New Roman" w:hAnsi="Times New Roman" w:cs="Times New Roman"/>
          <w:color w:val="000000" w:themeColor="text1"/>
        </w:rPr>
        <w:t xml:space="preserve"> outcomes.</w:t>
      </w:r>
    </w:p>
    <w:p w14:paraId="453E191E" w14:textId="655957BD" w:rsidR="00D716FD" w:rsidRPr="00D24947" w:rsidRDefault="00F34640" w:rsidP="000852CF">
      <w:pPr>
        <w:spacing w:line="480" w:lineRule="auto"/>
        <w:outlineLvl w:val="0"/>
        <w:rPr>
          <w:rFonts w:ascii="Times New Roman" w:hAnsi="Times New Roman" w:cs="Times New Roman"/>
          <w:b/>
          <w:color w:val="000000" w:themeColor="text1"/>
        </w:rPr>
      </w:pPr>
      <w:r w:rsidRPr="00D24947">
        <w:rPr>
          <w:rFonts w:ascii="Times New Roman" w:hAnsi="Times New Roman" w:cs="Times New Roman"/>
          <w:b/>
          <w:color w:val="000000" w:themeColor="text1"/>
        </w:rPr>
        <w:t>4</w:t>
      </w:r>
      <w:r w:rsidR="0056552C" w:rsidRPr="00D24947">
        <w:rPr>
          <w:rFonts w:ascii="Times New Roman" w:hAnsi="Times New Roman" w:cs="Times New Roman"/>
          <w:b/>
          <w:color w:val="000000" w:themeColor="text1"/>
        </w:rPr>
        <w:t xml:space="preserve">. </w:t>
      </w:r>
      <w:r w:rsidR="00152B35" w:rsidRPr="00D24947">
        <w:rPr>
          <w:rFonts w:ascii="Times New Roman" w:hAnsi="Times New Roman" w:cs="Times New Roman"/>
          <w:b/>
          <w:color w:val="000000" w:themeColor="text1"/>
        </w:rPr>
        <w:t>A Research Agenda</w:t>
      </w:r>
      <w:r w:rsidR="003F34BA" w:rsidRPr="00D24947">
        <w:rPr>
          <w:rFonts w:ascii="Times New Roman" w:hAnsi="Times New Roman" w:cs="Times New Roman"/>
          <w:b/>
          <w:color w:val="000000" w:themeColor="text1"/>
        </w:rPr>
        <w:t xml:space="preserve"> </w:t>
      </w:r>
    </w:p>
    <w:p w14:paraId="19D402AF" w14:textId="6D1CC26D" w:rsidR="00F34640" w:rsidRDefault="00CA0EA2" w:rsidP="000852CF">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ab/>
        <w:t xml:space="preserve">In this conceptual </w:t>
      </w:r>
      <w:r w:rsidR="00732D70" w:rsidRPr="00D24947">
        <w:rPr>
          <w:rFonts w:ascii="Times New Roman" w:hAnsi="Times New Roman" w:cs="Times New Roman"/>
          <w:color w:val="000000" w:themeColor="text1"/>
        </w:rPr>
        <w:t xml:space="preserve">article, we present a framework that discusses the changing interdependent roles of technology, </w:t>
      </w:r>
      <w:r w:rsidR="00732D70" w:rsidRPr="00D24947">
        <w:rPr>
          <w:rFonts w:ascii="Times New Roman" w:hAnsi="Times New Roman" w:cs="Times New Roman"/>
          <w:noProof/>
          <w:color w:val="000000" w:themeColor="text1"/>
        </w:rPr>
        <w:t>employees</w:t>
      </w:r>
      <w:r w:rsidR="00732D70" w:rsidRPr="00D24947">
        <w:rPr>
          <w:rFonts w:ascii="Times New Roman" w:hAnsi="Times New Roman" w:cs="Times New Roman"/>
          <w:color w:val="000000" w:themeColor="text1"/>
        </w:rPr>
        <w:t xml:space="preserve"> and customers in the </w:t>
      </w:r>
      <w:r w:rsidR="005335DC" w:rsidRPr="00D24947">
        <w:rPr>
          <w:rFonts w:ascii="Times New Roman" w:hAnsi="Times New Roman" w:cs="Times New Roman"/>
          <w:color w:val="000000" w:themeColor="text1"/>
        </w:rPr>
        <w:t>Service Encounter 2.0</w:t>
      </w:r>
      <w:r w:rsidR="00E8494D" w:rsidRPr="00D24947">
        <w:rPr>
          <w:rFonts w:ascii="Times New Roman" w:hAnsi="Times New Roman" w:cs="Times New Roman"/>
          <w:color w:val="000000" w:themeColor="text1"/>
        </w:rPr>
        <w:t xml:space="preserve">, and consider how these </w:t>
      </w:r>
      <w:r w:rsidR="00732D70" w:rsidRPr="00D24947">
        <w:rPr>
          <w:rFonts w:ascii="Times New Roman" w:hAnsi="Times New Roman" w:cs="Times New Roman"/>
          <w:noProof/>
          <w:color w:val="000000" w:themeColor="text1"/>
        </w:rPr>
        <w:t xml:space="preserve">impact </w:t>
      </w:r>
      <w:r w:rsidR="00E8494D" w:rsidRPr="00D24947">
        <w:rPr>
          <w:rFonts w:ascii="Times New Roman" w:hAnsi="Times New Roman" w:cs="Times New Roman"/>
          <w:noProof/>
          <w:color w:val="000000" w:themeColor="text1"/>
        </w:rPr>
        <w:t>important</w:t>
      </w:r>
      <w:r w:rsidR="00E8494D" w:rsidRPr="00D24947">
        <w:rPr>
          <w:rFonts w:ascii="Times New Roman" w:hAnsi="Times New Roman" w:cs="Times New Roman"/>
          <w:color w:val="000000" w:themeColor="text1"/>
        </w:rPr>
        <w:t xml:space="preserve"> </w:t>
      </w:r>
      <w:r w:rsidR="00732D70" w:rsidRPr="00D24947">
        <w:rPr>
          <w:rFonts w:ascii="Times New Roman" w:hAnsi="Times New Roman" w:cs="Times New Roman"/>
          <w:color w:val="000000" w:themeColor="text1"/>
        </w:rPr>
        <w:t>outcomes</w:t>
      </w:r>
      <w:r w:rsidR="00E8494D" w:rsidRPr="00D24947">
        <w:rPr>
          <w:rFonts w:ascii="Times New Roman" w:hAnsi="Times New Roman" w:cs="Times New Roman"/>
          <w:color w:val="000000" w:themeColor="text1"/>
        </w:rPr>
        <w:t xml:space="preserve">. We further </w:t>
      </w:r>
      <w:r w:rsidR="00732D70" w:rsidRPr="00D24947">
        <w:rPr>
          <w:rFonts w:ascii="Times New Roman" w:hAnsi="Times New Roman" w:cs="Times New Roman"/>
          <w:color w:val="000000" w:themeColor="text1"/>
        </w:rPr>
        <w:t xml:space="preserve">recognize </w:t>
      </w:r>
      <w:r w:rsidR="00096002" w:rsidRPr="00D24947">
        <w:rPr>
          <w:rFonts w:ascii="Times New Roman" w:hAnsi="Times New Roman" w:cs="Times New Roman"/>
          <w:color w:val="000000" w:themeColor="text1"/>
        </w:rPr>
        <w:t xml:space="preserve">the importance of </w:t>
      </w:r>
      <w:r w:rsidR="00E8494D" w:rsidRPr="00D24947">
        <w:rPr>
          <w:rFonts w:ascii="Times New Roman" w:hAnsi="Times New Roman" w:cs="Times New Roman"/>
          <w:color w:val="000000" w:themeColor="text1"/>
        </w:rPr>
        <w:t xml:space="preserve">role readiness for any employee or customer to </w:t>
      </w:r>
      <w:r w:rsidR="00616002" w:rsidRPr="00D24947">
        <w:rPr>
          <w:rFonts w:ascii="Times New Roman" w:hAnsi="Times New Roman" w:cs="Times New Roman"/>
          <w:color w:val="000000" w:themeColor="text1"/>
        </w:rPr>
        <w:t>acclimate</w:t>
      </w:r>
      <w:r w:rsidR="00E8494D" w:rsidRPr="00D24947">
        <w:rPr>
          <w:rFonts w:ascii="Times New Roman" w:hAnsi="Times New Roman" w:cs="Times New Roman"/>
          <w:color w:val="000000" w:themeColor="text1"/>
        </w:rPr>
        <w:t xml:space="preserve"> in this new environment. While this article serves as a first step toward an enhanced view of the service encounter, much remains to be discussed. In what follows, we highlight possible avenues for future research</w:t>
      </w:r>
      <w:r w:rsidR="00616002" w:rsidRPr="00D24947">
        <w:rPr>
          <w:rFonts w:ascii="Times New Roman" w:hAnsi="Times New Roman" w:cs="Times New Roman"/>
          <w:color w:val="000000" w:themeColor="text1"/>
        </w:rPr>
        <w:t>. This</w:t>
      </w:r>
      <w:r w:rsidR="00E8494D" w:rsidRPr="00D24947">
        <w:rPr>
          <w:rFonts w:ascii="Times New Roman" w:hAnsi="Times New Roman" w:cs="Times New Roman"/>
          <w:color w:val="000000" w:themeColor="text1"/>
        </w:rPr>
        <w:t xml:space="preserve"> section is </w:t>
      </w:r>
      <w:r w:rsidR="00BC000F" w:rsidRPr="00D24947">
        <w:rPr>
          <w:rFonts w:ascii="Times New Roman" w:hAnsi="Times New Roman" w:cs="Times New Roman"/>
          <w:color w:val="000000" w:themeColor="text1"/>
        </w:rPr>
        <w:t>organized</w:t>
      </w:r>
      <w:r w:rsidR="00E8494D" w:rsidRPr="00D24947">
        <w:rPr>
          <w:rFonts w:ascii="Times New Roman" w:hAnsi="Times New Roman" w:cs="Times New Roman"/>
          <w:color w:val="000000" w:themeColor="text1"/>
        </w:rPr>
        <w:t xml:space="preserve"> around core themes with a summary of specific research question</w:t>
      </w:r>
      <w:r w:rsidR="007D70F7" w:rsidRPr="00D24947">
        <w:rPr>
          <w:rFonts w:ascii="Times New Roman" w:hAnsi="Times New Roman" w:cs="Times New Roman"/>
          <w:color w:val="000000" w:themeColor="text1"/>
        </w:rPr>
        <w:t>s</w:t>
      </w:r>
      <w:r w:rsidR="00E8494D" w:rsidRPr="00D24947">
        <w:rPr>
          <w:rFonts w:ascii="Times New Roman" w:hAnsi="Times New Roman" w:cs="Times New Roman"/>
          <w:color w:val="000000" w:themeColor="text1"/>
        </w:rPr>
        <w:t xml:space="preserve"> provided in Table 2.</w:t>
      </w:r>
    </w:p>
    <w:p w14:paraId="04D2EA83" w14:textId="70CCA3C5" w:rsidR="001217FA" w:rsidRPr="001217FA" w:rsidRDefault="001217FA" w:rsidP="001217FA">
      <w:pPr>
        <w:spacing w:line="48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INSERT TABLE 2</w:t>
      </w:r>
      <w:r w:rsidRPr="00D24947">
        <w:rPr>
          <w:rFonts w:ascii="Times New Roman" w:hAnsi="Times New Roman" w:cs="Times New Roman"/>
          <w:b/>
          <w:i/>
          <w:color w:val="000000" w:themeColor="text1"/>
        </w:rPr>
        <w:t xml:space="preserve"> AROUND HERE</w:t>
      </w:r>
    </w:p>
    <w:p w14:paraId="3FADED59" w14:textId="79FB3B39" w:rsidR="008645A0" w:rsidRPr="00D24947" w:rsidRDefault="00E808C9" w:rsidP="000852CF">
      <w:pPr>
        <w:spacing w:line="480" w:lineRule="auto"/>
        <w:outlineLvl w:val="0"/>
        <w:rPr>
          <w:rFonts w:ascii="Times New Roman" w:hAnsi="Times New Roman" w:cs="Times New Roman"/>
          <w:b/>
          <w:i/>
          <w:color w:val="000000" w:themeColor="text1"/>
        </w:rPr>
      </w:pPr>
      <w:r w:rsidRPr="00D24947">
        <w:rPr>
          <w:rFonts w:ascii="Times New Roman" w:hAnsi="Times New Roman" w:cs="Times New Roman"/>
          <w:b/>
          <w:i/>
          <w:color w:val="000000" w:themeColor="text1"/>
        </w:rPr>
        <w:t>Service Encounter Design</w:t>
      </w:r>
    </w:p>
    <w:p w14:paraId="163A9DE9" w14:textId="01584BD9" w:rsidR="00775A55" w:rsidRPr="00D24947" w:rsidRDefault="00D90DB5" w:rsidP="000852CF">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C</w:t>
      </w:r>
      <w:r w:rsidR="00260BD1" w:rsidRPr="00D24947">
        <w:rPr>
          <w:rFonts w:ascii="Times New Roman" w:hAnsi="Times New Roman" w:cs="Times New Roman"/>
          <w:color w:val="000000" w:themeColor="text1"/>
        </w:rPr>
        <w:t xml:space="preserve">ompanies must think strategically about the design of </w:t>
      </w:r>
      <w:r w:rsidR="00F05CAB" w:rsidRPr="00D24947">
        <w:rPr>
          <w:rFonts w:ascii="Times New Roman" w:hAnsi="Times New Roman" w:cs="Times New Roman"/>
          <w:color w:val="000000" w:themeColor="text1"/>
        </w:rPr>
        <w:t>the</w:t>
      </w:r>
      <w:r w:rsidR="00260BD1" w:rsidRPr="00D24947">
        <w:rPr>
          <w:rFonts w:ascii="Times New Roman" w:hAnsi="Times New Roman" w:cs="Times New Roman"/>
          <w:color w:val="000000" w:themeColor="text1"/>
        </w:rPr>
        <w:t xml:space="preserve"> service encounter (</w:t>
      </w:r>
      <w:proofErr w:type="spellStart"/>
      <w:r w:rsidR="001C2D99" w:rsidRPr="00D24947">
        <w:rPr>
          <w:rFonts w:ascii="Times New Roman" w:hAnsi="Times New Roman" w:cs="Times New Roman"/>
          <w:color w:val="000000" w:themeColor="text1"/>
        </w:rPr>
        <w:t>Patrício</w:t>
      </w:r>
      <w:proofErr w:type="spellEnd"/>
      <w:r w:rsidR="00764999" w:rsidRPr="00D24947">
        <w:rPr>
          <w:rFonts w:ascii="Times New Roman" w:hAnsi="Times New Roman" w:cs="Times New Roman"/>
          <w:color w:val="000000" w:themeColor="text1"/>
        </w:rPr>
        <w:t xml:space="preserve"> et al., 2011</w:t>
      </w:r>
      <w:r w:rsidR="00260BD1" w:rsidRPr="00D24947">
        <w:rPr>
          <w:rFonts w:ascii="Times New Roman" w:hAnsi="Times New Roman" w:cs="Times New Roman"/>
          <w:color w:val="000000" w:themeColor="text1"/>
        </w:rPr>
        <w:t xml:space="preserve">). </w:t>
      </w:r>
      <w:r w:rsidR="009E11C8" w:rsidRPr="00D24947">
        <w:rPr>
          <w:rFonts w:ascii="Times New Roman" w:hAnsi="Times New Roman" w:cs="Times New Roman"/>
          <w:color w:val="000000" w:themeColor="text1"/>
        </w:rPr>
        <w:t>Given the</w:t>
      </w:r>
      <w:r w:rsidR="00CF24DA" w:rsidRPr="00D24947">
        <w:rPr>
          <w:rFonts w:ascii="Times New Roman" w:hAnsi="Times New Roman" w:cs="Times New Roman"/>
          <w:color w:val="000000" w:themeColor="text1"/>
        </w:rPr>
        <w:t xml:space="preserve"> complex</w:t>
      </w:r>
      <w:r w:rsidR="009E11C8" w:rsidRPr="00D24947">
        <w:rPr>
          <w:rFonts w:ascii="Times New Roman" w:hAnsi="Times New Roman" w:cs="Times New Roman"/>
          <w:color w:val="000000" w:themeColor="text1"/>
        </w:rPr>
        <w:t xml:space="preserve">ity of the business environment, multiple design </w:t>
      </w:r>
      <w:r w:rsidR="00440E3D" w:rsidRPr="00D24947">
        <w:rPr>
          <w:rFonts w:ascii="Times New Roman" w:hAnsi="Times New Roman" w:cs="Times New Roman"/>
          <w:color w:val="000000" w:themeColor="text1"/>
        </w:rPr>
        <w:t>choices</w:t>
      </w:r>
      <w:r w:rsidR="009E11C8" w:rsidRPr="00D24947">
        <w:rPr>
          <w:rFonts w:ascii="Times New Roman" w:hAnsi="Times New Roman" w:cs="Times New Roman"/>
          <w:color w:val="000000" w:themeColor="text1"/>
        </w:rPr>
        <w:t xml:space="preserve"> are to be made</w:t>
      </w:r>
      <w:r w:rsidR="00F05CAB" w:rsidRPr="00D24947">
        <w:rPr>
          <w:rFonts w:ascii="Times New Roman" w:hAnsi="Times New Roman" w:cs="Times New Roman"/>
          <w:color w:val="000000" w:themeColor="text1"/>
        </w:rPr>
        <w:t xml:space="preserve">. </w:t>
      </w:r>
      <w:r w:rsidR="00440E3D" w:rsidRPr="00D24947">
        <w:rPr>
          <w:rFonts w:ascii="Times New Roman" w:hAnsi="Times New Roman" w:cs="Times New Roman"/>
          <w:color w:val="000000" w:themeColor="text1"/>
        </w:rPr>
        <w:t>M</w:t>
      </w:r>
      <w:r w:rsidR="00F05CAB" w:rsidRPr="00D24947">
        <w:rPr>
          <w:rFonts w:ascii="Times New Roman" w:hAnsi="Times New Roman" w:cs="Times New Roman"/>
          <w:color w:val="000000" w:themeColor="text1"/>
        </w:rPr>
        <w:t>anagers must</w:t>
      </w:r>
      <w:r w:rsidR="00440E3D" w:rsidRPr="00D24947">
        <w:rPr>
          <w:rFonts w:ascii="Times New Roman" w:hAnsi="Times New Roman" w:cs="Times New Roman"/>
          <w:color w:val="000000" w:themeColor="text1"/>
        </w:rPr>
        <w:t xml:space="preserve"> first</w:t>
      </w:r>
      <w:r w:rsidR="00F05CAB" w:rsidRPr="00D24947">
        <w:rPr>
          <w:rFonts w:ascii="Times New Roman" w:hAnsi="Times New Roman" w:cs="Times New Roman"/>
          <w:color w:val="000000" w:themeColor="text1"/>
        </w:rPr>
        <w:t xml:space="preserve"> decide </w:t>
      </w:r>
      <w:r w:rsidR="00440E3D" w:rsidRPr="00D24947">
        <w:rPr>
          <w:rFonts w:ascii="Times New Roman" w:hAnsi="Times New Roman" w:cs="Times New Roman"/>
          <w:color w:val="000000" w:themeColor="text1"/>
        </w:rPr>
        <w:t>on</w:t>
      </w:r>
      <w:r w:rsidR="00F05CAB" w:rsidRPr="00D24947">
        <w:rPr>
          <w:rFonts w:ascii="Times New Roman" w:hAnsi="Times New Roman" w:cs="Times New Roman"/>
          <w:color w:val="000000" w:themeColor="text1"/>
        </w:rPr>
        <w:t xml:space="preserve"> the balance between human and technological input – ranging from fully technology-driven service encounters (i.e., machine-to-machine) to human-only service encounters (i.e., human-to-human). </w:t>
      </w:r>
      <w:r w:rsidR="00764999" w:rsidRPr="00D24947">
        <w:rPr>
          <w:rFonts w:ascii="Times New Roman" w:hAnsi="Times New Roman" w:cs="Times New Roman"/>
          <w:color w:val="000000" w:themeColor="text1"/>
        </w:rPr>
        <w:t>The preferred combination is likely to depend upon the involved customer segments, the product/service being sold and the stage of the customer journey (</w:t>
      </w:r>
      <w:r w:rsidR="00F84D9F" w:rsidRPr="00D24947">
        <w:rPr>
          <w:rFonts w:ascii="Times New Roman" w:hAnsi="Times New Roman" w:cs="Times New Roman"/>
          <w:color w:val="000000" w:themeColor="text1"/>
        </w:rPr>
        <w:t xml:space="preserve">De Keyser, </w:t>
      </w:r>
      <w:proofErr w:type="spellStart"/>
      <w:r w:rsidR="00F84D9F" w:rsidRPr="00D24947">
        <w:rPr>
          <w:rFonts w:ascii="Times New Roman" w:hAnsi="Times New Roman" w:cs="Times New Roman"/>
          <w:color w:val="000000" w:themeColor="text1"/>
        </w:rPr>
        <w:t>Schepers</w:t>
      </w:r>
      <w:proofErr w:type="spellEnd"/>
      <w:r w:rsidR="00F84D9F" w:rsidRPr="00D24947">
        <w:rPr>
          <w:rFonts w:ascii="Times New Roman" w:hAnsi="Times New Roman" w:cs="Times New Roman"/>
          <w:color w:val="000000" w:themeColor="text1"/>
        </w:rPr>
        <w:t xml:space="preserve"> &amp; </w:t>
      </w:r>
      <w:proofErr w:type="spellStart"/>
      <w:r w:rsidR="00F84D9F" w:rsidRPr="00D24947">
        <w:rPr>
          <w:rFonts w:ascii="Times New Roman" w:hAnsi="Times New Roman" w:cs="Times New Roman"/>
          <w:color w:val="000000" w:themeColor="text1"/>
        </w:rPr>
        <w:t>Konuş</w:t>
      </w:r>
      <w:proofErr w:type="spellEnd"/>
      <w:r w:rsidR="00F84D9F" w:rsidRPr="00D24947">
        <w:rPr>
          <w:rFonts w:ascii="Times New Roman" w:hAnsi="Times New Roman" w:cs="Times New Roman"/>
          <w:color w:val="000000" w:themeColor="text1"/>
        </w:rPr>
        <w:t>, 2015</w:t>
      </w:r>
      <w:r w:rsidR="00764999" w:rsidRPr="00D24947">
        <w:rPr>
          <w:rFonts w:ascii="Times New Roman" w:hAnsi="Times New Roman" w:cs="Times New Roman"/>
          <w:color w:val="000000" w:themeColor="text1"/>
        </w:rPr>
        <w:t>)</w:t>
      </w:r>
      <w:r w:rsidR="00233C4A" w:rsidRPr="00D24947">
        <w:rPr>
          <w:rFonts w:ascii="Times New Roman" w:hAnsi="Times New Roman" w:cs="Times New Roman"/>
          <w:color w:val="000000" w:themeColor="text1"/>
        </w:rPr>
        <w:t xml:space="preserve">; while also impacted </w:t>
      </w:r>
      <w:r w:rsidR="00233C4A" w:rsidRPr="00D24947">
        <w:rPr>
          <w:rFonts w:ascii="Times New Roman" w:hAnsi="Times New Roman" w:cs="Times New Roman"/>
          <w:color w:val="000000" w:themeColor="text1"/>
        </w:rPr>
        <w:lastRenderedPageBreak/>
        <w:t>by the customer’s job-to-be-done (Christensen et al.</w:t>
      </w:r>
      <w:r w:rsidR="00F9394C" w:rsidRPr="00D24947">
        <w:rPr>
          <w:rFonts w:ascii="Times New Roman" w:hAnsi="Times New Roman" w:cs="Times New Roman"/>
          <w:color w:val="000000" w:themeColor="text1"/>
        </w:rPr>
        <w:t>, 2016)</w:t>
      </w:r>
      <w:r w:rsidR="00764999" w:rsidRPr="00D24947">
        <w:rPr>
          <w:rFonts w:ascii="Times New Roman" w:hAnsi="Times New Roman" w:cs="Times New Roman"/>
          <w:color w:val="000000" w:themeColor="text1"/>
        </w:rPr>
        <w:t xml:space="preserve">. </w:t>
      </w:r>
      <w:r w:rsidR="00A663A1" w:rsidRPr="00D24947">
        <w:rPr>
          <w:rFonts w:ascii="Times New Roman" w:hAnsi="Times New Roman" w:cs="Times New Roman"/>
          <w:color w:val="000000" w:themeColor="text1"/>
        </w:rPr>
        <w:t xml:space="preserve">It is also important to note that technology might not always </w:t>
      </w:r>
      <w:r w:rsidR="00F84D9F" w:rsidRPr="00D24947">
        <w:rPr>
          <w:rFonts w:ascii="Times New Roman" w:hAnsi="Times New Roman" w:cs="Times New Roman"/>
          <w:color w:val="000000" w:themeColor="text1"/>
        </w:rPr>
        <w:t xml:space="preserve">be </w:t>
      </w:r>
      <w:r w:rsidR="00A663A1" w:rsidRPr="00D24947">
        <w:rPr>
          <w:rFonts w:ascii="Times New Roman" w:hAnsi="Times New Roman" w:cs="Times New Roman"/>
          <w:color w:val="000000" w:themeColor="text1"/>
        </w:rPr>
        <w:t xml:space="preserve">the preferred option, given </w:t>
      </w:r>
      <w:r w:rsidR="00E35927" w:rsidRPr="00D24947">
        <w:rPr>
          <w:rFonts w:ascii="Times New Roman" w:hAnsi="Times New Roman" w:cs="Times New Roman"/>
          <w:color w:val="000000" w:themeColor="text1"/>
        </w:rPr>
        <w:t xml:space="preserve">its </w:t>
      </w:r>
      <w:r w:rsidR="00A663A1" w:rsidRPr="00D24947">
        <w:rPr>
          <w:rFonts w:ascii="Times New Roman" w:hAnsi="Times New Roman" w:cs="Times New Roman"/>
          <w:color w:val="000000" w:themeColor="text1"/>
        </w:rPr>
        <w:t xml:space="preserve">inherent computational, creativity, </w:t>
      </w:r>
      <w:r w:rsidR="009E11C8" w:rsidRPr="00D24947">
        <w:rPr>
          <w:rFonts w:ascii="Times New Roman" w:hAnsi="Times New Roman" w:cs="Times New Roman"/>
          <w:color w:val="000000" w:themeColor="text1"/>
        </w:rPr>
        <w:t xml:space="preserve">and </w:t>
      </w:r>
      <w:r w:rsidR="00A663A1" w:rsidRPr="00D24947">
        <w:rPr>
          <w:rFonts w:ascii="Times New Roman" w:hAnsi="Times New Roman" w:cs="Times New Roman"/>
          <w:color w:val="000000" w:themeColor="text1"/>
        </w:rPr>
        <w:t xml:space="preserve">social limits </w:t>
      </w:r>
      <w:r w:rsidR="009E11C8" w:rsidRPr="00D24947">
        <w:rPr>
          <w:rFonts w:ascii="Times New Roman" w:hAnsi="Times New Roman" w:cs="Times New Roman"/>
          <w:color w:val="000000" w:themeColor="text1"/>
        </w:rPr>
        <w:t>(Frey &amp; Osborne, 2017)</w:t>
      </w:r>
      <w:r w:rsidR="00A663A1" w:rsidRPr="00D24947">
        <w:rPr>
          <w:rFonts w:ascii="Times New Roman" w:hAnsi="Times New Roman" w:cs="Times New Roman"/>
          <w:color w:val="000000" w:themeColor="text1"/>
        </w:rPr>
        <w:t>.</w:t>
      </w:r>
      <w:r w:rsidR="009E11C8" w:rsidRPr="00D24947">
        <w:rPr>
          <w:rFonts w:ascii="Times New Roman" w:hAnsi="Times New Roman" w:cs="Times New Roman"/>
          <w:color w:val="000000" w:themeColor="text1"/>
        </w:rPr>
        <w:t xml:space="preserve"> </w:t>
      </w:r>
    </w:p>
    <w:p w14:paraId="555041E4" w14:textId="2E0AA010" w:rsidR="00E043E5" w:rsidRPr="00D24947" w:rsidRDefault="00440E3D" w:rsidP="00775A55">
      <w:pPr>
        <w:spacing w:line="480" w:lineRule="auto"/>
        <w:ind w:firstLine="708"/>
        <w:outlineLvl w:val="0"/>
        <w:rPr>
          <w:rFonts w:ascii="Times New Roman" w:hAnsi="Times New Roman" w:cs="Times New Roman"/>
          <w:color w:val="000000" w:themeColor="text1"/>
        </w:rPr>
      </w:pPr>
      <w:r w:rsidRPr="00D24947">
        <w:rPr>
          <w:rFonts w:ascii="Times New Roman" w:hAnsi="Times New Roman" w:cs="Times New Roman"/>
          <w:color w:val="000000" w:themeColor="text1"/>
        </w:rPr>
        <w:t>A</w:t>
      </w:r>
      <w:r w:rsidR="002824BC" w:rsidRPr="00D24947">
        <w:rPr>
          <w:rFonts w:ascii="Times New Roman" w:hAnsi="Times New Roman" w:cs="Times New Roman"/>
          <w:color w:val="000000" w:themeColor="text1"/>
        </w:rPr>
        <w:t>n additional layer of complexity is added as service encounters are now often realized by multiple connecte</w:t>
      </w:r>
      <w:r w:rsidR="00B708D7" w:rsidRPr="00D24947">
        <w:rPr>
          <w:rFonts w:ascii="Times New Roman" w:hAnsi="Times New Roman" w:cs="Times New Roman"/>
          <w:color w:val="000000" w:themeColor="text1"/>
        </w:rPr>
        <w:t>d parties (i.e., moving beyond the</w:t>
      </w:r>
      <w:r w:rsidR="002824BC" w:rsidRPr="00D24947">
        <w:rPr>
          <w:rFonts w:ascii="Times New Roman" w:hAnsi="Times New Roman" w:cs="Times New Roman"/>
          <w:color w:val="000000" w:themeColor="text1"/>
        </w:rPr>
        <w:t xml:space="preserve"> dyadic </w:t>
      </w:r>
      <w:r w:rsidR="00B708D7" w:rsidRPr="00D24947">
        <w:rPr>
          <w:rFonts w:ascii="Times New Roman" w:hAnsi="Times New Roman" w:cs="Times New Roman"/>
          <w:color w:val="000000" w:themeColor="text1"/>
        </w:rPr>
        <w:t xml:space="preserve">service </w:t>
      </w:r>
      <w:r w:rsidR="002824BC" w:rsidRPr="00D24947">
        <w:rPr>
          <w:rFonts w:ascii="Times New Roman" w:hAnsi="Times New Roman" w:cs="Times New Roman"/>
          <w:color w:val="000000" w:themeColor="text1"/>
        </w:rPr>
        <w:t xml:space="preserve">interaction). </w:t>
      </w:r>
      <w:r w:rsidR="00775A55" w:rsidRPr="00D24947">
        <w:rPr>
          <w:rFonts w:ascii="Times New Roman" w:hAnsi="Times New Roman" w:cs="Times New Roman"/>
          <w:color w:val="000000" w:themeColor="text1"/>
        </w:rPr>
        <w:t xml:space="preserve">This begs the question on how directly and indirectly </w:t>
      </w:r>
      <w:r w:rsidR="00F84D9F" w:rsidRPr="00D24947">
        <w:rPr>
          <w:rFonts w:ascii="Times New Roman" w:hAnsi="Times New Roman" w:cs="Times New Roman"/>
          <w:color w:val="000000" w:themeColor="text1"/>
        </w:rPr>
        <w:t xml:space="preserve">related </w:t>
      </w:r>
      <w:r w:rsidR="00775A55" w:rsidRPr="00D24947">
        <w:rPr>
          <w:rFonts w:ascii="Times New Roman" w:hAnsi="Times New Roman" w:cs="Times New Roman"/>
          <w:color w:val="000000" w:themeColor="text1"/>
        </w:rPr>
        <w:t xml:space="preserve">parties are best managed, and who should take the lead in this </w:t>
      </w:r>
      <w:r w:rsidR="00081918" w:rsidRPr="00D24947">
        <w:rPr>
          <w:rFonts w:ascii="Times New Roman" w:hAnsi="Times New Roman" w:cs="Times New Roman"/>
          <w:color w:val="000000" w:themeColor="text1"/>
        </w:rPr>
        <w:t>process</w:t>
      </w:r>
      <w:r w:rsidR="007E58E9" w:rsidRPr="00D24947">
        <w:rPr>
          <w:rFonts w:ascii="Times New Roman" w:hAnsi="Times New Roman" w:cs="Times New Roman"/>
          <w:color w:val="000000" w:themeColor="text1"/>
        </w:rPr>
        <w:t xml:space="preserve"> </w:t>
      </w:r>
      <w:r w:rsidR="00775A55" w:rsidRPr="00D24947">
        <w:rPr>
          <w:rFonts w:ascii="Times New Roman" w:hAnsi="Times New Roman" w:cs="Times New Roman"/>
          <w:color w:val="000000" w:themeColor="text1"/>
        </w:rPr>
        <w:t>– the company or the customer? Who is responsible in case of service encounter failure? And how does this reflect upon the other involved parties?</w:t>
      </w:r>
    </w:p>
    <w:p w14:paraId="5A28A024" w14:textId="2F515616" w:rsidR="00901556" w:rsidRPr="00D24947" w:rsidRDefault="00440E3D" w:rsidP="00901556">
      <w:pPr>
        <w:spacing w:line="480" w:lineRule="auto"/>
        <w:ind w:firstLine="708"/>
        <w:outlineLvl w:val="0"/>
        <w:rPr>
          <w:rFonts w:ascii="Times New Roman" w:hAnsi="Times New Roman" w:cs="Times New Roman"/>
          <w:color w:val="000000" w:themeColor="text1"/>
        </w:rPr>
      </w:pPr>
      <w:r w:rsidRPr="00D24947">
        <w:rPr>
          <w:rFonts w:ascii="Times New Roman" w:hAnsi="Times New Roman" w:cs="Times New Roman"/>
          <w:color w:val="000000" w:themeColor="text1"/>
        </w:rPr>
        <w:t xml:space="preserve">Also, </w:t>
      </w:r>
      <w:r w:rsidR="00F84D9F" w:rsidRPr="00D24947">
        <w:rPr>
          <w:rFonts w:ascii="Times New Roman" w:hAnsi="Times New Roman" w:cs="Times New Roman"/>
          <w:color w:val="000000" w:themeColor="text1"/>
        </w:rPr>
        <w:t xml:space="preserve">the design of any </w:t>
      </w:r>
      <w:r w:rsidR="00D93971" w:rsidRPr="00D24947">
        <w:rPr>
          <w:rFonts w:ascii="Times New Roman" w:hAnsi="Times New Roman" w:cs="Times New Roman"/>
          <w:color w:val="000000" w:themeColor="text1"/>
        </w:rPr>
        <w:t xml:space="preserve">single </w:t>
      </w:r>
      <w:r w:rsidR="00F84D9F" w:rsidRPr="00D24947">
        <w:rPr>
          <w:rFonts w:ascii="Times New Roman" w:hAnsi="Times New Roman" w:cs="Times New Roman"/>
          <w:color w:val="000000" w:themeColor="text1"/>
        </w:rPr>
        <w:t xml:space="preserve">service encounter should acknowledge its linkage to other encounters (Lemon &amp; </w:t>
      </w:r>
      <w:proofErr w:type="spellStart"/>
      <w:r w:rsidR="00F84D9F" w:rsidRPr="00D24947">
        <w:rPr>
          <w:rFonts w:ascii="Times New Roman" w:hAnsi="Times New Roman" w:cs="Times New Roman"/>
          <w:color w:val="000000" w:themeColor="text1"/>
        </w:rPr>
        <w:t>Verhoef</w:t>
      </w:r>
      <w:proofErr w:type="spellEnd"/>
      <w:r w:rsidR="00F84D9F" w:rsidRPr="00D24947">
        <w:rPr>
          <w:rFonts w:ascii="Times New Roman" w:hAnsi="Times New Roman" w:cs="Times New Roman"/>
          <w:color w:val="000000" w:themeColor="text1"/>
        </w:rPr>
        <w:t xml:space="preserve">, 2016). </w:t>
      </w:r>
      <w:r w:rsidRPr="00D24947">
        <w:rPr>
          <w:rFonts w:ascii="Times New Roman" w:hAnsi="Times New Roman" w:cs="Times New Roman"/>
          <w:color w:val="000000" w:themeColor="text1"/>
        </w:rPr>
        <w:t>M</w:t>
      </w:r>
      <w:r w:rsidR="00997766" w:rsidRPr="00D24947">
        <w:rPr>
          <w:rFonts w:ascii="Times New Roman" w:hAnsi="Times New Roman" w:cs="Times New Roman"/>
          <w:color w:val="000000" w:themeColor="text1"/>
        </w:rPr>
        <w:t xml:space="preserve">anagers are </w:t>
      </w:r>
      <w:r w:rsidRPr="00D24947">
        <w:rPr>
          <w:rFonts w:ascii="Times New Roman" w:hAnsi="Times New Roman" w:cs="Times New Roman"/>
          <w:color w:val="000000" w:themeColor="text1"/>
        </w:rPr>
        <w:t xml:space="preserve">thus </w:t>
      </w:r>
      <w:r w:rsidR="00997766" w:rsidRPr="00D24947">
        <w:rPr>
          <w:rFonts w:ascii="Times New Roman" w:hAnsi="Times New Roman" w:cs="Times New Roman"/>
          <w:color w:val="000000" w:themeColor="text1"/>
        </w:rPr>
        <w:t xml:space="preserve">faced with a quest to design smooth encounter transitions </w:t>
      </w:r>
      <w:r w:rsidR="007B2D82" w:rsidRPr="00D24947">
        <w:rPr>
          <w:rFonts w:ascii="Times New Roman" w:hAnsi="Times New Roman" w:cs="Times New Roman"/>
          <w:color w:val="000000" w:themeColor="text1"/>
        </w:rPr>
        <w:t xml:space="preserve">– customer journeys - </w:t>
      </w:r>
      <w:r w:rsidR="00997766" w:rsidRPr="00D24947">
        <w:rPr>
          <w:rFonts w:ascii="Times New Roman" w:hAnsi="Times New Roman" w:cs="Times New Roman"/>
          <w:color w:val="000000" w:themeColor="text1"/>
        </w:rPr>
        <w:t xml:space="preserve">across multiple channels, technologies, people and other related parties (Tax, McCutcheon &amp; Wilkinson, 2013). </w:t>
      </w:r>
      <w:r w:rsidR="00F67DAA" w:rsidRPr="00D24947">
        <w:rPr>
          <w:rFonts w:ascii="Times New Roman" w:hAnsi="Times New Roman" w:cs="Times New Roman"/>
          <w:color w:val="000000" w:themeColor="text1"/>
        </w:rPr>
        <w:t>T</w:t>
      </w:r>
      <w:r w:rsidR="00042110" w:rsidRPr="00D24947">
        <w:rPr>
          <w:rFonts w:ascii="Times New Roman" w:hAnsi="Times New Roman" w:cs="Times New Roman"/>
          <w:color w:val="000000" w:themeColor="text1"/>
        </w:rPr>
        <w:t xml:space="preserve">he </w:t>
      </w:r>
      <w:r w:rsidRPr="00D24947">
        <w:rPr>
          <w:rFonts w:ascii="Times New Roman" w:hAnsi="Times New Roman" w:cs="Times New Roman"/>
          <w:color w:val="000000" w:themeColor="text1"/>
        </w:rPr>
        <w:t>increasingly important</w:t>
      </w:r>
      <w:r w:rsidR="00042110" w:rsidRPr="00D24947">
        <w:rPr>
          <w:rFonts w:ascii="Times New Roman" w:hAnsi="Times New Roman" w:cs="Times New Roman"/>
          <w:color w:val="000000" w:themeColor="text1"/>
        </w:rPr>
        <w:t xml:space="preserve"> </w:t>
      </w:r>
      <w:r w:rsidR="00F67DAA" w:rsidRPr="00D24947">
        <w:rPr>
          <w:rFonts w:ascii="Times New Roman" w:hAnsi="Times New Roman" w:cs="Times New Roman"/>
          <w:color w:val="000000" w:themeColor="text1"/>
        </w:rPr>
        <w:t>s</w:t>
      </w:r>
      <w:r w:rsidR="00042110" w:rsidRPr="00D24947">
        <w:rPr>
          <w:rFonts w:ascii="Times New Roman" w:hAnsi="Times New Roman" w:cs="Times New Roman"/>
          <w:color w:val="000000" w:themeColor="text1"/>
        </w:rPr>
        <w:t xml:space="preserve">ervice </w:t>
      </w:r>
      <w:r w:rsidR="00F67DAA" w:rsidRPr="00D24947">
        <w:rPr>
          <w:rFonts w:ascii="Times New Roman" w:hAnsi="Times New Roman" w:cs="Times New Roman"/>
          <w:color w:val="000000" w:themeColor="text1"/>
        </w:rPr>
        <w:t>d</w:t>
      </w:r>
      <w:r w:rsidR="00042110" w:rsidRPr="00D24947">
        <w:rPr>
          <w:rFonts w:ascii="Times New Roman" w:hAnsi="Times New Roman" w:cs="Times New Roman"/>
          <w:color w:val="000000" w:themeColor="text1"/>
        </w:rPr>
        <w:t xml:space="preserve">esign </w:t>
      </w:r>
      <w:r w:rsidR="00F67DAA" w:rsidRPr="00D24947">
        <w:rPr>
          <w:rFonts w:ascii="Times New Roman" w:hAnsi="Times New Roman" w:cs="Times New Roman"/>
          <w:color w:val="000000" w:themeColor="text1"/>
        </w:rPr>
        <w:t>m</w:t>
      </w:r>
      <w:r w:rsidR="00042110" w:rsidRPr="00D24947">
        <w:rPr>
          <w:rFonts w:ascii="Times New Roman" w:hAnsi="Times New Roman" w:cs="Times New Roman"/>
          <w:color w:val="000000" w:themeColor="text1"/>
        </w:rPr>
        <w:t xml:space="preserve">ovement </w:t>
      </w:r>
      <w:r w:rsidR="00BA7ACB" w:rsidRPr="00D24947">
        <w:rPr>
          <w:rFonts w:ascii="Times New Roman" w:hAnsi="Times New Roman" w:cs="Times New Roman"/>
          <w:color w:val="000000" w:themeColor="text1"/>
        </w:rPr>
        <w:t>provides</w:t>
      </w:r>
      <w:r w:rsidR="00F67DAA" w:rsidRPr="00D24947">
        <w:rPr>
          <w:rFonts w:ascii="Times New Roman" w:hAnsi="Times New Roman" w:cs="Times New Roman"/>
          <w:color w:val="000000" w:themeColor="text1"/>
        </w:rPr>
        <w:t xml:space="preserve"> </w:t>
      </w:r>
      <w:r w:rsidR="00BA7ACB" w:rsidRPr="00D24947">
        <w:rPr>
          <w:rFonts w:ascii="Times New Roman" w:hAnsi="Times New Roman" w:cs="Times New Roman"/>
          <w:color w:val="000000" w:themeColor="text1"/>
        </w:rPr>
        <w:t>a wide array</w:t>
      </w:r>
      <w:r w:rsidR="00F67DAA" w:rsidRPr="00D24947">
        <w:rPr>
          <w:rFonts w:ascii="Times New Roman" w:hAnsi="Times New Roman" w:cs="Times New Roman"/>
          <w:color w:val="000000" w:themeColor="text1"/>
        </w:rPr>
        <w:t xml:space="preserve"> of methods, tools and human-centered philosophies that can help with this challenge (Lemon &amp; </w:t>
      </w:r>
      <w:proofErr w:type="spellStart"/>
      <w:r w:rsidR="00F67DAA" w:rsidRPr="00D24947">
        <w:rPr>
          <w:rFonts w:ascii="Times New Roman" w:hAnsi="Times New Roman" w:cs="Times New Roman"/>
          <w:color w:val="000000" w:themeColor="text1"/>
        </w:rPr>
        <w:t>Verhoef</w:t>
      </w:r>
      <w:proofErr w:type="spellEnd"/>
      <w:r w:rsidR="00F67DAA" w:rsidRPr="00D24947">
        <w:rPr>
          <w:rFonts w:ascii="Times New Roman" w:hAnsi="Times New Roman" w:cs="Times New Roman"/>
          <w:color w:val="000000" w:themeColor="text1"/>
        </w:rPr>
        <w:t xml:space="preserve">, 2016; </w:t>
      </w:r>
      <w:proofErr w:type="spellStart"/>
      <w:r w:rsidR="00F67DAA" w:rsidRPr="00D24947">
        <w:rPr>
          <w:rFonts w:ascii="Times New Roman" w:hAnsi="Times New Roman" w:cs="Times New Roman"/>
          <w:color w:val="000000" w:themeColor="text1"/>
        </w:rPr>
        <w:t>Ostrom</w:t>
      </w:r>
      <w:proofErr w:type="spellEnd"/>
      <w:r w:rsidR="00F67DAA" w:rsidRPr="00D24947">
        <w:rPr>
          <w:rFonts w:ascii="Times New Roman" w:hAnsi="Times New Roman" w:cs="Times New Roman"/>
          <w:color w:val="000000" w:themeColor="text1"/>
        </w:rPr>
        <w:t xml:space="preserve"> et al., 2015).</w:t>
      </w:r>
    </w:p>
    <w:p w14:paraId="360E5B99" w14:textId="43A3839C" w:rsidR="00A03122" w:rsidRPr="00D24947" w:rsidRDefault="00E808C9" w:rsidP="000852CF">
      <w:pPr>
        <w:spacing w:line="480" w:lineRule="auto"/>
        <w:outlineLvl w:val="0"/>
        <w:rPr>
          <w:rFonts w:ascii="Times New Roman" w:hAnsi="Times New Roman" w:cs="Times New Roman"/>
          <w:b/>
          <w:i/>
          <w:color w:val="000000" w:themeColor="text1"/>
        </w:rPr>
      </w:pPr>
      <w:r w:rsidRPr="00D24947">
        <w:rPr>
          <w:rFonts w:ascii="Times New Roman" w:hAnsi="Times New Roman" w:cs="Times New Roman"/>
          <w:b/>
          <w:i/>
          <w:color w:val="000000" w:themeColor="text1"/>
        </w:rPr>
        <w:t>Employee and Customer Training</w:t>
      </w:r>
      <w:r w:rsidR="00752C42" w:rsidRPr="00D24947">
        <w:rPr>
          <w:rFonts w:ascii="Times New Roman" w:hAnsi="Times New Roman" w:cs="Times New Roman"/>
          <w:b/>
          <w:i/>
          <w:color w:val="000000" w:themeColor="text1"/>
        </w:rPr>
        <w:t>, Performance Appraisal and Feedback</w:t>
      </w:r>
    </w:p>
    <w:p w14:paraId="7DFE31CB" w14:textId="75244969" w:rsidR="00463B2B" w:rsidRPr="00D24947" w:rsidRDefault="00BD3914" w:rsidP="000852CF">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To perform well, employees and customers must develop specific skill</w:t>
      </w:r>
      <w:r w:rsidR="000F72C6" w:rsidRPr="00D24947">
        <w:rPr>
          <w:rFonts w:ascii="Times New Roman" w:hAnsi="Times New Roman" w:cs="Times New Roman"/>
          <w:color w:val="000000" w:themeColor="text1"/>
        </w:rPr>
        <w:t>s</w:t>
      </w:r>
      <w:r w:rsidRPr="00D24947">
        <w:rPr>
          <w:rFonts w:ascii="Times New Roman" w:hAnsi="Times New Roman" w:cs="Times New Roman"/>
          <w:color w:val="000000" w:themeColor="text1"/>
        </w:rPr>
        <w:t xml:space="preserve"> that allow them to execute their role(s) in the service encounter</w:t>
      </w:r>
      <w:r w:rsidR="001B488D" w:rsidRPr="00D24947">
        <w:rPr>
          <w:rFonts w:ascii="Times New Roman" w:hAnsi="Times New Roman" w:cs="Times New Roman"/>
          <w:color w:val="000000" w:themeColor="text1"/>
        </w:rPr>
        <w:t xml:space="preserve"> (</w:t>
      </w:r>
      <w:proofErr w:type="spellStart"/>
      <w:r w:rsidR="001B488D" w:rsidRPr="00D24947">
        <w:rPr>
          <w:rFonts w:ascii="Times New Roman" w:hAnsi="Times New Roman" w:cs="Times New Roman"/>
          <w:color w:val="000000" w:themeColor="text1"/>
        </w:rPr>
        <w:t>Verleye</w:t>
      </w:r>
      <w:proofErr w:type="spellEnd"/>
      <w:r w:rsidR="001B488D" w:rsidRPr="00D24947">
        <w:rPr>
          <w:rFonts w:ascii="Times New Roman" w:hAnsi="Times New Roman" w:cs="Times New Roman"/>
          <w:color w:val="000000" w:themeColor="text1"/>
        </w:rPr>
        <w:t>, 2014)</w:t>
      </w:r>
      <w:r w:rsidRPr="00D24947">
        <w:rPr>
          <w:rFonts w:ascii="Times New Roman" w:hAnsi="Times New Roman" w:cs="Times New Roman"/>
          <w:color w:val="000000" w:themeColor="text1"/>
        </w:rPr>
        <w:t xml:space="preserve">. For </w:t>
      </w:r>
      <w:r w:rsidR="005727A6" w:rsidRPr="00D24947">
        <w:rPr>
          <w:rFonts w:ascii="Times New Roman" w:hAnsi="Times New Roman" w:cs="Times New Roman"/>
          <w:color w:val="000000" w:themeColor="text1"/>
        </w:rPr>
        <w:t>example</w:t>
      </w:r>
      <w:r w:rsidRPr="00D24947">
        <w:rPr>
          <w:rFonts w:ascii="Times New Roman" w:hAnsi="Times New Roman" w:cs="Times New Roman"/>
          <w:color w:val="000000" w:themeColor="text1"/>
        </w:rPr>
        <w:t>, employees as enabler</w:t>
      </w:r>
      <w:r w:rsidR="000F72C6" w:rsidRPr="00D24947">
        <w:rPr>
          <w:rFonts w:ascii="Times New Roman" w:hAnsi="Times New Roman" w:cs="Times New Roman"/>
          <w:color w:val="000000" w:themeColor="text1"/>
        </w:rPr>
        <w:t>s</w:t>
      </w:r>
      <w:r w:rsidRPr="00D24947">
        <w:rPr>
          <w:rFonts w:ascii="Times New Roman" w:hAnsi="Times New Roman" w:cs="Times New Roman"/>
          <w:color w:val="000000" w:themeColor="text1"/>
        </w:rPr>
        <w:t xml:space="preserve"> must possess competencies of both technology readiness and interpersonal skills</w:t>
      </w:r>
      <w:r w:rsidR="00463B2B" w:rsidRPr="00D24947">
        <w:rPr>
          <w:rFonts w:ascii="Times New Roman" w:hAnsi="Times New Roman" w:cs="Times New Roman"/>
          <w:color w:val="000000" w:themeColor="text1"/>
        </w:rPr>
        <w:t xml:space="preserve"> (Bowen, 2016)</w:t>
      </w:r>
      <w:r w:rsidRPr="00D24947">
        <w:rPr>
          <w:rFonts w:ascii="Times New Roman" w:hAnsi="Times New Roman" w:cs="Times New Roman"/>
          <w:color w:val="000000" w:themeColor="text1"/>
        </w:rPr>
        <w:t xml:space="preserve">. </w:t>
      </w:r>
      <w:r w:rsidR="004D4DCA" w:rsidRPr="00D24947">
        <w:rPr>
          <w:rFonts w:ascii="Times New Roman" w:hAnsi="Times New Roman" w:cs="Times New Roman"/>
          <w:color w:val="000000" w:themeColor="text1"/>
        </w:rPr>
        <w:t>To</w:t>
      </w:r>
      <w:r w:rsidR="001B488D" w:rsidRPr="00D24947">
        <w:rPr>
          <w:rFonts w:ascii="Times New Roman" w:hAnsi="Times New Roman" w:cs="Times New Roman"/>
          <w:color w:val="000000" w:themeColor="text1"/>
        </w:rPr>
        <w:t xml:space="preserve"> date</w:t>
      </w:r>
      <w:r w:rsidR="004D4DCA" w:rsidRPr="00D24947">
        <w:rPr>
          <w:rFonts w:ascii="Times New Roman" w:hAnsi="Times New Roman" w:cs="Times New Roman"/>
          <w:color w:val="000000" w:themeColor="text1"/>
        </w:rPr>
        <w:t>, however,</w:t>
      </w:r>
      <w:r w:rsidR="001B488D" w:rsidRPr="00D24947">
        <w:rPr>
          <w:rFonts w:ascii="Times New Roman" w:hAnsi="Times New Roman" w:cs="Times New Roman"/>
          <w:color w:val="000000" w:themeColor="text1"/>
        </w:rPr>
        <w:t xml:space="preserve"> much remains unknown on what specific skills and competencies </w:t>
      </w:r>
      <w:r w:rsidR="00662DDF" w:rsidRPr="00D24947">
        <w:rPr>
          <w:rFonts w:ascii="Times New Roman" w:hAnsi="Times New Roman" w:cs="Times New Roman"/>
          <w:color w:val="000000" w:themeColor="text1"/>
        </w:rPr>
        <w:t>underlie</w:t>
      </w:r>
      <w:r w:rsidR="001B488D" w:rsidRPr="00D24947">
        <w:rPr>
          <w:rFonts w:ascii="Times New Roman" w:hAnsi="Times New Roman" w:cs="Times New Roman"/>
          <w:color w:val="000000" w:themeColor="text1"/>
        </w:rPr>
        <w:t xml:space="preserve"> ev</w:t>
      </w:r>
      <w:r w:rsidR="00EB0037" w:rsidRPr="00D24947">
        <w:rPr>
          <w:rFonts w:ascii="Times New Roman" w:hAnsi="Times New Roman" w:cs="Times New Roman"/>
          <w:color w:val="000000" w:themeColor="text1"/>
        </w:rPr>
        <w:t>ery di</w:t>
      </w:r>
      <w:r w:rsidR="00463B2B" w:rsidRPr="00D24947">
        <w:rPr>
          <w:rFonts w:ascii="Times New Roman" w:hAnsi="Times New Roman" w:cs="Times New Roman"/>
          <w:color w:val="000000" w:themeColor="text1"/>
        </w:rPr>
        <w:t xml:space="preserve">stinct role. </w:t>
      </w:r>
      <w:r w:rsidR="004D4DCA" w:rsidRPr="00D24947">
        <w:rPr>
          <w:rFonts w:ascii="Times New Roman" w:hAnsi="Times New Roman" w:cs="Times New Roman"/>
          <w:color w:val="000000" w:themeColor="text1"/>
        </w:rPr>
        <w:t>Yet, t</w:t>
      </w:r>
      <w:r w:rsidR="00662DDF" w:rsidRPr="00D24947">
        <w:rPr>
          <w:rFonts w:ascii="Times New Roman" w:hAnsi="Times New Roman" w:cs="Times New Roman"/>
          <w:color w:val="000000" w:themeColor="text1"/>
        </w:rPr>
        <w:t xml:space="preserve">his knowledge is crucial </w:t>
      </w:r>
      <w:r w:rsidR="004D4DCA" w:rsidRPr="00D24947">
        <w:rPr>
          <w:rFonts w:ascii="Times New Roman" w:hAnsi="Times New Roman" w:cs="Times New Roman"/>
          <w:color w:val="000000" w:themeColor="text1"/>
        </w:rPr>
        <w:t>for the</w:t>
      </w:r>
      <w:r w:rsidR="00662DDF" w:rsidRPr="00D24947">
        <w:rPr>
          <w:rFonts w:ascii="Times New Roman" w:hAnsi="Times New Roman" w:cs="Times New Roman"/>
          <w:color w:val="000000" w:themeColor="text1"/>
        </w:rPr>
        <w:t xml:space="preserve"> develop</w:t>
      </w:r>
      <w:r w:rsidR="004D4DCA" w:rsidRPr="00D24947">
        <w:rPr>
          <w:rFonts w:ascii="Times New Roman" w:hAnsi="Times New Roman" w:cs="Times New Roman"/>
          <w:color w:val="000000" w:themeColor="text1"/>
        </w:rPr>
        <w:t>ment of</w:t>
      </w:r>
      <w:r w:rsidR="00662DDF" w:rsidRPr="00D24947">
        <w:rPr>
          <w:rFonts w:ascii="Times New Roman" w:hAnsi="Times New Roman" w:cs="Times New Roman"/>
          <w:color w:val="000000" w:themeColor="text1"/>
        </w:rPr>
        <w:t xml:space="preserve"> </w:t>
      </w:r>
      <w:r w:rsidR="00463B2B" w:rsidRPr="00D24947">
        <w:rPr>
          <w:rFonts w:ascii="Times New Roman" w:hAnsi="Times New Roman" w:cs="Times New Roman"/>
          <w:color w:val="000000" w:themeColor="text1"/>
        </w:rPr>
        <w:t>effective</w:t>
      </w:r>
      <w:r w:rsidR="00662DDF" w:rsidRPr="00D24947">
        <w:rPr>
          <w:rFonts w:ascii="Times New Roman" w:hAnsi="Times New Roman" w:cs="Times New Roman"/>
          <w:color w:val="000000" w:themeColor="text1"/>
        </w:rPr>
        <w:t xml:space="preserve"> training practices</w:t>
      </w:r>
      <w:r w:rsidR="004D4DCA" w:rsidRPr="00D24947">
        <w:rPr>
          <w:rFonts w:ascii="Times New Roman" w:hAnsi="Times New Roman" w:cs="Times New Roman"/>
          <w:color w:val="000000" w:themeColor="text1"/>
        </w:rPr>
        <w:t>.</w:t>
      </w:r>
      <w:r w:rsidR="0065465C" w:rsidRPr="00D24947">
        <w:rPr>
          <w:rFonts w:ascii="Times New Roman" w:hAnsi="Times New Roman" w:cs="Times New Roman"/>
          <w:color w:val="000000" w:themeColor="text1"/>
        </w:rPr>
        <w:t xml:space="preserve"> The latter can be various in nature and entail traditional (i.e., in person) and more innovative (i.e., </w:t>
      </w:r>
      <w:r w:rsidR="0065465C" w:rsidRPr="00D24947">
        <w:rPr>
          <w:rFonts w:ascii="Times New Roman" w:hAnsi="Times New Roman" w:cs="Times New Roman"/>
          <w:noProof/>
          <w:color w:val="000000" w:themeColor="text1"/>
        </w:rPr>
        <w:t>computer</w:t>
      </w:r>
      <w:r w:rsidR="00605391" w:rsidRPr="00D24947">
        <w:rPr>
          <w:rFonts w:ascii="Times New Roman" w:hAnsi="Times New Roman" w:cs="Times New Roman"/>
          <w:noProof/>
          <w:color w:val="000000" w:themeColor="text1"/>
        </w:rPr>
        <w:t>-</w:t>
      </w:r>
      <w:r w:rsidR="0065465C" w:rsidRPr="00D24947">
        <w:rPr>
          <w:rFonts w:ascii="Times New Roman" w:hAnsi="Times New Roman" w:cs="Times New Roman"/>
          <w:noProof/>
          <w:color w:val="000000" w:themeColor="text1"/>
        </w:rPr>
        <w:t>mediated</w:t>
      </w:r>
      <w:r w:rsidR="0065465C" w:rsidRPr="00D24947">
        <w:rPr>
          <w:rFonts w:ascii="Times New Roman" w:hAnsi="Times New Roman" w:cs="Times New Roman"/>
          <w:color w:val="000000" w:themeColor="text1"/>
        </w:rPr>
        <w:t>, gamification) tools (Moorman &amp; Day, 2016).</w:t>
      </w:r>
      <w:r w:rsidR="009D7AFD" w:rsidRPr="00D24947">
        <w:rPr>
          <w:rFonts w:ascii="Times New Roman" w:hAnsi="Times New Roman" w:cs="Times New Roman"/>
          <w:color w:val="000000" w:themeColor="text1"/>
        </w:rPr>
        <w:t xml:space="preserve"> </w:t>
      </w:r>
      <w:r w:rsidR="00D93971" w:rsidRPr="00D24947">
        <w:rPr>
          <w:rFonts w:ascii="Times New Roman" w:hAnsi="Times New Roman" w:cs="Times New Roman"/>
          <w:color w:val="000000" w:themeColor="text1"/>
        </w:rPr>
        <w:t>T</w:t>
      </w:r>
      <w:r w:rsidR="0035208D" w:rsidRPr="00D24947">
        <w:rPr>
          <w:rFonts w:ascii="Times New Roman" w:hAnsi="Times New Roman" w:cs="Times New Roman"/>
          <w:color w:val="000000" w:themeColor="text1"/>
        </w:rPr>
        <w:t xml:space="preserve">raining and education might also be effective </w:t>
      </w:r>
      <w:r w:rsidR="00D93971" w:rsidRPr="00D24947">
        <w:rPr>
          <w:rFonts w:ascii="Times New Roman" w:hAnsi="Times New Roman" w:cs="Times New Roman"/>
          <w:color w:val="000000" w:themeColor="text1"/>
        </w:rPr>
        <w:t>to overcome</w:t>
      </w:r>
      <w:r w:rsidR="0035208D" w:rsidRPr="00D24947">
        <w:rPr>
          <w:rFonts w:ascii="Times New Roman" w:hAnsi="Times New Roman" w:cs="Times New Roman"/>
          <w:color w:val="000000" w:themeColor="text1"/>
        </w:rPr>
        <w:t xml:space="preserve"> employee and/or </w:t>
      </w:r>
      <w:r w:rsidR="0035208D" w:rsidRPr="00D24947">
        <w:rPr>
          <w:rFonts w:ascii="Times New Roman" w:hAnsi="Times New Roman" w:cs="Times New Roman"/>
          <w:color w:val="000000" w:themeColor="text1"/>
        </w:rPr>
        <w:lastRenderedPageBreak/>
        <w:t xml:space="preserve">customer resistance against a changing service </w:t>
      </w:r>
      <w:r w:rsidR="009E5AC1" w:rsidRPr="00D24947">
        <w:rPr>
          <w:rFonts w:ascii="Times New Roman" w:hAnsi="Times New Roman" w:cs="Times New Roman"/>
          <w:color w:val="000000" w:themeColor="text1"/>
        </w:rPr>
        <w:t>encounter.</w:t>
      </w:r>
      <w:r w:rsidR="004775CD" w:rsidRPr="00D24947">
        <w:rPr>
          <w:rFonts w:ascii="Times New Roman" w:hAnsi="Times New Roman" w:cs="Times New Roman"/>
          <w:color w:val="000000" w:themeColor="text1"/>
        </w:rPr>
        <w:t xml:space="preserve"> Not every individual is eager to work with technology and might experience distrust </w:t>
      </w:r>
      <w:r w:rsidR="00AD29B8" w:rsidRPr="00D24947">
        <w:rPr>
          <w:rFonts w:ascii="Times New Roman" w:hAnsi="Times New Roman" w:cs="Times New Roman"/>
          <w:color w:val="000000" w:themeColor="text1"/>
        </w:rPr>
        <w:t xml:space="preserve">and anxiety, which can ultimately lead to service sabotage (Harris &amp; </w:t>
      </w:r>
      <w:proofErr w:type="spellStart"/>
      <w:r w:rsidR="00AD29B8" w:rsidRPr="00D24947">
        <w:rPr>
          <w:rFonts w:ascii="Times New Roman" w:hAnsi="Times New Roman" w:cs="Times New Roman"/>
          <w:color w:val="000000" w:themeColor="text1"/>
        </w:rPr>
        <w:t>Ogbonna</w:t>
      </w:r>
      <w:proofErr w:type="spellEnd"/>
      <w:r w:rsidR="00AD29B8" w:rsidRPr="00D24947">
        <w:rPr>
          <w:rFonts w:ascii="Times New Roman" w:hAnsi="Times New Roman" w:cs="Times New Roman"/>
          <w:color w:val="000000" w:themeColor="text1"/>
        </w:rPr>
        <w:t>, 2002)</w:t>
      </w:r>
      <w:r w:rsidR="008C4CB1" w:rsidRPr="00D24947">
        <w:rPr>
          <w:rFonts w:ascii="Times New Roman" w:hAnsi="Times New Roman" w:cs="Times New Roman"/>
          <w:color w:val="000000" w:themeColor="text1"/>
        </w:rPr>
        <w:t xml:space="preserve">. </w:t>
      </w:r>
    </w:p>
    <w:p w14:paraId="64FC5512" w14:textId="5224D139" w:rsidR="000B16A8" w:rsidRPr="00D24947" w:rsidRDefault="004D4DCA" w:rsidP="000852CF">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tab/>
      </w:r>
      <w:r w:rsidR="00083AA2" w:rsidRPr="00D24947">
        <w:rPr>
          <w:rFonts w:ascii="Times New Roman" w:hAnsi="Times New Roman" w:cs="Times New Roman"/>
          <w:color w:val="000000" w:themeColor="text1"/>
        </w:rPr>
        <w:t>Further</w:t>
      </w:r>
      <w:r w:rsidR="00C81F56" w:rsidRPr="00D24947">
        <w:rPr>
          <w:rFonts w:ascii="Times New Roman" w:hAnsi="Times New Roman" w:cs="Times New Roman"/>
          <w:color w:val="000000" w:themeColor="text1"/>
        </w:rPr>
        <w:t xml:space="preserve">, </w:t>
      </w:r>
      <w:r w:rsidR="00083AA2" w:rsidRPr="00D24947">
        <w:rPr>
          <w:rFonts w:ascii="Times New Roman" w:hAnsi="Times New Roman" w:cs="Times New Roman"/>
          <w:color w:val="000000" w:themeColor="text1"/>
        </w:rPr>
        <w:t xml:space="preserve">new metrics should come </w:t>
      </w:r>
      <w:r w:rsidR="00C81F56" w:rsidRPr="00D24947">
        <w:rPr>
          <w:rFonts w:ascii="Times New Roman" w:hAnsi="Times New Roman" w:cs="Times New Roman"/>
          <w:color w:val="000000" w:themeColor="text1"/>
        </w:rPr>
        <w:t>to track employee and customer performance</w:t>
      </w:r>
      <w:r w:rsidR="00C62CDE" w:rsidRPr="00D24947">
        <w:rPr>
          <w:rFonts w:ascii="Times New Roman" w:hAnsi="Times New Roman" w:cs="Times New Roman"/>
          <w:color w:val="000000" w:themeColor="text1"/>
        </w:rPr>
        <w:t xml:space="preserve"> in the service encounter and their experience thereof</w:t>
      </w:r>
      <w:r w:rsidR="002D711F" w:rsidRPr="00D24947">
        <w:rPr>
          <w:rFonts w:ascii="Times New Roman" w:hAnsi="Times New Roman" w:cs="Times New Roman"/>
          <w:color w:val="000000" w:themeColor="text1"/>
        </w:rPr>
        <w:t xml:space="preserve"> </w:t>
      </w:r>
      <w:r w:rsidR="00DF1DE4" w:rsidRPr="00D24947">
        <w:rPr>
          <w:rFonts w:ascii="Times New Roman" w:hAnsi="Times New Roman" w:cs="Times New Roman"/>
          <w:color w:val="000000" w:themeColor="text1"/>
        </w:rPr>
        <w:t>(Shankar et al., 2016)</w:t>
      </w:r>
      <w:r w:rsidR="00B450A5" w:rsidRPr="00D24947">
        <w:rPr>
          <w:rFonts w:ascii="Times New Roman" w:hAnsi="Times New Roman" w:cs="Times New Roman"/>
          <w:color w:val="000000" w:themeColor="text1"/>
        </w:rPr>
        <w:t>, and link these different metrics</w:t>
      </w:r>
      <w:r w:rsidR="00C62CDE" w:rsidRPr="00D24947">
        <w:rPr>
          <w:rFonts w:ascii="Times New Roman" w:hAnsi="Times New Roman" w:cs="Times New Roman"/>
          <w:color w:val="000000" w:themeColor="text1"/>
        </w:rPr>
        <w:t>. For example, employees as innovators might be judged on their actual contribution to service improvement processes, whereas customers as innovators might be monitored through their customer knowledge value (Kumar</w:t>
      </w:r>
      <w:r w:rsidR="006E4E33" w:rsidRPr="00D24947">
        <w:rPr>
          <w:rFonts w:ascii="Times New Roman" w:hAnsi="Times New Roman" w:cs="Times New Roman"/>
          <w:color w:val="000000" w:themeColor="text1"/>
        </w:rPr>
        <w:t xml:space="preserve"> et al., 2010).</w:t>
      </w:r>
      <w:r w:rsidR="0049584C" w:rsidRPr="00D24947">
        <w:rPr>
          <w:rFonts w:ascii="Times New Roman" w:hAnsi="Times New Roman" w:cs="Times New Roman"/>
          <w:color w:val="000000" w:themeColor="text1"/>
        </w:rPr>
        <w:t xml:space="preserve"> </w:t>
      </w:r>
      <w:r w:rsidR="00083AA2" w:rsidRPr="00D24947">
        <w:rPr>
          <w:rFonts w:ascii="Times New Roman" w:hAnsi="Times New Roman" w:cs="Times New Roman"/>
          <w:color w:val="000000" w:themeColor="text1"/>
        </w:rPr>
        <w:t>These adapted</w:t>
      </w:r>
      <w:r w:rsidR="0049584C" w:rsidRPr="00D24947">
        <w:rPr>
          <w:rFonts w:ascii="Times New Roman" w:hAnsi="Times New Roman" w:cs="Times New Roman"/>
          <w:color w:val="000000" w:themeColor="text1"/>
        </w:rPr>
        <w:t xml:space="preserve"> metrics </w:t>
      </w:r>
      <w:r w:rsidR="00083AA2" w:rsidRPr="00D24947">
        <w:rPr>
          <w:rFonts w:ascii="Times New Roman" w:hAnsi="Times New Roman" w:cs="Times New Roman"/>
          <w:color w:val="000000" w:themeColor="text1"/>
        </w:rPr>
        <w:t>could</w:t>
      </w:r>
      <w:r w:rsidR="0049584C" w:rsidRPr="00D24947">
        <w:rPr>
          <w:rFonts w:ascii="Times New Roman" w:hAnsi="Times New Roman" w:cs="Times New Roman"/>
          <w:color w:val="000000" w:themeColor="text1"/>
        </w:rPr>
        <w:t xml:space="preserve"> then </w:t>
      </w:r>
      <w:r w:rsidR="00083AA2" w:rsidRPr="00D24947">
        <w:rPr>
          <w:rFonts w:ascii="Times New Roman" w:hAnsi="Times New Roman" w:cs="Times New Roman"/>
          <w:color w:val="000000" w:themeColor="text1"/>
        </w:rPr>
        <w:t>provide valuable information for</w:t>
      </w:r>
      <w:r w:rsidR="0049584C" w:rsidRPr="00D24947">
        <w:rPr>
          <w:rFonts w:ascii="Times New Roman" w:hAnsi="Times New Roman" w:cs="Times New Roman"/>
          <w:color w:val="000000" w:themeColor="text1"/>
        </w:rPr>
        <w:t xml:space="preserve"> employee evaluation, </w:t>
      </w:r>
      <w:r w:rsidR="00083AA2" w:rsidRPr="00D24947">
        <w:rPr>
          <w:rFonts w:ascii="Times New Roman" w:hAnsi="Times New Roman" w:cs="Times New Roman"/>
          <w:color w:val="000000" w:themeColor="text1"/>
        </w:rPr>
        <w:t>the development of novel</w:t>
      </w:r>
      <w:r w:rsidR="0049584C" w:rsidRPr="00D24947">
        <w:rPr>
          <w:rFonts w:ascii="Times New Roman" w:hAnsi="Times New Roman" w:cs="Times New Roman"/>
          <w:color w:val="000000" w:themeColor="text1"/>
        </w:rPr>
        <w:t xml:space="preserve"> incentive schemes </w:t>
      </w:r>
      <w:r w:rsidR="00083AA2" w:rsidRPr="00D24947">
        <w:rPr>
          <w:rFonts w:ascii="Times New Roman" w:hAnsi="Times New Roman" w:cs="Times New Roman"/>
          <w:color w:val="000000" w:themeColor="text1"/>
        </w:rPr>
        <w:t>and the valuation of customers.</w:t>
      </w:r>
      <w:r w:rsidR="00EB0037" w:rsidRPr="00D24947">
        <w:rPr>
          <w:rFonts w:ascii="Times New Roman" w:hAnsi="Times New Roman" w:cs="Times New Roman"/>
          <w:color w:val="000000" w:themeColor="text1"/>
        </w:rPr>
        <w:t xml:space="preserve"> </w:t>
      </w:r>
      <w:r w:rsidR="00F06C0A" w:rsidRPr="00D24947">
        <w:rPr>
          <w:rFonts w:ascii="Times New Roman" w:hAnsi="Times New Roman" w:cs="Times New Roman"/>
          <w:color w:val="000000" w:themeColor="text1"/>
        </w:rPr>
        <w:t xml:space="preserve">Especially </w:t>
      </w:r>
      <w:r w:rsidR="001B095E" w:rsidRPr="00D24947">
        <w:rPr>
          <w:rFonts w:ascii="Times New Roman" w:hAnsi="Times New Roman" w:cs="Times New Roman"/>
          <w:color w:val="000000" w:themeColor="text1"/>
        </w:rPr>
        <w:t>for</w:t>
      </w:r>
      <w:r w:rsidR="00F06C0A" w:rsidRPr="00D24947">
        <w:rPr>
          <w:rFonts w:ascii="Times New Roman" w:hAnsi="Times New Roman" w:cs="Times New Roman"/>
          <w:color w:val="000000" w:themeColor="text1"/>
        </w:rPr>
        <w:t xml:space="preserve"> customers, we arg</w:t>
      </w:r>
      <w:r w:rsidR="001B095E" w:rsidRPr="00D24947">
        <w:rPr>
          <w:rFonts w:ascii="Times New Roman" w:hAnsi="Times New Roman" w:cs="Times New Roman"/>
          <w:color w:val="000000" w:themeColor="text1"/>
        </w:rPr>
        <w:t xml:space="preserve">ue that companies should move beyond simple customer satisfaction measurement. Rather, measuring customer role performance and providing feedback on how </w:t>
      </w:r>
      <w:r w:rsidR="004056DF" w:rsidRPr="00D24947">
        <w:rPr>
          <w:rFonts w:ascii="Times New Roman" w:hAnsi="Times New Roman" w:cs="Times New Roman"/>
          <w:color w:val="000000" w:themeColor="text1"/>
        </w:rPr>
        <w:t>well</w:t>
      </w:r>
      <w:r w:rsidR="001B095E" w:rsidRPr="00D24947">
        <w:rPr>
          <w:rFonts w:ascii="Times New Roman" w:hAnsi="Times New Roman" w:cs="Times New Roman"/>
          <w:color w:val="000000" w:themeColor="text1"/>
        </w:rPr>
        <w:t xml:space="preserve"> customers </w:t>
      </w:r>
      <w:r w:rsidR="00CF4DBF" w:rsidRPr="00D24947">
        <w:rPr>
          <w:rFonts w:ascii="Times New Roman" w:hAnsi="Times New Roman" w:cs="Times New Roman"/>
          <w:color w:val="000000" w:themeColor="text1"/>
        </w:rPr>
        <w:t>execute</w:t>
      </w:r>
      <w:r w:rsidR="001B095E" w:rsidRPr="00D24947">
        <w:rPr>
          <w:rFonts w:ascii="Times New Roman" w:hAnsi="Times New Roman" w:cs="Times New Roman"/>
          <w:color w:val="000000" w:themeColor="text1"/>
        </w:rPr>
        <w:t xml:space="preserve"> their various roles can help </w:t>
      </w:r>
      <w:r w:rsidR="00CF4DBF" w:rsidRPr="00D24947">
        <w:rPr>
          <w:rFonts w:ascii="Times New Roman" w:hAnsi="Times New Roman" w:cs="Times New Roman"/>
          <w:color w:val="000000" w:themeColor="text1"/>
        </w:rPr>
        <w:t>boost future role performance</w:t>
      </w:r>
      <w:r w:rsidR="001B095E" w:rsidRPr="00D24947">
        <w:rPr>
          <w:rFonts w:ascii="Times New Roman" w:hAnsi="Times New Roman" w:cs="Times New Roman"/>
          <w:color w:val="000000" w:themeColor="text1"/>
        </w:rPr>
        <w:t>.</w:t>
      </w:r>
      <w:r w:rsidR="00666655" w:rsidRPr="00D24947">
        <w:rPr>
          <w:rFonts w:ascii="Times New Roman" w:hAnsi="Times New Roman" w:cs="Times New Roman"/>
          <w:color w:val="000000" w:themeColor="text1"/>
        </w:rPr>
        <w:t xml:space="preserve"> Uber, for instance, </w:t>
      </w:r>
      <w:r w:rsidR="008300A2" w:rsidRPr="00D24947">
        <w:rPr>
          <w:rFonts w:ascii="Times New Roman" w:hAnsi="Times New Roman" w:cs="Times New Roman"/>
          <w:color w:val="000000" w:themeColor="text1"/>
        </w:rPr>
        <w:t>allow</w:t>
      </w:r>
      <w:r w:rsidR="00CF4DBF" w:rsidRPr="00D24947">
        <w:rPr>
          <w:rFonts w:ascii="Times New Roman" w:hAnsi="Times New Roman" w:cs="Times New Roman"/>
          <w:color w:val="000000" w:themeColor="text1"/>
        </w:rPr>
        <w:t>s its drivers to rate customers</w:t>
      </w:r>
      <w:r w:rsidR="008300A2" w:rsidRPr="00D24947">
        <w:rPr>
          <w:rFonts w:ascii="Times New Roman" w:hAnsi="Times New Roman" w:cs="Times New Roman"/>
          <w:color w:val="000000" w:themeColor="text1"/>
        </w:rPr>
        <w:t xml:space="preserve"> and shares aggregate scores</w:t>
      </w:r>
      <w:r w:rsidR="00004A4B" w:rsidRPr="00D24947">
        <w:rPr>
          <w:rFonts w:ascii="Times New Roman" w:hAnsi="Times New Roman" w:cs="Times New Roman"/>
          <w:color w:val="000000" w:themeColor="text1"/>
        </w:rPr>
        <w:t xml:space="preserve"> from 1 to 5</w:t>
      </w:r>
      <w:r w:rsidR="008300A2" w:rsidRPr="00D24947">
        <w:rPr>
          <w:rFonts w:ascii="Times New Roman" w:hAnsi="Times New Roman" w:cs="Times New Roman"/>
          <w:color w:val="000000" w:themeColor="text1"/>
        </w:rPr>
        <w:t xml:space="preserve"> with its customers</w:t>
      </w:r>
      <w:r w:rsidR="00004A4B" w:rsidRPr="00D24947">
        <w:rPr>
          <w:rFonts w:ascii="Times New Roman" w:hAnsi="Times New Roman" w:cs="Times New Roman"/>
          <w:color w:val="000000" w:themeColor="text1"/>
        </w:rPr>
        <w:t xml:space="preserve">. </w:t>
      </w:r>
      <w:r w:rsidR="00CF4DBF" w:rsidRPr="00D24947">
        <w:rPr>
          <w:rFonts w:ascii="Times New Roman" w:hAnsi="Times New Roman" w:cs="Times New Roman"/>
          <w:color w:val="000000" w:themeColor="text1"/>
        </w:rPr>
        <w:t xml:space="preserve">Being relatively new in practice, rating customers might lead to some resistance as evaluation becomes a two-way street. </w:t>
      </w:r>
    </w:p>
    <w:p w14:paraId="4BC4174E" w14:textId="60C205B3" w:rsidR="004D4DCA" w:rsidRPr="00D24947" w:rsidRDefault="00AD29B8" w:rsidP="000B16A8">
      <w:pPr>
        <w:spacing w:line="480" w:lineRule="auto"/>
        <w:ind w:firstLine="708"/>
        <w:outlineLvl w:val="0"/>
        <w:rPr>
          <w:rFonts w:ascii="Times New Roman" w:hAnsi="Times New Roman" w:cs="Times New Roman"/>
          <w:color w:val="000000" w:themeColor="text1"/>
        </w:rPr>
      </w:pPr>
      <w:r w:rsidRPr="00D24947">
        <w:rPr>
          <w:rFonts w:ascii="Times New Roman" w:hAnsi="Times New Roman" w:cs="Times New Roman"/>
          <w:color w:val="000000" w:themeColor="text1"/>
        </w:rPr>
        <w:t>At the same time, more research is needed on how employees experience the service encounter.</w:t>
      </w:r>
      <w:r w:rsidR="00B2059D" w:rsidRPr="00D24947">
        <w:rPr>
          <w:rFonts w:ascii="Times New Roman" w:hAnsi="Times New Roman" w:cs="Times New Roman"/>
          <w:color w:val="000000" w:themeColor="text1"/>
        </w:rPr>
        <w:t xml:space="preserve"> Notwithstanding </w:t>
      </w:r>
      <w:r w:rsidRPr="00D24947">
        <w:rPr>
          <w:rFonts w:ascii="Times New Roman" w:hAnsi="Times New Roman" w:cs="Times New Roman"/>
          <w:color w:val="000000" w:themeColor="text1"/>
        </w:rPr>
        <w:t>major interest in customer experience</w:t>
      </w:r>
      <w:r w:rsidR="00656352" w:rsidRPr="00D24947">
        <w:rPr>
          <w:rFonts w:ascii="Times New Roman" w:hAnsi="Times New Roman" w:cs="Times New Roman"/>
          <w:color w:val="000000" w:themeColor="text1"/>
        </w:rPr>
        <w:t xml:space="preserve"> (e.g., Lemon &amp; </w:t>
      </w:r>
      <w:proofErr w:type="spellStart"/>
      <w:r w:rsidR="00656352" w:rsidRPr="00D24947">
        <w:rPr>
          <w:rFonts w:ascii="Times New Roman" w:hAnsi="Times New Roman" w:cs="Times New Roman"/>
          <w:color w:val="000000" w:themeColor="text1"/>
        </w:rPr>
        <w:t>Verhoef</w:t>
      </w:r>
      <w:proofErr w:type="spellEnd"/>
      <w:r w:rsidR="00656352" w:rsidRPr="00D24947">
        <w:rPr>
          <w:rFonts w:ascii="Times New Roman" w:hAnsi="Times New Roman" w:cs="Times New Roman"/>
          <w:color w:val="000000" w:themeColor="text1"/>
        </w:rPr>
        <w:t>, 2016)</w:t>
      </w:r>
      <w:r w:rsidRPr="00D24947">
        <w:rPr>
          <w:rFonts w:ascii="Times New Roman" w:hAnsi="Times New Roman" w:cs="Times New Roman"/>
          <w:color w:val="000000" w:themeColor="text1"/>
        </w:rPr>
        <w:t xml:space="preserve">, research on </w:t>
      </w:r>
      <w:r w:rsidR="00656352" w:rsidRPr="00D24947">
        <w:rPr>
          <w:rFonts w:ascii="Times New Roman" w:hAnsi="Times New Roman" w:cs="Times New Roman"/>
          <w:color w:val="000000" w:themeColor="text1"/>
        </w:rPr>
        <w:t>the employee experience is currently lacking</w:t>
      </w:r>
      <w:r w:rsidRPr="00D24947">
        <w:rPr>
          <w:rFonts w:ascii="Times New Roman" w:hAnsi="Times New Roman" w:cs="Times New Roman"/>
          <w:color w:val="000000" w:themeColor="text1"/>
        </w:rPr>
        <w:t>.</w:t>
      </w:r>
      <w:r w:rsidR="00656352" w:rsidRPr="00D24947">
        <w:rPr>
          <w:rFonts w:ascii="Times New Roman" w:hAnsi="Times New Roman" w:cs="Times New Roman"/>
          <w:color w:val="000000" w:themeColor="text1"/>
        </w:rPr>
        <w:t xml:space="preserve"> </w:t>
      </w:r>
      <w:r w:rsidR="000D6DAA" w:rsidRPr="00D24947">
        <w:rPr>
          <w:rFonts w:ascii="Times New Roman" w:hAnsi="Times New Roman" w:cs="Times New Roman"/>
          <w:color w:val="000000" w:themeColor="text1"/>
        </w:rPr>
        <w:t>Employee experience is a topic deserving of far more elaboration and research. Borrowing from the work on customer experience</w:t>
      </w:r>
      <w:r w:rsidR="000D6DAA" w:rsidRPr="00D24947">
        <w:rPr>
          <w:rFonts w:ascii="Times New Roman" w:hAnsi="Times New Roman" w:cs="Times New Roman"/>
          <w:i/>
          <w:color w:val="000000" w:themeColor="text1"/>
        </w:rPr>
        <w:t xml:space="preserve">, </w:t>
      </w:r>
      <w:r w:rsidR="000D6DAA" w:rsidRPr="00D24947">
        <w:rPr>
          <w:rFonts w:ascii="Times New Roman" w:hAnsi="Times New Roman" w:cs="Times New Roman"/>
          <w:color w:val="000000" w:themeColor="text1"/>
        </w:rPr>
        <w:t xml:space="preserve">employee experience needs to be conceived and measured with the same longitudinal, journey perspective. </w:t>
      </w:r>
      <w:r w:rsidR="00617A6C" w:rsidRPr="00D24947">
        <w:rPr>
          <w:rFonts w:ascii="Times New Roman" w:hAnsi="Times New Roman" w:cs="Times New Roman"/>
          <w:color w:val="000000" w:themeColor="text1"/>
        </w:rPr>
        <w:t>A</w:t>
      </w:r>
      <w:r w:rsidR="000D6DAA" w:rsidRPr="00D24947">
        <w:rPr>
          <w:rFonts w:ascii="Times New Roman" w:hAnsi="Times New Roman" w:cs="Times New Roman"/>
          <w:color w:val="000000" w:themeColor="text1"/>
        </w:rPr>
        <w:t xml:space="preserve"> </w:t>
      </w:r>
      <w:r w:rsidR="00617A6C" w:rsidRPr="00D24947">
        <w:rPr>
          <w:rFonts w:ascii="Times New Roman" w:hAnsi="Times New Roman" w:cs="Times New Roman"/>
          <w:color w:val="000000" w:themeColor="text1"/>
        </w:rPr>
        <w:t>structured</w:t>
      </w:r>
      <w:r w:rsidR="000D6DAA" w:rsidRPr="00D24947">
        <w:rPr>
          <w:rFonts w:ascii="Times New Roman" w:hAnsi="Times New Roman" w:cs="Times New Roman"/>
          <w:color w:val="000000" w:themeColor="text1"/>
        </w:rPr>
        <w:t xml:space="preserve"> analysis of the employee experience, its exact conceptualization and measurement could </w:t>
      </w:r>
      <w:r w:rsidR="00617A6C" w:rsidRPr="00D24947">
        <w:rPr>
          <w:rFonts w:ascii="Times New Roman" w:hAnsi="Times New Roman" w:cs="Times New Roman"/>
          <w:color w:val="000000" w:themeColor="text1"/>
        </w:rPr>
        <w:t xml:space="preserve">strongly </w:t>
      </w:r>
      <w:r w:rsidR="000D6DAA" w:rsidRPr="00D24947">
        <w:rPr>
          <w:rFonts w:ascii="Times New Roman" w:hAnsi="Times New Roman" w:cs="Times New Roman"/>
          <w:color w:val="000000" w:themeColor="text1"/>
        </w:rPr>
        <w:t xml:space="preserve">advance </w:t>
      </w:r>
      <w:r w:rsidR="00617A6C" w:rsidRPr="00D24947">
        <w:rPr>
          <w:rFonts w:ascii="Times New Roman" w:hAnsi="Times New Roman" w:cs="Times New Roman"/>
          <w:color w:val="000000" w:themeColor="text1"/>
        </w:rPr>
        <w:t>our knowledge of</w:t>
      </w:r>
      <w:r w:rsidR="00F82EE1" w:rsidRPr="00D24947">
        <w:rPr>
          <w:rFonts w:ascii="Times New Roman" w:hAnsi="Times New Roman" w:cs="Times New Roman"/>
          <w:color w:val="000000" w:themeColor="text1"/>
        </w:rPr>
        <w:t xml:space="preserve"> (service) employees</w:t>
      </w:r>
      <w:r w:rsidR="000D6DAA" w:rsidRPr="00D24947">
        <w:rPr>
          <w:rFonts w:ascii="Times New Roman" w:hAnsi="Times New Roman" w:cs="Times New Roman"/>
          <w:color w:val="000000" w:themeColor="text1"/>
        </w:rPr>
        <w:t>.</w:t>
      </w:r>
    </w:p>
    <w:p w14:paraId="3209521E" w14:textId="6F97DB84" w:rsidR="00D7366B" w:rsidRPr="00D24947" w:rsidRDefault="00D7366B" w:rsidP="000852CF">
      <w:pPr>
        <w:spacing w:line="480" w:lineRule="auto"/>
        <w:outlineLvl w:val="0"/>
        <w:rPr>
          <w:rFonts w:ascii="Times New Roman" w:hAnsi="Times New Roman" w:cs="Times New Roman"/>
          <w:b/>
          <w:i/>
          <w:color w:val="000000" w:themeColor="text1"/>
        </w:rPr>
      </w:pPr>
      <w:r w:rsidRPr="00D24947">
        <w:rPr>
          <w:rFonts w:ascii="Times New Roman" w:hAnsi="Times New Roman" w:cs="Times New Roman"/>
          <w:b/>
          <w:i/>
          <w:color w:val="000000" w:themeColor="text1"/>
        </w:rPr>
        <w:t xml:space="preserve">Organizational </w:t>
      </w:r>
      <w:r w:rsidR="00CC7CE7" w:rsidRPr="00D24947">
        <w:rPr>
          <w:rFonts w:ascii="Times New Roman" w:hAnsi="Times New Roman" w:cs="Times New Roman"/>
          <w:b/>
          <w:i/>
          <w:color w:val="000000" w:themeColor="text1"/>
        </w:rPr>
        <w:t>Challenges</w:t>
      </w:r>
    </w:p>
    <w:p w14:paraId="58B5C61D" w14:textId="77777777" w:rsidR="00D2746E" w:rsidRPr="00D24947" w:rsidRDefault="00D86D85" w:rsidP="000852CF">
      <w:pPr>
        <w:spacing w:line="480" w:lineRule="auto"/>
        <w:outlineLvl w:val="0"/>
        <w:rPr>
          <w:rFonts w:ascii="Times New Roman" w:hAnsi="Times New Roman" w:cs="Times New Roman"/>
          <w:color w:val="000000" w:themeColor="text1"/>
        </w:rPr>
      </w:pPr>
      <w:r w:rsidRPr="00D24947">
        <w:rPr>
          <w:rFonts w:ascii="Times New Roman" w:hAnsi="Times New Roman" w:cs="Times New Roman"/>
          <w:color w:val="000000" w:themeColor="text1"/>
        </w:rPr>
        <w:lastRenderedPageBreak/>
        <w:t>Companies need to stay at the forefront of the dynamic forces that are fundamentally changing the service encounter setting. Therefore, they must develop adaptive capabilities that allow to anticipate changes on the market (i.e., vigilant learning), experiment with multiple service encounter setups (i.e., adaptive experimentation) and develop strong relationships with technology-creating and other parties (i.e., open marketing) (Day, 2011).</w:t>
      </w:r>
      <w:r w:rsidR="00CB2C4D" w:rsidRPr="00D24947">
        <w:rPr>
          <w:rFonts w:ascii="Times New Roman" w:hAnsi="Times New Roman" w:cs="Times New Roman"/>
          <w:color w:val="000000" w:themeColor="text1"/>
        </w:rPr>
        <w:t xml:space="preserve"> </w:t>
      </w:r>
    </w:p>
    <w:p w14:paraId="7F4A1E74" w14:textId="291AA162" w:rsidR="00D86D85" w:rsidRPr="00D24947" w:rsidRDefault="00CB2C4D" w:rsidP="00D2746E">
      <w:pPr>
        <w:spacing w:line="480" w:lineRule="auto"/>
        <w:ind w:firstLine="708"/>
        <w:outlineLvl w:val="0"/>
        <w:rPr>
          <w:rFonts w:ascii="Times New Roman" w:hAnsi="Times New Roman" w:cs="Times New Roman"/>
          <w:color w:val="000000" w:themeColor="text1"/>
        </w:rPr>
      </w:pPr>
      <w:r w:rsidRPr="00D24947">
        <w:rPr>
          <w:rFonts w:ascii="Times New Roman" w:hAnsi="Times New Roman" w:cs="Times New Roman"/>
          <w:color w:val="000000" w:themeColor="text1"/>
        </w:rPr>
        <w:t>Furthermore</w:t>
      </w:r>
      <w:r w:rsidR="00D2746E" w:rsidRPr="00D24947">
        <w:rPr>
          <w:rFonts w:ascii="Times New Roman" w:hAnsi="Times New Roman" w:cs="Times New Roman"/>
          <w:color w:val="000000" w:themeColor="text1"/>
        </w:rPr>
        <w:t xml:space="preserve">, any company should continuously evaluate its current </w:t>
      </w:r>
      <w:r w:rsidR="004A6DDD" w:rsidRPr="00D24947">
        <w:rPr>
          <w:rFonts w:ascii="Times New Roman" w:hAnsi="Times New Roman" w:cs="Times New Roman"/>
          <w:color w:val="000000" w:themeColor="text1"/>
        </w:rPr>
        <w:t xml:space="preserve">business </w:t>
      </w:r>
      <w:r w:rsidR="00D2746E" w:rsidRPr="00D24947">
        <w:rPr>
          <w:rFonts w:ascii="Times New Roman" w:hAnsi="Times New Roman" w:cs="Times New Roman"/>
          <w:color w:val="000000" w:themeColor="text1"/>
        </w:rPr>
        <w:t>model</w:t>
      </w:r>
      <w:r w:rsidR="004A6DDD" w:rsidRPr="00D24947">
        <w:rPr>
          <w:rFonts w:ascii="Times New Roman" w:hAnsi="Times New Roman" w:cs="Times New Roman"/>
          <w:color w:val="000000" w:themeColor="text1"/>
        </w:rPr>
        <w:t xml:space="preserve"> (i.e., mix of capabilities, partnerships and strategies)</w:t>
      </w:r>
      <w:r w:rsidR="00D2746E" w:rsidRPr="00D24947">
        <w:rPr>
          <w:rFonts w:ascii="Times New Roman" w:hAnsi="Times New Roman" w:cs="Times New Roman"/>
          <w:color w:val="000000" w:themeColor="text1"/>
        </w:rPr>
        <w:t xml:space="preserve"> and consider how characteristics of other models can complement </w:t>
      </w:r>
      <w:r w:rsidR="004A6DDD" w:rsidRPr="00D24947">
        <w:rPr>
          <w:rFonts w:ascii="Times New Roman" w:hAnsi="Times New Roman" w:cs="Times New Roman"/>
          <w:color w:val="000000" w:themeColor="text1"/>
        </w:rPr>
        <w:t xml:space="preserve">the current one </w:t>
      </w:r>
      <w:r w:rsidR="00D2746E" w:rsidRPr="00D24947">
        <w:rPr>
          <w:rFonts w:ascii="Times New Roman" w:hAnsi="Times New Roman" w:cs="Times New Roman"/>
          <w:color w:val="000000" w:themeColor="text1"/>
        </w:rPr>
        <w:t>to create better service experiences. The goal should be to create an optimized (hybrid) model that emerges from a blend of (disrupted) business models that create value through a fusion of physical (asset builder), human (service provider), intellectual (technology creator), and network (network orchestrator) capital.</w:t>
      </w:r>
      <w:r w:rsidR="00EA5927" w:rsidRPr="00D24947">
        <w:rPr>
          <w:rFonts w:ascii="Times New Roman" w:hAnsi="Times New Roman" w:cs="Times New Roman"/>
          <w:color w:val="000000" w:themeColor="text1"/>
        </w:rPr>
        <w:t xml:space="preserve"> Effective company leadership will be critical to </w:t>
      </w:r>
      <w:r w:rsidR="004A6DDD" w:rsidRPr="00D24947">
        <w:rPr>
          <w:rFonts w:ascii="Times New Roman" w:hAnsi="Times New Roman" w:cs="Times New Roman"/>
          <w:color w:val="000000" w:themeColor="text1"/>
        </w:rPr>
        <w:t>such</w:t>
      </w:r>
      <w:r w:rsidR="009447FD" w:rsidRPr="00D24947">
        <w:rPr>
          <w:rFonts w:ascii="Times New Roman" w:hAnsi="Times New Roman" w:cs="Times New Roman"/>
          <w:color w:val="000000" w:themeColor="text1"/>
        </w:rPr>
        <w:t xml:space="preserve"> change</w:t>
      </w:r>
      <w:r w:rsidR="001024BD" w:rsidRPr="00D24947">
        <w:rPr>
          <w:rFonts w:ascii="Times New Roman" w:hAnsi="Times New Roman" w:cs="Times New Roman"/>
          <w:color w:val="000000" w:themeColor="text1"/>
        </w:rPr>
        <w:t xml:space="preserve"> (Moorman and Day, 2016).</w:t>
      </w:r>
    </w:p>
    <w:p w14:paraId="6AE59B3C" w14:textId="05813D31" w:rsidR="000D6DAA" w:rsidRPr="00D24947" w:rsidRDefault="000D6DAA" w:rsidP="000D6DAA">
      <w:pPr>
        <w:spacing w:line="480" w:lineRule="auto"/>
        <w:outlineLvl w:val="0"/>
        <w:rPr>
          <w:rFonts w:ascii="Times New Roman" w:hAnsi="Times New Roman" w:cs="Times New Roman"/>
          <w:b/>
          <w:i/>
          <w:color w:val="000000" w:themeColor="text1"/>
        </w:rPr>
      </w:pPr>
      <w:r w:rsidRPr="00D24947">
        <w:rPr>
          <w:rFonts w:ascii="Times New Roman" w:hAnsi="Times New Roman" w:cs="Times New Roman"/>
          <w:b/>
          <w:i/>
          <w:color w:val="000000" w:themeColor="text1"/>
        </w:rPr>
        <w:t xml:space="preserve">Other </w:t>
      </w:r>
    </w:p>
    <w:p w14:paraId="4A1545F6" w14:textId="737D6A64" w:rsidR="000D6DAA" w:rsidRPr="00D24947" w:rsidRDefault="000D6DAA" w:rsidP="000D6DAA">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 xml:space="preserve">The by technology accelerating organizational change is not only transforming service employee roles. It is also causing the disappearance of many traditional service jobs. Indeed, recent work by Frey and Osborne (2017) estimates that around 47 percent of total US employment risks to be replaced by technology. </w:t>
      </w:r>
      <w:r w:rsidRPr="00D24947">
        <w:rPr>
          <w:rFonts w:ascii="Times New Roman" w:hAnsi="Times New Roman" w:cs="Times New Roman"/>
          <w:noProof/>
          <w:color w:val="000000" w:themeColor="text1"/>
        </w:rPr>
        <w:t>Clearly,</w:t>
      </w:r>
      <w:r w:rsidRPr="00D24947">
        <w:rPr>
          <w:rFonts w:ascii="Times New Roman" w:hAnsi="Times New Roman" w:cs="Times New Roman"/>
          <w:color w:val="000000" w:themeColor="text1"/>
        </w:rPr>
        <w:t xml:space="preserve"> such change represents a critical event for any involved actor and typically leads to an increase in employee uncertainty, anxiety, stress and resistance (Shah, </w:t>
      </w:r>
      <w:proofErr w:type="spellStart"/>
      <w:r w:rsidRPr="00D24947">
        <w:rPr>
          <w:rFonts w:ascii="Times New Roman" w:hAnsi="Times New Roman" w:cs="Times New Roman"/>
          <w:color w:val="000000" w:themeColor="text1"/>
        </w:rPr>
        <w:t>Irani</w:t>
      </w:r>
      <w:proofErr w:type="spellEnd"/>
      <w:r w:rsidRPr="00D24947">
        <w:rPr>
          <w:rFonts w:ascii="Times New Roman" w:hAnsi="Times New Roman" w:cs="Times New Roman"/>
          <w:color w:val="000000" w:themeColor="text1"/>
        </w:rPr>
        <w:t xml:space="preserve"> &amp; Sharif, 2017). More research is needed to uncover how threats of obsolescence affect employee experience. Also, what should happen with the large numbers </w:t>
      </w:r>
      <w:r w:rsidR="00D50CE2" w:rsidRPr="00D24947">
        <w:rPr>
          <w:rFonts w:ascii="Times New Roman" w:hAnsi="Times New Roman" w:cs="Times New Roman"/>
          <w:color w:val="000000" w:themeColor="text1"/>
        </w:rPr>
        <w:t>of “</w:t>
      </w:r>
      <w:r w:rsidRPr="00D24947">
        <w:rPr>
          <w:rFonts w:ascii="Times New Roman" w:hAnsi="Times New Roman" w:cs="Times New Roman"/>
          <w:color w:val="000000" w:themeColor="text1"/>
        </w:rPr>
        <w:t xml:space="preserve">substituted” employees? Here, it is especially important for public policy makers and </w:t>
      </w:r>
      <w:r w:rsidR="005E49F9" w:rsidRPr="00D24947">
        <w:rPr>
          <w:rFonts w:ascii="Times New Roman" w:hAnsi="Times New Roman" w:cs="Times New Roman"/>
          <w:color w:val="000000" w:themeColor="text1"/>
        </w:rPr>
        <w:t>schools</w:t>
      </w:r>
      <w:r w:rsidRPr="00D24947">
        <w:rPr>
          <w:rFonts w:ascii="Times New Roman" w:hAnsi="Times New Roman" w:cs="Times New Roman"/>
          <w:color w:val="000000" w:themeColor="text1"/>
        </w:rPr>
        <w:t xml:space="preserve"> to figure out what capabilities are needed to survive in such fast-changing business environment and how education programs </w:t>
      </w:r>
      <w:r w:rsidR="005E49F9" w:rsidRPr="00D24947">
        <w:rPr>
          <w:rFonts w:ascii="Times New Roman" w:hAnsi="Times New Roman" w:cs="Times New Roman"/>
          <w:color w:val="000000" w:themeColor="text1"/>
        </w:rPr>
        <w:t>should be adapted to prepare students for the workforce of the future.</w:t>
      </w:r>
    </w:p>
    <w:p w14:paraId="451196DC" w14:textId="4C78EC4C" w:rsidR="00F34640" w:rsidRPr="00D24947" w:rsidRDefault="00F34640" w:rsidP="00212633">
      <w:pPr>
        <w:spacing w:line="480" w:lineRule="auto"/>
        <w:rPr>
          <w:rFonts w:ascii="Times New Roman" w:hAnsi="Times New Roman" w:cs="Times New Roman"/>
          <w:b/>
          <w:color w:val="000000" w:themeColor="text1"/>
        </w:rPr>
      </w:pPr>
      <w:r w:rsidRPr="00D24947">
        <w:rPr>
          <w:rFonts w:ascii="Times New Roman" w:hAnsi="Times New Roman" w:cs="Times New Roman"/>
          <w:b/>
          <w:color w:val="000000" w:themeColor="text1"/>
        </w:rPr>
        <w:lastRenderedPageBreak/>
        <w:t>5. Concluding Thoughts</w:t>
      </w:r>
    </w:p>
    <w:p w14:paraId="4ED5621E" w14:textId="29EEC61D" w:rsidR="00F34640" w:rsidRPr="00D24947" w:rsidRDefault="006B4114" w:rsidP="00212633">
      <w:pPr>
        <w:spacing w:line="480" w:lineRule="auto"/>
        <w:rPr>
          <w:rFonts w:ascii="Times New Roman" w:hAnsi="Times New Roman" w:cs="Times New Roman"/>
          <w:color w:val="000000" w:themeColor="text1"/>
        </w:rPr>
      </w:pPr>
      <w:r w:rsidRPr="00D24947">
        <w:rPr>
          <w:rFonts w:ascii="Times New Roman" w:hAnsi="Times New Roman" w:cs="Times New Roman"/>
          <w:color w:val="000000" w:themeColor="text1"/>
        </w:rPr>
        <w:t xml:space="preserve">As technology </w:t>
      </w:r>
      <w:r w:rsidR="0072381E" w:rsidRPr="00D24947">
        <w:rPr>
          <w:rFonts w:ascii="Times New Roman" w:hAnsi="Times New Roman" w:cs="Times New Roman"/>
          <w:color w:val="000000" w:themeColor="text1"/>
        </w:rPr>
        <w:t xml:space="preserve">is fundamentally changing the nature of the service encounter, managers will need to take important decisions on how to best manage and mix all involved parties. </w:t>
      </w:r>
      <w:r w:rsidR="001D7E59" w:rsidRPr="00D24947">
        <w:rPr>
          <w:rFonts w:ascii="Times New Roman" w:hAnsi="Times New Roman" w:cs="Times New Roman"/>
          <w:color w:val="000000" w:themeColor="text1"/>
        </w:rPr>
        <w:t xml:space="preserve">In this paper, we have emphasized that technology, employees and customers can take on </w:t>
      </w:r>
      <w:r w:rsidR="00D71D60" w:rsidRPr="00D24947">
        <w:rPr>
          <w:rFonts w:ascii="Times New Roman" w:hAnsi="Times New Roman" w:cs="Times New Roman"/>
          <w:color w:val="000000" w:themeColor="text1"/>
        </w:rPr>
        <w:t xml:space="preserve">different roles. Companies that figure out ideal </w:t>
      </w:r>
      <w:r w:rsidR="002335DD" w:rsidRPr="00D24947">
        <w:rPr>
          <w:rFonts w:ascii="Times New Roman" w:hAnsi="Times New Roman" w:cs="Times New Roman"/>
          <w:color w:val="000000" w:themeColor="text1"/>
        </w:rPr>
        <w:t xml:space="preserve">role </w:t>
      </w:r>
      <w:r w:rsidR="00D71D60" w:rsidRPr="00D24947">
        <w:rPr>
          <w:rFonts w:ascii="Times New Roman" w:hAnsi="Times New Roman" w:cs="Times New Roman"/>
          <w:color w:val="000000" w:themeColor="text1"/>
        </w:rPr>
        <w:t xml:space="preserve">combinations across distinct service encounters </w:t>
      </w:r>
      <w:r w:rsidR="002335DD" w:rsidRPr="00D24947">
        <w:rPr>
          <w:rFonts w:ascii="Times New Roman" w:hAnsi="Times New Roman" w:cs="Times New Roman"/>
          <w:color w:val="000000" w:themeColor="text1"/>
        </w:rPr>
        <w:t>along</w:t>
      </w:r>
      <w:r w:rsidR="00D71D60" w:rsidRPr="00D24947">
        <w:rPr>
          <w:rFonts w:ascii="Times New Roman" w:hAnsi="Times New Roman" w:cs="Times New Roman"/>
          <w:color w:val="000000" w:themeColor="text1"/>
        </w:rPr>
        <w:t xml:space="preserve"> the customer journey will </w:t>
      </w:r>
      <w:r w:rsidR="000F72C6" w:rsidRPr="00D24947">
        <w:rPr>
          <w:rFonts w:ascii="Times New Roman" w:hAnsi="Times New Roman" w:cs="Times New Roman"/>
          <w:color w:val="000000" w:themeColor="text1"/>
        </w:rPr>
        <w:t xml:space="preserve">gain </w:t>
      </w:r>
      <w:r w:rsidR="00D71D60" w:rsidRPr="00D24947">
        <w:rPr>
          <w:rFonts w:ascii="Times New Roman" w:hAnsi="Times New Roman" w:cs="Times New Roman"/>
          <w:color w:val="000000" w:themeColor="text1"/>
        </w:rPr>
        <w:t xml:space="preserve">a competitive advantage. Acknowledging inherent customer and employee heterogeneity to perform well in their transformed roles and recognizing the limits of technology will be key managerial capacities in the future. While our framework offers a first insight, new theory and empirical research is needed in support of this </w:t>
      </w:r>
      <w:r w:rsidR="002335DD" w:rsidRPr="00D24947">
        <w:rPr>
          <w:rFonts w:ascii="Times New Roman" w:hAnsi="Times New Roman" w:cs="Times New Roman"/>
          <w:color w:val="000000" w:themeColor="text1"/>
        </w:rPr>
        <w:t xml:space="preserve">exciting area </w:t>
      </w:r>
      <w:r w:rsidR="002335DD" w:rsidRPr="00D24947">
        <w:rPr>
          <w:rFonts w:ascii="Times New Roman" w:hAnsi="Times New Roman" w:cs="Times New Roman"/>
          <w:noProof/>
          <w:color w:val="000000" w:themeColor="text1"/>
        </w:rPr>
        <w:t>in</w:t>
      </w:r>
      <w:r w:rsidR="002335DD" w:rsidRPr="00D24947">
        <w:rPr>
          <w:rFonts w:ascii="Times New Roman" w:hAnsi="Times New Roman" w:cs="Times New Roman"/>
          <w:color w:val="000000" w:themeColor="text1"/>
        </w:rPr>
        <w:t xml:space="preserve"> service management.</w:t>
      </w:r>
    </w:p>
    <w:p w14:paraId="6B21FDD3" w14:textId="77777777" w:rsidR="00F34640" w:rsidRPr="00D24947" w:rsidRDefault="00F34640" w:rsidP="00212633">
      <w:pPr>
        <w:spacing w:line="480" w:lineRule="auto"/>
        <w:rPr>
          <w:rFonts w:ascii="Times New Roman" w:hAnsi="Times New Roman" w:cs="Times New Roman"/>
          <w:color w:val="000000" w:themeColor="text1"/>
        </w:rPr>
      </w:pPr>
    </w:p>
    <w:p w14:paraId="1069E43D" w14:textId="77777777" w:rsidR="00F34640" w:rsidRPr="00D24947" w:rsidRDefault="00F34640" w:rsidP="00212633">
      <w:pPr>
        <w:spacing w:line="480" w:lineRule="auto"/>
        <w:rPr>
          <w:rFonts w:ascii="Times New Roman" w:hAnsi="Times New Roman" w:cs="Times New Roman"/>
          <w:color w:val="000000" w:themeColor="text1"/>
        </w:rPr>
      </w:pPr>
    </w:p>
    <w:p w14:paraId="6D770636" w14:textId="77777777" w:rsidR="002335DD" w:rsidRPr="00D24947" w:rsidRDefault="002335DD" w:rsidP="00212633">
      <w:pPr>
        <w:spacing w:line="480" w:lineRule="auto"/>
        <w:rPr>
          <w:rFonts w:ascii="Times New Roman" w:hAnsi="Times New Roman" w:cs="Times New Roman"/>
          <w:color w:val="000000" w:themeColor="text1"/>
        </w:rPr>
      </w:pPr>
    </w:p>
    <w:p w14:paraId="0A36357D" w14:textId="77777777" w:rsidR="002335DD" w:rsidRPr="00D24947" w:rsidRDefault="002335DD" w:rsidP="00212633">
      <w:pPr>
        <w:spacing w:line="480" w:lineRule="auto"/>
        <w:rPr>
          <w:rFonts w:ascii="Times New Roman" w:hAnsi="Times New Roman" w:cs="Times New Roman"/>
          <w:color w:val="000000" w:themeColor="text1"/>
        </w:rPr>
      </w:pPr>
    </w:p>
    <w:p w14:paraId="281F2867" w14:textId="77777777" w:rsidR="004C46D9" w:rsidRPr="00D24947" w:rsidRDefault="004C46D9" w:rsidP="00212633">
      <w:pPr>
        <w:spacing w:line="480" w:lineRule="auto"/>
        <w:rPr>
          <w:rFonts w:ascii="Times New Roman" w:hAnsi="Times New Roman" w:cs="Times New Roman"/>
          <w:color w:val="000000" w:themeColor="text1"/>
        </w:rPr>
      </w:pPr>
    </w:p>
    <w:p w14:paraId="4E5DB47C" w14:textId="77777777" w:rsidR="004C46D9" w:rsidRPr="00D24947" w:rsidRDefault="004C46D9" w:rsidP="00212633">
      <w:pPr>
        <w:spacing w:line="480" w:lineRule="auto"/>
        <w:rPr>
          <w:rFonts w:ascii="Times New Roman" w:hAnsi="Times New Roman" w:cs="Times New Roman"/>
          <w:color w:val="000000" w:themeColor="text1"/>
        </w:rPr>
      </w:pPr>
    </w:p>
    <w:p w14:paraId="7BE1D44E" w14:textId="77777777" w:rsidR="004C46D9" w:rsidRPr="00D24947" w:rsidRDefault="004C46D9" w:rsidP="00212633">
      <w:pPr>
        <w:spacing w:line="480" w:lineRule="auto"/>
        <w:rPr>
          <w:rFonts w:ascii="Times New Roman" w:hAnsi="Times New Roman" w:cs="Times New Roman"/>
          <w:color w:val="000000" w:themeColor="text1"/>
        </w:rPr>
      </w:pPr>
    </w:p>
    <w:p w14:paraId="219ABDAF" w14:textId="77777777" w:rsidR="004C46D9" w:rsidRPr="00D24947" w:rsidRDefault="004C46D9" w:rsidP="00212633">
      <w:pPr>
        <w:spacing w:line="480" w:lineRule="auto"/>
        <w:rPr>
          <w:rFonts w:ascii="Times New Roman" w:hAnsi="Times New Roman" w:cs="Times New Roman"/>
          <w:color w:val="000000" w:themeColor="text1"/>
        </w:rPr>
      </w:pPr>
    </w:p>
    <w:p w14:paraId="486B941A" w14:textId="77777777" w:rsidR="004C46D9" w:rsidRPr="00D24947" w:rsidRDefault="004C46D9" w:rsidP="00212633">
      <w:pPr>
        <w:spacing w:line="480" w:lineRule="auto"/>
        <w:rPr>
          <w:rFonts w:ascii="Times New Roman" w:hAnsi="Times New Roman" w:cs="Times New Roman"/>
          <w:color w:val="000000" w:themeColor="text1"/>
        </w:rPr>
      </w:pPr>
    </w:p>
    <w:p w14:paraId="21A134ED" w14:textId="77777777" w:rsidR="004C46D9" w:rsidRPr="00D24947" w:rsidRDefault="004C46D9" w:rsidP="00212633">
      <w:pPr>
        <w:spacing w:line="480" w:lineRule="auto"/>
        <w:rPr>
          <w:rFonts w:ascii="Times New Roman" w:hAnsi="Times New Roman" w:cs="Times New Roman"/>
          <w:color w:val="000000" w:themeColor="text1"/>
        </w:rPr>
      </w:pPr>
    </w:p>
    <w:p w14:paraId="48D29E9A" w14:textId="7B4654A5" w:rsidR="002127C2" w:rsidRPr="00D24947" w:rsidRDefault="00D77AEB" w:rsidP="000852CF">
      <w:pPr>
        <w:spacing w:line="480" w:lineRule="auto"/>
        <w:outlineLvl w:val="0"/>
        <w:rPr>
          <w:rFonts w:ascii="Times New Roman" w:hAnsi="Times New Roman" w:cs="Times New Roman"/>
          <w:b/>
          <w:color w:val="000000" w:themeColor="text1"/>
        </w:rPr>
      </w:pPr>
      <w:r w:rsidRPr="00D24947">
        <w:rPr>
          <w:rFonts w:ascii="Times New Roman" w:hAnsi="Times New Roman" w:cs="Times New Roman"/>
          <w:b/>
          <w:color w:val="000000" w:themeColor="text1"/>
        </w:rPr>
        <w:t>6. References</w:t>
      </w:r>
    </w:p>
    <w:p w14:paraId="78956184" w14:textId="1878E454" w:rsidR="002600F5" w:rsidRPr="00D24947" w:rsidRDefault="002600F5" w:rsidP="009A4273">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Andreassen</w:t>
      </w:r>
      <w:proofErr w:type="spellEnd"/>
      <w:r w:rsidRPr="00D24947">
        <w:rPr>
          <w:rFonts w:ascii="Times New Roman" w:hAnsi="Times New Roman" w:cs="Times New Roman"/>
          <w:color w:val="000000" w:themeColor="text1"/>
        </w:rPr>
        <w:t>, T.</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W., &amp; </w:t>
      </w:r>
      <w:proofErr w:type="spellStart"/>
      <w:r w:rsidRPr="00D24947">
        <w:rPr>
          <w:rFonts w:ascii="Times New Roman" w:hAnsi="Times New Roman" w:cs="Times New Roman"/>
          <w:color w:val="000000" w:themeColor="text1"/>
        </w:rPr>
        <w:t>Selnes</w:t>
      </w:r>
      <w:proofErr w:type="spellEnd"/>
      <w:r w:rsidRPr="00D24947">
        <w:rPr>
          <w:rFonts w:ascii="Times New Roman" w:hAnsi="Times New Roman" w:cs="Times New Roman"/>
          <w:color w:val="000000" w:themeColor="text1"/>
        </w:rPr>
        <w:t>, F. (2001).</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i/>
          <w:color w:val="000000" w:themeColor="text1"/>
        </w:rPr>
        <w:t>Service Heroes</w:t>
      </w:r>
      <w:r w:rsidRPr="00D24947">
        <w:rPr>
          <w:rFonts w:ascii="Times New Roman" w:hAnsi="Times New Roman" w:cs="Times New Roman"/>
          <w:color w:val="000000" w:themeColor="text1"/>
        </w:rPr>
        <w:t>.</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noProof/>
          <w:color w:val="000000" w:themeColor="text1"/>
        </w:rPr>
        <w:t>Stoelen</w:t>
      </w:r>
      <w:r w:rsidRPr="00D24947">
        <w:rPr>
          <w:rFonts w:ascii="Times New Roman" w:hAnsi="Times New Roman" w:cs="Times New Roman"/>
          <w:color w:val="000000" w:themeColor="text1"/>
        </w:rPr>
        <w:t xml:space="preserve"> Publishing.</w:t>
      </w:r>
    </w:p>
    <w:p w14:paraId="51800235" w14:textId="6F10D5E1" w:rsidR="0040530A" w:rsidRPr="00D24947" w:rsidRDefault="005E46B2" w:rsidP="0040530A">
      <w:pPr>
        <w:rPr>
          <w:rFonts w:ascii="Times New Roman" w:hAnsi="Times New Roman" w:cs="Times New Roman"/>
          <w:color w:val="000000" w:themeColor="text1"/>
        </w:rPr>
      </w:pPr>
      <w:r w:rsidRPr="00D24947">
        <w:rPr>
          <w:rFonts w:ascii="Times New Roman" w:hAnsi="Times New Roman" w:cs="Times New Roman"/>
          <w:color w:val="000000" w:themeColor="text1"/>
        </w:rPr>
        <w:t>Austin, J. (2015).</w:t>
      </w:r>
      <w:r w:rsidR="0040530A" w:rsidRPr="00D24947">
        <w:rPr>
          <w:rFonts w:ascii="Times New Roman" w:hAnsi="Times New Roman" w:cs="Times New Roman"/>
          <w:color w:val="000000" w:themeColor="text1"/>
        </w:rPr>
        <w:t xml:space="preserve"> World's first human-like AI robot who could one day </w:t>
      </w:r>
      <w:proofErr w:type="gramStart"/>
      <w:r w:rsidR="0040530A" w:rsidRPr="00D24947">
        <w:rPr>
          <w:rFonts w:ascii="Times New Roman" w:hAnsi="Times New Roman" w:cs="Times New Roman"/>
          <w:color w:val="000000" w:themeColor="text1"/>
        </w:rPr>
        <w:t>take</w:t>
      </w:r>
      <w:proofErr w:type="gramEnd"/>
      <w:r w:rsidR="0040530A" w:rsidRPr="00D24947">
        <w:rPr>
          <w:rFonts w:ascii="Times New Roman" w:hAnsi="Times New Roman" w:cs="Times New Roman"/>
          <w:color w:val="000000" w:themeColor="text1"/>
        </w:rPr>
        <w:t xml:space="preserve"> Y</w:t>
      </w:r>
      <w:r w:rsidRPr="00D24947">
        <w:rPr>
          <w:rFonts w:ascii="Times New Roman" w:hAnsi="Times New Roman" w:cs="Times New Roman"/>
          <w:color w:val="000000" w:themeColor="text1"/>
        </w:rPr>
        <w:t xml:space="preserve">OUR job... and she's terrifying </w:t>
      </w:r>
      <w:hyperlink r:id="rId18" w:history="1">
        <w:r w:rsidR="00DF2C81" w:rsidRPr="00D24947">
          <w:rPr>
            <w:rStyle w:val="Hyperlink"/>
            <w:rFonts w:ascii="Times New Roman" w:hAnsi="Times New Roman" w:cs="Times New Roman"/>
            <w:color w:val="000000" w:themeColor="text1"/>
          </w:rPr>
          <w:t>http://www.express.co.uk/news/science/630352/World-s-first-human-like-AI-robot-one-day-take-YOUR-job-terrifying</w:t>
        </w:r>
      </w:hyperlink>
      <w:r w:rsidR="00DF2C81"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Accessed </w:t>
      </w:r>
      <w:r w:rsidR="00DF2C81" w:rsidRPr="00D24947">
        <w:rPr>
          <w:rFonts w:ascii="Times New Roman" w:hAnsi="Times New Roman" w:cs="Times New Roman"/>
          <w:color w:val="000000" w:themeColor="text1"/>
        </w:rPr>
        <w:t xml:space="preserve">October </w:t>
      </w:r>
      <w:r w:rsidR="00DF2C81" w:rsidRPr="00D24947">
        <w:rPr>
          <w:rFonts w:ascii="Times New Roman" w:hAnsi="Times New Roman" w:cs="Times New Roman"/>
          <w:noProof/>
          <w:color w:val="000000" w:themeColor="text1"/>
        </w:rPr>
        <w:t>8</w:t>
      </w:r>
      <w:r w:rsidR="00DF2C81" w:rsidRPr="00D24947">
        <w:rPr>
          <w:rFonts w:ascii="Times New Roman" w:hAnsi="Times New Roman" w:cs="Times New Roman"/>
          <w:color w:val="000000" w:themeColor="text1"/>
        </w:rPr>
        <w:t xml:space="preserve"> 2016.</w:t>
      </w:r>
    </w:p>
    <w:p w14:paraId="1F1A7FD1" w14:textId="77777777" w:rsidR="0040530A" w:rsidRPr="00D24947" w:rsidRDefault="0040530A" w:rsidP="0040530A">
      <w:pPr>
        <w:rPr>
          <w:rFonts w:ascii="Times New Roman" w:hAnsi="Times New Roman" w:cs="Times New Roman"/>
          <w:color w:val="000000" w:themeColor="text1"/>
          <w:sz w:val="16"/>
          <w:szCs w:val="16"/>
        </w:rPr>
      </w:pPr>
    </w:p>
    <w:p w14:paraId="6D3C49F7" w14:textId="1744B5E3" w:rsidR="005713C1" w:rsidRPr="00D24947" w:rsidRDefault="005713C1"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Bettencourt, L. A., </w:t>
      </w:r>
      <w:proofErr w:type="spellStart"/>
      <w:r w:rsidRPr="00D24947">
        <w:rPr>
          <w:rFonts w:ascii="Times New Roman" w:hAnsi="Times New Roman" w:cs="Times New Roman"/>
          <w:color w:val="000000" w:themeColor="text1"/>
        </w:rPr>
        <w:t>Ostrom</w:t>
      </w:r>
      <w:proofErr w:type="spellEnd"/>
      <w:r w:rsidRPr="00D24947">
        <w:rPr>
          <w:rFonts w:ascii="Times New Roman" w:hAnsi="Times New Roman" w:cs="Times New Roman"/>
          <w:color w:val="000000" w:themeColor="text1"/>
        </w:rPr>
        <w:t>, A. L., Brown, S. W., &amp; Roundtree, R. I. (2002).</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Client co-production in knowledge-intensive business services.</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California Management Review</w:t>
      </w:r>
      <w:r w:rsidRPr="00D24947">
        <w:rPr>
          <w:rFonts w:ascii="Times New Roman" w:hAnsi="Times New Roman" w:cs="Times New Roman"/>
          <w:color w:val="000000" w:themeColor="text1"/>
        </w:rPr>
        <w:t>, 44(4), 100-128.</w:t>
      </w:r>
    </w:p>
    <w:p w14:paraId="3CEE8171" w14:textId="77777777" w:rsidR="005713C1" w:rsidRPr="00D24947" w:rsidRDefault="005713C1" w:rsidP="009A4273">
      <w:pPr>
        <w:ind w:firstLine="284"/>
        <w:rPr>
          <w:rFonts w:ascii="Times New Roman" w:hAnsi="Times New Roman" w:cs="Times New Roman"/>
          <w:color w:val="000000" w:themeColor="text1"/>
        </w:rPr>
      </w:pPr>
    </w:p>
    <w:p w14:paraId="7D0BA97E" w14:textId="2388D001" w:rsidR="003F57B8" w:rsidRPr="00D24947" w:rsidRDefault="003F57B8" w:rsidP="009A4273">
      <w:pPr>
        <w:ind w:firstLine="284"/>
        <w:rPr>
          <w:rFonts w:ascii="Times New Roman" w:hAnsi="Times New Roman" w:cs="Times New Roman"/>
          <w:color w:val="000000" w:themeColor="text1"/>
        </w:rPr>
      </w:pPr>
      <w:r w:rsidRPr="00D24947">
        <w:rPr>
          <w:rFonts w:ascii="Times New Roman" w:hAnsi="Times New Roman" w:cs="Times New Roman"/>
          <w:color w:val="000000" w:themeColor="text1"/>
          <w:lang w:val="nb-NO"/>
        </w:rPr>
        <w:lastRenderedPageBreak/>
        <w:t>Bhat, A., Badri, P., &amp; Reddi, U. S. (2014).</w:t>
      </w:r>
      <w:r w:rsidR="000B0862" w:rsidRPr="00D24947">
        <w:rPr>
          <w:rFonts w:ascii="Times New Roman" w:hAnsi="Times New Roman" w:cs="Times New Roman"/>
          <w:color w:val="000000" w:themeColor="text1"/>
          <w:lang w:val="nb-NO"/>
        </w:rPr>
        <w:t xml:space="preserve"> </w:t>
      </w:r>
      <w:r w:rsidR="000B0862" w:rsidRPr="00D24947">
        <w:rPr>
          <w:rFonts w:ascii="Times New Roman" w:hAnsi="Times New Roman" w:cs="Times New Roman"/>
          <w:color w:val="000000" w:themeColor="text1"/>
        </w:rPr>
        <w:t>Wearable devices: the next big thing in CRM.</w:t>
      </w:r>
      <w:r w:rsidR="00364841" w:rsidRPr="00D24947">
        <w:rPr>
          <w:rFonts w:ascii="Times New Roman" w:hAnsi="Times New Roman" w:cs="Times New Roman"/>
          <w:color w:val="000000" w:themeColor="text1"/>
        </w:rPr>
        <w:t xml:space="preserve"> Teaneck, NL: </w:t>
      </w:r>
      <w:proofErr w:type="gramStart"/>
      <w:r w:rsidR="00364841" w:rsidRPr="00D24947">
        <w:rPr>
          <w:rFonts w:ascii="Times New Roman" w:hAnsi="Times New Roman" w:cs="Times New Roman"/>
          <w:color w:val="000000" w:themeColor="text1"/>
        </w:rPr>
        <w:t>Cognizant</w:t>
      </w:r>
      <w:proofErr w:type="gramEnd"/>
      <w:r w:rsidR="00364841" w:rsidRPr="00D24947">
        <w:rPr>
          <w:rFonts w:ascii="Times New Roman" w:hAnsi="Times New Roman" w:cs="Times New Roman"/>
          <w:color w:val="000000" w:themeColor="text1"/>
        </w:rPr>
        <w:t xml:space="preserve"> 20-20 Insights.</w:t>
      </w:r>
    </w:p>
    <w:p w14:paraId="43722EC6" w14:textId="77777777" w:rsidR="003F57B8" w:rsidRPr="00D24947" w:rsidRDefault="003F57B8" w:rsidP="009A4273">
      <w:pPr>
        <w:ind w:firstLine="284"/>
        <w:rPr>
          <w:rFonts w:ascii="Times New Roman" w:hAnsi="Times New Roman" w:cs="Times New Roman"/>
          <w:color w:val="000000" w:themeColor="text1"/>
        </w:rPr>
      </w:pPr>
    </w:p>
    <w:p w14:paraId="50684854" w14:textId="53676325" w:rsidR="00857FC0" w:rsidRPr="00D24947" w:rsidRDefault="00857FC0" w:rsidP="009A4273">
      <w:pPr>
        <w:ind w:firstLine="284"/>
        <w:rPr>
          <w:rFonts w:ascii="Times New Roman" w:hAnsi="Times New Roman" w:cs="Times New Roman"/>
          <w:color w:val="000000" w:themeColor="text1"/>
        </w:rPr>
      </w:pPr>
      <w:proofErr w:type="spellStart"/>
      <w:r w:rsidRPr="00D24947">
        <w:rPr>
          <w:rFonts w:ascii="Times New Roman" w:hAnsi="Times New Roman" w:cs="Times New Roman"/>
          <w:color w:val="000000" w:themeColor="text1"/>
        </w:rPr>
        <w:t>Bitner</w:t>
      </w:r>
      <w:proofErr w:type="spellEnd"/>
      <w:r w:rsidRPr="00D24947">
        <w:rPr>
          <w:rFonts w:ascii="Times New Roman" w:hAnsi="Times New Roman" w:cs="Times New Roman"/>
          <w:color w:val="000000" w:themeColor="text1"/>
        </w:rPr>
        <w:t>, M.</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J., </w:t>
      </w:r>
      <w:proofErr w:type="spellStart"/>
      <w:r w:rsidRPr="00D24947">
        <w:rPr>
          <w:rFonts w:ascii="Times New Roman" w:hAnsi="Times New Roman" w:cs="Times New Roman"/>
          <w:color w:val="000000" w:themeColor="text1"/>
        </w:rPr>
        <w:t>Faranda</w:t>
      </w:r>
      <w:proofErr w:type="spellEnd"/>
      <w:r w:rsidRPr="00D24947">
        <w:rPr>
          <w:rFonts w:ascii="Times New Roman" w:hAnsi="Times New Roman" w:cs="Times New Roman"/>
          <w:color w:val="000000" w:themeColor="text1"/>
        </w:rPr>
        <w:t>, W.</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T., Hubbert, A.</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R., &amp; </w:t>
      </w:r>
      <w:proofErr w:type="spellStart"/>
      <w:r w:rsidRPr="00D24947">
        <w:rPr>
          <w:rFonts w:ascii="Times New Roman" w:hAnsi="Times New Roman" w:cs="Times New Roman"/>
          <w:color w:val="000000" w:themeColor="text1"/>
        </w:rPr>
        <w:t>Zeithaml</w:t>
      </w:r>
      <w:proofErr w:type="gramStart"/>
      <w:r w:rsidRPr="00D24947">
        <w:rPr>
          <w:rFonts w:ascii="Times New Roman" w:hAnsi="Times New Roman" w:cs="Times New Roman"/>
          <w:color w:val="000000" w:themeColor="text1"/>
        </w:rPr>
        <w:t>,V</w:t>
      </w:r>
      <w:proofErr w:type="spellEnd"/>
      <w:proofErr w:type="gramEnd"/>
      <w:r w:rsidRPr="00D24947">
        <w:rPr>
          <w:rFonts w:ascii="Times New Roman" w:hAnsi="Times New Roman" w:cs="Times New Roman"/>
          <w:color w:val="000000" w:themeColor="text1"/>
        </w:rPr>
        <w:t>.</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A. (1997). </w:t>
      </w:r>
      <w:proofErr w:type="gramStart"/>
      <w:r w:rsidRPr="00D24947">
        <w:rPr>
          <w:rFonts w:ascii="Times New Roman" w:hAnsi="Times New Roman" w:cs="Times New Roman"/>
          <w:color w:val="000000" w:themeColor="text1"/>
        </w:rPr>
        <w:t>Customer contributions and roles in service delivery.</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International Journal of Service Industry Management</w:t>
      </w:r>
      <w:r w:rsidRPr="00D24947">
        <w:rPr>
          <w:rFonts w:ascii="Times New Roman" w:hAnsi="Times New Roman" w:cs="Times New Roman"/>
          <w:color w:val="000000" w:themeColor="text1"/>
        </w:rPr>
        <w:t>, 8 (3) 193-205.</w:t>
      </w:r>
    </w:p>
    <w:p w14:paraId="62F5B9EE" w14:textId="77777777" w:rsidR="00056CEF" w:rsidRPr="00D24947" w:rsidRDefault="00056CEF" w:rsidP="009A4273">
      <w:pPr>
        <w:ind w:firstLine="284"/>
        <w:rPr>
          <w:rFonts w:ascii="Times New Roman" w:hAnsi="Times New Roman" w:cs="Times New Roman"/>
          <w:color w:val="000000" w:themeColor="text1"/>
        </w:rPr>
      </w:pPr>
    </w:p>
    <w:p w14:paraId="07EADC12" w14:textId="1329ECC7" w:rsidR="00056CEF" w:rsidRPr="00D24947" w:rsidRDefault="00056CEF" w:rsidP="009A4273">
      <w:pPr>
        <w:ind w:firstLine="284"/>
        <w:rPr>
          <w:rFonts w:ascii="Times New Roman" w:hAnsi="Times New Roman" w:cs="Times New Roman"/>
          <w:color w:val="000000" w:themeColor="text1"/>
        </w:rPr>
      </w:pPr>
      <w:r w:rsidRPr="00D24947">
        <w:rPr>
          <w:rFonts w:ascii="Times New Roman" w:hAnsi="Times New Roman" w:cs="Times New Roman"/>
          <w:color w:val="000000" w:themeColor="text1"/>
          <w:lang w:val="nb-NO"/>
        </w:rPr>
        <w:t xml:space="preserve">Bitner, M. J., Ostrom, A. L., &amp; Meuter, M. L. (2002). </w:t>
      </w:r>
      <w:proofErr w:type="gramStart"/>
      <w:r w:rsidRPr="00D24947">
        <w:rPr>
          <w:rFonts w:ascii="Times New Roman" w:hAnsi="Times New Roman" w:cs="Times New Roman"/>
          <w:color w:val="000000" w:themeColor="text1"/>
        </w:rPr>
        <w:t>Implementing successful self-service technologies.</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Academy of Management Executive</w:t>
      </w:r>
      <w:r w:rsidRPr="00D24947">
        <w:rPr>
          <w:rFonts w:ascii="Times New Roman" w:hAnsi="Times New Roman" w:cs="Times New Roman"/>
          <w:color w:val="000000" w:themeColor="text1"/>
        </w:rPr>
        <w:t>, 16(4), 96-108.</w:t>
      </w:r>
    </w:p>
    <w:p w14:paraId="53E12AE7" w14:textId="77777777" w:rsidR="00F6055C" w:rsidRPr="00D24947" w:rsidRDefault="00F6055C" w:rsidP="00857FC0">
      <w:pPr>
        <w:rPr>
          <w:rFonts w:ascii="Times New Roman" w:hAnsi="Times New Roman" w:cs="Times New Roman"/>
          <w:color w:val="000000" w:themeColor="text1"/>
          <w:sz w:val="16"/>
          <w:szCs w:val="16"/>
        </w:rPr>
      </w:pPr>
    </w:p>
    <w:p w14:paraId="003FDB32" w14:textId="5C15E4A6" w:rsidR="00E14099" w:rsidRPr="00D24947" w:rsidRDefault="00E14099" w:rsidP="009A4273">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Bitner</w:t>
      </w:r>
      <w:proofErr w:type="spellEnd"/>
      <w:r w:rsidRPr="00D24947">
        <w:rPr>
          <w:rFonts w:ascii="Times New Roman" w:hAnsi="Times New Roman" w:cs="Times New Roman"/>
          <w:color w:val="000000" w:themeColor="text1"/>
        </w:rPr>
        <w:t>, M.</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J., &amp; Wang, H.</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S. (2014).</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Service Encounters in Service Marketing Research.</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In R. Rust &amp; M.-H.</w:t>
      </w:r>
      <w:proofErr w:type="gramEnd"/>
      <w:r w:rsidRPr="00D24947">
        <w:rPr>
          <w:rFonts w:ascii="Times New Roman" w:hAnsi="Times New Roman" w:cs="Times New Roman"/>
          <w:color w:val="000000" w:themeColor="text1"/>
        </w:rPr>
        <w:t xml:space="preserve"> Huang (Eds.), </w:t>
      </w:r>
      <w:r w:rsidRPr="00D24947">
        <w:rPr>
          <w:rFonts w:ascii="Times New Roman" w:hAnsi="Times New Roman" w:cs="Times New Roman"/>
          <w:i/>
          <w:color w:val="000000" w:themeColor="text1"/>
        </w:rPr>
        <w:t>Handbook of Service Marketing Research</w:t>
      </w:r>
      <w:r w:rsidR="003D5889" w:rsidRPr="00D24947">
        <w:rPr>
          <w:rFonts w:ascii="Times New Roman" w:hAnsi="Times New Roman" w:cs="Times New Roman"/>
          <w:i/>
          <w:color w:val="000000" w:themeColor="text1"/>
        </w:rPr>
        <w:t xml:space="preserve"> </w:t>
      </w:r>
      <w:r w:rsidRPr="00D24947">
        <w:rPr>
          <w:rFonts w:ascii="Times New Roman" w:hAnsi="Times New Roman" w:cs="Times New Roman"/>
          <w:color w:val="000000" w:themeColor="text1"/>
        </w:rPr>
        <w:t>(pp. 221-243). Cheltenham, UK: Edward Elgar Publishing.</w:t>
      </w:r>
    </w:p>
    <w:p w14:paraId="5F2074EF" w14:textId="77777777" w:rsidR="009D52DB" w:rsidRPr="00D24947" w:rsidRDefault="009D52DB" w:rsidP="009A4273">
      <w:pPr>
        <w:ind w:firstLine="284"/>
        <w:rPr>
          <w:rFonts w:ascii="Times New Roman" w:hAnsi="Times New Roman" w:cs="Times New Roman"/>
          <w:color w:val="000000" w:themeColor="text1"/>
        </w:rPr>
      </w:pPr>
    </w:p>
    <w:p w14:paraId="057F7501" w14:textId="4BCD9F1C" w:rsidR="00F750AF" w:rsidRPr="00D24947" w:rsidRDefault="00F750AF" w:rsidP="009A4273">
      <w:pPr>
        <w:ind w:firstLine="284"/>
        <w:rPr>
          <w:rFonts w:ascii="Times New Roman" w:hAnsi="Times New Roman" w:cs="Times New Roman"/>
          <w:color w:val="000000" w:themeColor="text1"/>
        </w:rPr>
      </w:pPr>
      <w:proofErr w:type="spellStart"/>
      <w:r w:rsidRPr="00D24947">
        <w:rPr>
          <w:rFonts w:ascii="Times New Roman" w:hAnsi="Times New Roman" w:cs="Times New Roman"/>
          <w:color w:val="000000" w:themeColor="text1"/>
        </w:rPr>
        <w:t>Blau</w:t>
      </w:r>
      <w:proofErr w:type="spellEnd"/>
      <w:r w:rsidRPr="00D24947">
        <w:rPr>
          <w:rFonts w:ascii="Times New Roman" w:hAnsi="Times New Roman" w:cs="Times New Roman"/>
          <w:color w:val="000000" w:themeColor="text1"/>
        </w:rPr>
        <w:t xml:space="preserve">, P. M. (2004). </w:t>
      </w:r>
      <w:proofErr w:type="gramStart"/>
      <w:r w:rsidRPr="00D24947">
        <w:rPr>
          <w:rFonts w:ascii="Times New Roman" w:hAnsi="Times New Roman" w:cs="Times New Roman"/>
          <w:i/>
          <w:color w:val="000000" w:themeColor="text1"/>
        </w:rPr>
        <w:t>Exchange &amp; power in social life</w:t>
      </w:r>
      <w:r w:rsidRPr="00D24947">
        <w:rPr>
          <w:rFonts w:ascii="Times New Roman" w:hAnsi="Times New Roman" w:cs="Times New Roman"/>
          <w:color w:val="000000" w:themeColor="text1"/>
        </w:rPr>
        <w:t>.</w:t>
      </w:r>
      <w:proofErr w:type="gramEnd"/>
      <w:r w:rsidRPr="00D24947">
        <w:rPr>
          <w:rFonts w:ascii="Times New Roman" w:hAnsi="Times New Roman" w:cs="Times New Roman"/>
          <w:color w:val="000000" w:themeColor="text1"/>
        </w:rPr>
        <w:t xml:space="preserve"> New York: Wiley.</w:t>
      </w:r>
    </w:p>
    <w:p w14:paraId="05B868A1" w14:textId="77777777" w:rsidR="00F750AF" w:rsidRPr="00D24947" w:rsidRDefault="00F750AF" w:rsidP="009A4273">
      <w:pPr>
        <w:ind w:firstLine="284"/>
        <w:rPr>
          <w:rFonts w:ascii="Times New Roman" w:hAnsi="Times New Roman" w:cs="Times New Roman"/>
          <w:color w:val="000000" w:themeColor="text1"/>
        </w:rPr>
      </w:pPr>
    </w:p>
    <w:p w14:paraId="7B32E48A" w14:textId="42F23E30" w:rsidR="009D52DB" w:rsidRPr="00D24947" w:rsidRDefault="009D52DB" w:rsidP="009A4273">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Bleier</w:t>
      </w:r>
      <w:proofErr w:type="spellEnd"/>
      <w:r w:rsidRPr="00D24947">
        <w:rPr>
          <w:rFonts w:ascii="Times New Roman" w:hAnsi="Times New Roman" w:cs="Times New Roman"/>
          <w:color w:val="000000" w:themeColor="text1"/>
        </w:rPr>
        <w:t xml:space="preserve">, A., De Keyser, A., &amp; </w:t>
      </w:r>
      <w:proofErr w:type="spellStart"/>
      <w:r w:rsidRPr="00D24947">
        <w:rPr>
          <w:rFonts w:ascii="Times New Roman" w:hAnsi="Times New Roman" w:cs="Times New Roman"/>
          <w:color w:val="000000" w:themeColor="text1"/>
        </w:rPr>
        <w:t>Verleye</w:t>
      </w:r>
      <w:proofErr w:type="spellEnd"/>
      <w:r w:rsidRPr="00D24947">
        <w:rPr>
          <w:rFonts w:ascii="Times New Roman" w:hAnsi="Times New Roman" w:cs="Times New Roman"/>
          <w:color w:val="000000" w:themeColor="text1"/>
        </w:rPr>
        <w:t>, K. (2017).</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Customer engagement through personalization and customization.</w:t>
      </w:r>
      <w:proofErr w:type="gramEnd"/>
      <w:r w:rsidRPr="00D24947">
        <w:rPr>
          <w:rFonts w:ascii="Times New Roman" w:hAnsi="Times New Roman" w:cs="Times New Roman"/>
          <w:color w:val="000000" w:themeColor="text1"/>
        </w:rPr>
        <w:t xml:space="preserve"> In R. W. </w:t>
      </w:r>
      <w:proofErr w:type="spellStart"/>
      <w:r w:rsidRPr="00D24947">
        <w:rPr>
          <w:rFonts w:ascii="Times New Roman" w:hAnsi="Times New Roman" w:cs="Times New Roman"/>
          <w:color w:val="000000" w:themeColor="text1"/>
        </w:rPr>
        <w:t>Palmatier</w:t>
      </w:r>
      <w:proofErr w:type="spellEnd"/>
      <w:r w:rsidRPr="00D24947">
        <w:rPr>
          <w:rFonts w:ascii="Times New Roman" w:hAnsi="Times New Roman" w:cs="Times New Roman"/>
          <w:color w:val="000000" w:themeColor="text1"/>
        </w:rPr>
        <w:t xml:space="preserve">, V. Kumar, &amp; C. M. </w:t>
      </w:r>
      <w:proofErr w:type="spellStart"/>
      <w:r w:rsidRPr="00D24947">
        <w:rPr>
          <w:rFonts w:ascii="Times New Roman" w:hAnsi="Times New Roman" w:cs="Times New Roman"/>
          <w:color w:val="000000" w:themeColor="text1"/>
        </w:rPr>
        <w:t>Harmeling</w:t>
      </w:r>
      <w:proofErr w:type="spellEnd"/>
      <w:r w:rsidRPr="00D24947">
        <w:rPr>
          <w:rFonts w:ascii="Times New Roman" w:hAnsi="Times New Roman" w:cs="Times New Roman"/>
          <w:color w:val="000000" w:themeColor="text1"/>
        </w:rPr>
        <w:t xml:space="preserve"> (Eds.), </w:t>
      </w:r>
      <w:r w:rsidRPr="00D24947">
        <w:rPr>
          <w:rFonts w:ascii="Times New Roman" w:hAnsi="Times New Roman" w:cs="Times New Roman"/>
          <w:i/>
          <w:color w:val="000000" w:themeColor="text1"/>
        </w:rPr>
        <w:t>Customer Engagement Marketing</w:t>
      </w:r>
      <w:r w:rsidRPr="00D24947">
        <w:rPr>
          <w:rFonts w:ascii="Times New Roman" w:hAnsi="Times New Roman" w:cs="Times New Roman"/>
          <w:color w:val="000000" w:themeColor="text1"/>
        </w:rPr>
        <w:t xml:space="preserve"> (in press). Palgrave Macmillan.</w:t>
      </w:r>
    </w:p>
    <w:p w14:paraId="04527782" w14:textId="77777777" w:rsidR="00E14099" w:rsidRPr="00D24947" w:rsidRDefault="00E14099" w:rsidP="0040530A">
      <w:pPr>
        <w:rPr>
          <w:rFonts w:ascii="Times New Roman" w:hAnsi="Times New Roman" w:cs="Times New Roman"/>
          <w:color w:val="000000" w:themeColor="text1"/>
          <w:sz w:val="16"/>
          <w:szCs w:val="16"/>
        </w:rPr>
      </w:pPr>
    </w:p>
    <w:p w14:paraId="5C8341CD" w14:textId="28538029" w:rsidR="006B3FE4" w:rsidRPr="00D24947" w:rsidRDefault="006B3FE4"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Bolton, R.</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N., </w:t>
      </w:r>
      <w:proofErr w:type="spellStart"/>
      <w:r w:rsidRPr="00D24947">
        <w:rPr>
          <w:rFonts w:ascii="Times New Roman" w:hAnsi="Times New Roman" w:cs="Times New Roman"/>
          <w:color w:val="000000" w:themeColor="text1"/>
        </w:rPr>
        <w:t>Gustafsson</w:t>
      </w:r>
      <w:proofErr w:type="spellEnd"/>
      <w:r w:rsidRPr="00D24947">
        <w:rPr>
          <w:rFonts w:ascii="Times New Roman" w:hAnsi="Times New Roman" w:cs="Times New Roman"/>
          <w:color w:val="000000" w:themeColor="text1"/>
        </w:rPr>
        <w:t xml:space="preserve">, A., McColl-Kennedy, J., </w:t>
      </w:r>
      <w:proofErr w:type="spellStart"/>
      <w:r w:rsidRPr="00D24947">
        <w:rPr>
          <w:rFonts w:ascii="Times New Roman" w:hAnsi="Times New Roman" w:cs="Times New Roman"/>
          <w:color w:val="000000" w:themeColor="text1"/>
        </w:rPr>
        <w:t>Sirianni</w:t>
      </w:r>
      <w:proofErr w:type="spellEnd"/>
      <w:r w:rsidRPr="00D24947">
        <w:rPr>
          <w:rFonts w:ascii="Times New Roman" w:hAnsi="Times New Roman" w:cs="Times New Roman"/>
          <w:color w:val="000000" w:themeColor="text1"/>
        </w:rPr>
        <w:t>, N.</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J., &amp; </w:t>
      </w:r>
      <w:proofErr w:type="spellStart"/>
      <w:r w:rsidRPr="00D24947">
        <w:rPr>
          <w:rFonts w:ascii="Times New Roman" w:hAnsi="Times New Roman" w:cs="Times New Roman"/>
          <w:color w:val="000000" w:themeColor="text1"/>
        </w:rPr>
        <w:t>Tse</w:t>
      </w:r>
      <w:proofErr w:type="spellEnd"/>
      <w:r w:rsidRPr="00D24947">
        <w:rPr>
          <w:rFonts w:ascii="Times New Roman" w:hAnsi="Times New Roman" w:cs="Times New Roman"/>
          <w:color w:val="000000" w:themeColor="text1"/>
        </w:rPr>
        <w:t>, D. K. (2014).</w:t>
      </w:r>
      <w:proofErr w:type="gramEnd"/>
      <w:r w:rsidRPr="00D24947">
        <w:rPr>
          <w:rFonts w:ascii="Times New Roman" w:hAnsi="Times New Roman" w:cs="Times New Roman"/>
          <w:color w:val="000000" w:themeColor="text1"/>
        </w:rPr>
        <w:t xml:space="preserve"> Small details that make big differences: A radical approach to consumption experience as a firm's differentiation strategy. </w:t>
      </w:r>
      <w:r w:rsidRPr="00D24947">
        <w:rPr>
          <w:rFonts w:ascii="Times New Roman" w:hAnsi="Times New Roman" w:cs="Times New Roman"/>
          <w:i/>
          <w:color w:val="000000" w:themeColor="text1"/>
        </w:rPr>
        <w:t>Journal of Service Management</w:t>
      </w:r>
      <w:r w:rsidRPr="00D24947">
        <w:rPr>
          <w:rFonts w:ascii="Times New Roman" w:hAnsi="Times New Roman" w:cs="Times New Roman"/>
          <w:color w:val="000000" w:themeColor="text1"/>
        </w:rPr>
        <w:t>, 25 (2), 253–274.</w:t>
      </w:r>
    </w:p>
    <w:p w14:paraId="4E53B6C4" w14:textId="77777777" w:rsidR="002757E6" w:rsidRPr="00D24947" w:rsidRDefault="002757E6" w:rsidP="009A4273">
      <w:pPr>
        <w:ind w:firstLine="284"/>
        <w:rPr>
          <w:rFonts w:ascii="Times New Roman" w:hAnsi="Times New Roman" w:cs="Times New Roman"/>
          <w:color w:val="000000" w:themeColor="text1"/>
        </w:rPr>
      </w:pPr>
    </w:p>
    <w:p w14:paraId="7C9751A5" w14:textId="2A180CE5" w:rsidR="002757E6" w:rsidRPr="00D24947" w:rsidRDefault="002757E6"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Bone, S. A., </w:t>
      </w:r>
      <w:proofErr w:type="spellStart"/>
      <w:r w:rsidRPr="00D24947">
        <w:rPr>
          <w:rFonts w:ascii="Times New Roman" w:hAnsi="Times New Roman" w:cs="Times New Roman"/>
          <w:color w:val="000000" w:themeColor="text1"/>
        </w:rPr>
        <w:t>Fombelle</w:t>
      </w:r>
      <w:proofErr w:type="spellEnd"/>
      <w:r w:rsidRPr="00D24947">
        <w:rPr>
          <w:rFonts w:ascii="Times New Roman" w:hAnsi="Times New Roman" w:cs="Times New Roman"/>
          <w:color w:val="000000" w:themeColor="text1"/>
        </w:rPr>
        <w:t>, P. W., Ray, K. R., &amp; Lemon, K. N. (2015).</w:t>
      </w:r>
      <w:proofErr w:type="gramEnd"/>
      <w:r w:rsidRPr="00D24947">
        <w:rPr>
          <w:rFonts w:ascii="Times New Roman" w:hAnsi="Times New Roman" w:cs="Times New Roman"/>
          <w:color w:val="000000" w:themeColor="text1"/>
        </w:rPr>
        <w:t xml:space="preserve"> How customer participation in B2B peer-to-peer problem-solving communities influences the need for traditional customer service.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18(1), 23-38.</w:t>
      </w:r>
    </w:p>
    <w:p w14:paraId="101C490B" w14:textId="77777777" w:rsidR="00DD67BF" w:rsidRPr="00D24947" w:rsidRDefault="00DD67BF" w:rsidP="00A41364">
      <w:pPr>
        <w:rPr>
          <w:rFonts w:ascii="Times New Roman" w:hAnsi="Times New Roman" w:cs="Times New Roman"/>
          <w:color w:val="000000" w:themeColor="text1"/>
          <w:sz w:val="16"/>
          <w:szCs w:val="16"/>
        </w:rPr>
      </w:pPr>
    </w:p>
    <w:p w14:paraId="059CB9D7" w14:textId="0FE45A37" w:rsidR="00B57C8A" w:rsidRPr="00D24947" w:rsidRDefault="00B57C8A"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Bowen, D.</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E. (1986).</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noProof/>
          <w:color w:val="000000" w:themeColor="text1"/>
        </w:rPr>
        <w:t>Managing customers as human resources in service organizations.</w:t>
      </w:r>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i/>
          <w:color w:val="000000" w:themeColor="text1"/>
        </w:rPr>
        <w:t>Human Resource Management</w:t>
      </w:r>
      <w:r w:rsidRPr="00D24947">
        <w:rPr>
          <w:rFonts w:ascii="Times New Roman" w:hAnsi="Times New Roman" w:cs="Times New Roman"/>
          <w:color w:val="000000" w:themeColor="text1"/>
        </w:rPr>
        <w:t>, 25 (3), 371-83.</w:t>
      </w:r>
      <w:proofErr w:type="gramEnd"/>
    </w:p>
    <w:p w14:paraId="552C229F" w14:textId="77777777" w:rsidR="00B57C8A" w:rsidRPr="00D24947" w:rsidRDefault="00B57C8A" w:rsidP="00B57C8A">
      <w:pPr>
        <w:rPr>
          <w:rFonts w:ascii="Times New Roman" w:hAnsi="Times New Roman" w:cs="Times New Roman"/>
          <w:color w:val="000000" w:themeColor="text1"/>
          <w:sz w:val="16"/>
          <w:szCs w:val="16"/>
        </w:rPr>
      </w:pPr>
    </w:p>
    <w:p w14:paraId="5051F7AB" w14:textId="266871D9" w:rsidR="0040530A" w:rsidRPr="00D24947" w:rsidRDefault="00DB35A0"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Bowen, D.</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E. (2016).</w:t>
      </w:r>
      <w:proofErr w:type="gramEnd"/>
      <w:r w:rsidR="0040530A" w:rsidRPr="00D24947">
        <w:rPr>
          <w:rFonts w:ascii="Times New Roman" w:hAnsi="Times New Roman" w:cs="Times New Roman"/>
          <w:color w:val="000000" w:themeColor="text1"/>
        </w:rPr>
        <w:t xml:space="preserve"> The Changing Role of Employees in Service Theory and Prac</w:t>
      </w:r>
      <w:r w:rsidRPr="00D24947">
        <w:rPr>
          <w:rFonts w:ascii="Times New Roman" w:hAnsi="Times New Roman" w:cs="Times New Roman"/>
          <w:color w:val="000000" w:themeColor="text1"/>
        </w:rPr>
        <w:t>tice: An Interdisciplinary View.</w:t>
      </w:r>
      <w:r w:rsidR="0040530A" w:rsidRPr="00D24947">
        <w:rPr>
          <w:rFonts w:ascii="Times New Roman" w:hAnsi="Times New Roman" w:cs="Times New Roman"/>
          <w:color w:val="000000" w:themeColor="text1"/>
        </w:rPr>
        <w:t xml:space="preserve"> </w:t>
      </w:r>
      <w:r w:rsidR="0040530A" w:rsidRPr="00D24947">
        <w:rPr>
          <w:rFonts w:ascii="Times New Roman" w:hAnsi="Times New Roman" w:cs="Times New Roman"/>
          <w:i/>
          <w:color w:val="000000" w:themeColor="text1"/>
        </w:rPr>
        <w:t>Human Resource Management Review</w:t>
      </w:r>
      <w:r w:rsidR="0040530A" w:rsidRPr="00D24947">
        <w:rPr>
          <w:rFonts w:ascii="Times New Roman" w:hAnsi="Times New Roman" w:cs="Times New Roman"/>
          <w:color w:val="000000" w:themeColor="text1"/>
        </w:rPr>
        <w:t>, 26(1), 4-13.</w:t>
      </w:r>
    </w:p>
    <w:p w14:paraId="7E44DD57" w14:textId="77777777" w:rsidR="005713C1" w:rsidRPr="00D24947" w:rsidRDefault="005713C1" w:rsidP="009A4273">
      <w:pPr>
        <w:ind w:firstLine="284"/>
        <w:rPr>
          <w:rFonts w:ascii="Times New Roman" w:hAnsi="Times New Roman" w:cs="Times New Roman"/>
          <w:color w:val="000000" w:themeColor="text1"/>
        </w:rPr>
      </w:pPr>
    </w:p>
    <w:p w14:paraId="32EC5163" w14:textId="7483540C" w:rsidR="005713C1" w:rsidRPr="00D24947" w:rsidRDefault="005713C1" w:rsidP="009A4273">
      <w:pPr>
        <w:ind w:firstLine="284"/>
        <w:rPr>
          <w:rFonts w:ascii="Times New Roman" w:hAnsi="Times New Roman" w:cs="Times New Roman"/>
          <w:color w:val="000000" w:themeColor="text1"/>
        </w:rPr>
      </w:pPr>
      <w:r w:rsidRPr="00D24947">
        <w:rPr>
          <w:rFonts w:ascii="Times New Roman" w:hAnsi="Times New Roman" w:cs="Times New Roman"/>
          <w:color w:val="000000" w:themeColor="text1"/>
        </w:rPr>
        <w:t xml:space="preserve">Bowen, D. E., &amp; Jones, G. R. (1986). Transaction cost analysis of service organization-customer exchange. </w:t>
      </w:r>
      <w:r w:rsidRPr="00D24947">
        <w:rPr>
          <w:rFonts w:ascii="Times New Roman" w:hAnsi="Times New Roman" w:cs="Times New Roman"/>
          <w:i/>
          <w:color w:val="000000" w:themeColor="text1"/>
        </w:rPr>
        <w:t>Academy of Management Review</w:t>
      </w:r>
      <w:r w:rsidRPr="00D24947">
        <w:rPr>
          <w:rFonts w:ascii="Times New Roman" w:hAnsi="Times New Roman" w:cs="Times New Roman"/>
          <w:color w:val="000000" w:themeColor="text1"/>
        </w:rPr>
        <w:t>, 11(2), 428-441.</w:t>
      </w:r>
    </w:p>
    <w:p w14:paraId="757A74F4" w14:textId="77777777" w:rsidR="0040530A" w:rsidRPr="00D24947" w:rsidRDefault="0040530A" w:rsidP="0040530A">
      <w:pPr>
        <w:rPr>
          <w:rFonts w:ascii="Times New Roman" w:hAnsi="Times New Roman" w:cs="Times New Roman"/>
          <w:color w:val="000000" w:themeColor="text1"/>
          <w:sz w:val="16"/>
          <w:szCs w:val="16"/>
        </w:rPr>
      </w:pPr>
    </w:p>
    <w:p w14:paraId="363A2BD0" w14:textId="4BDD12CA" w:rsidR="00A57008" w:rsidRPr="00D24947" w:rsidRDefault="00A57008" w:rsidP="009A4273">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Brynjolfsson</w:t>
      </w:r>
      <w:proofErr w:type="spellEnd"/>
      <w:r w:rsidRPr="00D24947">
        <w:rPr>
          <w:rFonts w:ascii="Times New Roman" w:hAnsi="Times New Roman" w:cs="Times New Roman"/>
          <w:color w:val="000000" w:themeColor="text1"/>
        </w:rPr>
        <w:t>, E., &amp; McAfee, A. (2011).</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i/>
          <w:color w:val="000000" w:themeColor="text1"/>
        </w:rPr>
        <w:t>Race against the machi</w:t>
      </w:r>
      <w:r w:rsidRPr="00D24947">
        <w:rPr>
          <w:rFonts w:ascii="Times New Roman" w:hAnsi="Times New Roman" w:cs="Times New Roman"/>
          <w:color w:val="000000" w:themeColor="text1"/>
        </w:rPr>
        <w:t>ne.</w:t>
      </w:r>
      <w:proofErr w:type="gramEnd"/>
      <w:r w:rsidRPr="00D24947">
        <w:rPr>
          <w:rFonts w:ascii="Times New Roman" w:hAnsi="Times New Roman" w:cs="Times New Roman"/>
          <w:color w:val="000000" w:themeColor="text1"/>
        </w:rPr>
        <w:t xml:space="preserve"> Lexington, Mass: Digital Frontier Press.</w:t>
      </w:r>
    </w:p>
    <w:p w14:paraId="70AF9AF5" w14:textId="77777777" w:rsidR="00A57008" w:rsidRPr="00D24947" w:rsidRDefault="00A57008" w:rsidP="0040530A">
      <w:pPr>
        <w:rPr>
          <w:rFonts w:ascii="Times New Roman" w:hAnsi="Times New Roman" w:cs="Times New Roman"/>
          <w:color w:val="000000" w:themeColor="text1"/>
          <w:sz w:val="16"/>
          <w:szCs w:val="16"/>
        </w:rPr>
      </w:pPr>
    </w:p>
    <w:p w14:paraId="68D874B3" w14:textId="674BB3F9" w:rsidR="009D52DB" w:rsidRPr="00D24947" w:rsidRDefault="009D52DB" w:rsidP="000E2676">
      <w:pPr>
        <w:pStyle w:val="CommentText"/>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Chan, K. W., </w:t>
      </w:r>
      <w:proofErr w:type="spellStart"/>
      <w:r w:rsidRPr="00D24947">
        <w:rPr>
          <w:rFonts w:ascii="Times New Roman" w:hAnsi="Times New Roman" w:cs="Times New Roman"/>
          <w:color w:val="000000" w:themeColor="text1"/>
        </w:rPr>
        <w:t>Yim</w:t>
      </w:r>
      <w:proofErr w:type="spellEnd"/>
      <w:r w:rsidRPr="00D24947">
        <w:rPr>
          <w:rFonts w:ascii="Times New Roman" w:hAnsi="Times New Roman" w:cs="Times New Roman"/>
          <w:color w:val="000000" w:themeColor="text1"/>
        </w:rPr>
        <w:t>, C. K. B., &amp; Lam, S. S. K. (2010).</w:t>
      </w:r>
      <w:proofErr w:type="gramEnd"/>
      <w:r w:rsidRPr="00D24947">
        <w:rPr>
          <w:rFonts w:ascii="Times New Roman" w:hAnsi="Times New Roman" w:cs="Times New Roman"/>
          <w:color w:val="000000" w:themeColor="text1"/>
        </w:rPr>
        <w:t xml:space="preserve"> Is customer participation in value creation a double-edged sword? </w:t>
      </w:r>
      <w:proofErr w:type="gramStart"/>
      <w:r w:rsidRPr="00D24947">
        <w:rPr>
          <w:rFonts w:ascii="Times New Roman" w:hAnsi="Times New Roman" w:cs="Times New Roman"/>
          <w:color w:val="000000" w:themeColor="text1"/>
        </w:rPr>
        <w:t>Evidence from professional financial services across cultures.</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Marketing</w:t>
      </w:r>
      <w:r w:rsidRPr="00D24947">
        <w:rPr>
          <w:rFonts w:ascii="Times New Roman" w:hAnsi="Times New Roman" w:cs="Times New Roman"/>
          <w:color w:val="000000" w:themeColor="text1"/>
        </w:rPr>
        <w:t>, 74(3), 48-64.</w:t>
      </w:r>
    </w:p>
    <w:p w14:paraId="44C256F6" w14:textId="77777777" w:rsidR="00F9394C" w:rsidRPr="00D24947" w:rsidRDefault="00F9394C" w:rsidP="000E2676">
      <w:pPr>
        <w:pStyle w:val="CommentText"/>
        <w:ind w:firstLine="284"/>
        <w:rPr>
          <w:rFonts w:ascii="Times New Roman" w:hAnsi="Times New Roman" w:cs="Times New Roman"/>
          <w:color w:val="000000" w:themeColor="text1"/>
        </w:rPr>
      </w:pPr>
    </w:p>
    <w:p w14:paraId="6E8EF6ED" w14:textId="6E3A07B6" w:rsidR="00F9394C" w:rsidRPr="00D24947" w:rsidRDefault="00F9394C" w:rsidP="000E2676">
      <w:pPr>
        <w:pStyle w:val="CommentText"/>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Christensen, C. M., Dillon, K., Hall, T., &amp; Duncan, D. S. (2016).</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i/>
          <w:color w:val="000000" w:themeColor="text1"/>
        </w:rPr>
        <w:t>Competing against luck: The story of innovation and customer choice</w:t>
      </w:r>
      <w:r w:rsidR="00FC565A" w:rsidRPr="00D24947">
        <w:rPr>
          <w:rFonts w:ascii="Times New Roman" w:hAnsi="Times New Roman" w:cs="Times New Roman"/>
          <w:color w:val="000000" w:themeColor="text1"/>
        </w:rPr>
        <w:t>.</w:t>
      </w:r>
      <w:proofErr w:type="gramEnd"/>
      <w:r w:rsidR="00D12E68" w:rsidRPr="00D24947">
        <w:rPr>
          <w:rFonts w:ascii="Times New Roman" w:hAnsi="Times New Roman" w:cs="Times New Roman"/>
          <w:color w:val="000000" w:themeColor="text1"/>
        </w:rPr>
        <w:t xml:space="preserve"> </w:t>
      </w:r>
      <w:r w:rsidR="001117C8" w:rsidRPr="00D24947">
        <w:rPr>
          <w:rFonts w:ascii="Times New Roman" w:hAnsi="Times New Roman" w:cs="Times New Roman"/>
          <w:color w:val="000000" w:themeColor="text1"/>
        </w:rPr>
        <w:t>New York: HarperCollins.</w:t>
      </w:r>
    </w:p>
    <w:p w14:paraId="03E44CA2" w14:textId="77777777" w:rsidR="00175851" w:rsidRPr="00D24947" w:rsidRDefault="00175851" w:rsidP="000E2676">
      <w:pPr>
        <w:pStyle w:val="CommentText"/>
        <w:ind w:firstLine="284"/>
        <w:rPr>
          <w:rFonts w:ascii="Times New Roman" w:hAnsi="Times New Roman" w:cs="Times New Roman"/>
          <w:color w:val="000000" w:themeColor="text1"/>
        </w:rPr>
      </w:pPr>
    </w:p>
    <w:p w14:paraId="685C8577" w14:textId="26974D9F" w:rsidR="00175851" w:rsidRPr="00D24947" w:rsidRDefault="00175851" w:rsidP="000E2676">
      <w:pPr>
        <w:pStyle w:val="CommentText"/>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Colbert, A., Yee, N., &amp; George, G. (2016).</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The digital workforce and the workplace of the future.</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Academy of Management Journal</w:t>
      </w:r>
      <w:r w:rsidRPr="00D24947">
        <w:rPr>
          <w:rFonts w:ascii="Times New Roman" w:hAnsi="Times New Roman" w:cs="Times New Roman"/>
          <w:color w:val="000000" w:themeColor="text1"/>
        </w:rPr>
        <w:t>, 59(3), 731-739.</w:t>
      </w:r>
    </w:p>
    <w:p w14:paraId="5301D3DD" w14:textId="77777777" w:rsidR="009D52DB" w:rsidRPr="00D24947" w:rsidRDefault="009D52DB" w:rsidP="000E2676">
      <w:pPr>
        <w:pStyle w:val="CommentText"/>
        <w:ind w:firstLine="284"/>
        <w:rPr>
          <w:rFonts w:ascii="Times New Roman" w:hAnsi="Times New Roman" w:cs="Times New Roman"/>
          <w:color w:val="000000" w:themeColor="text1"/>
        </w:rPr>
      </w:pPr>
    </w:p>
    <w:p w14:paraId="6F4C7479" w14:textId="631D34D9" w:rsidR="00F9394C" w:rsidRPr="00D24947" w:rsidRDefault="000E2676" w:rsidP="00F9394C">
      <w:pPr>
        <w:pStyle w:val="CommentText"/>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Cornell Tech (2016).</w:t>
      </w:r>
      <w:proofErr w:type="gramEnd"/>
      <w:r w:rsidRPr="00D24947">
        <w:rPr>
          <w:rFonts w:ascii="Times New Roman" w:hAnsi="Times New Roman" w:cs="Times New Roman"/>
          <w:color w:val="000000" w:themeColor="text1"/>
        </w:rPr>
        <w:t xml:space="preserve"> Can machines be creative? </w:t>
      </w:r>
      <w:hyperlink r:id="rId19" w:history="1">
        <w:r w:rsidRPr="00D24947">
          <w:rPr>
            <w:rStyle w:val="Hyperlink"/>
            <w:rFonts w:ascii="Times New Roman" w:hAnsi="Times New Roman" w:cs="Times New Roman"/>
            <w:color w:val="000000" w:themeColor="text1"/>
          </w:rPr>
          <w:t>https://tech.cornell.edu/news/can-machines-be-creative</w:t>
        </w:r>
      </w:hyperlink>
      <w:r w:rsidRPr="00D24947">
        <w:rPr>
          <w:rStyle w:val="Hyperlink"/>
          <w:rFonts w:ascii="Times New Roman" w:hAnsi="Times New Roman" w:cs="Times New Roman"/>
          <w:color w:val="000000" w:themeColor="text1"/>
          <w:u w:val="none"/>
        </w:rPr>
        <w:t xml:space="preserve"> </w:t>
      </w:r>
      <w:r w:rsidRPr="00D24947">
        <w:rPr>
          <w:rFonts w:ascii="Times New Roman" w:hAnsi="Times New Roman" w:cs="Times New Roman"/>
          <w:color w:val="000000" w:themeColor="text1"/>
        </w:rPr>
        <w:t>Accessed February 6, 2017</w:t>
      </w:r>
    </w:p>
    <w:p w14:paraId="17F07850" w14:textId="77777777" w:rsidR="009D52DB" w:rsidRPr="00D24947" w:rsidRDefault="009D52DB" w:rsidP="000E2676">
      <w:pPr>
        <w:pStyle w:val="CommentText"/>
        <w:ind w:firstLine="284"/>
        <w:rPr>
          <w:rFonts w:ascii="Times New Roman" w:hAnsi="Times New Roman" w:cs="Times New Roman"/>
          <w:color w:val="000000" w:themeColor="text1"/>
        </w:rPr>
      </w:pPr>
    </w:p>
    <w:p w14:paraId="7C266AB4" w14:textId="4665B54A" w:rsidR="009D52DB" w:rsidRPr="00D24947" w:rsidRDefault="009D52DB" w:rsidP="009D52DB">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Cui, A.</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S., &amp; Wu, F. (2016).</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noProof/>
          <w:color w:val="000000" w:themeColor="text1"/>
        </w:rPr>
        <w:t>Utilizing Customer Knowledge in Innovation: Antecedents and Impact of Customer Involvement on New Product Performance.</w:t>
      </w:r>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i/>
          <w:color w:val="000000" w:themeColor="text1"/>
        </w:rPr>
        <w:t>Journal of the Academy of Marketing Science</w:t>
      </w:r>
      <w:r w:rsidRPr="00D24947">
        <w:rPr>
          <w:rFonts w:ascii="Times New Roman" w:hAnsi="Times New Roman" w:cs="Times New Roman"/>
          <w:color w:val="000000" w:themeColor="text1"/>
        </w:rPr>
        <w:t>, 44(4), 516-38.</w:t>
      </w:r>
      <w:proofErr w:type="gramEnd"/>
    </w:p>
    <w:p w14:paraId="07C0EBCF" w14:textId="77777777" w:rsidR="000E2676" w:rsidRPr="00D24947" w:rsidRDefault="000E2676" w:rsidP="009A4273">
      <w:pPr>
        <w:ind w:firstLine="284"/>
        <w:rPr>
          <w:rFonts w:ascii="Times New Roman" w:hAnsi="Times New Roman" w:cs="Times New Roman"/>
          <w:color w:val="000000" w:themeColor="text1"/>
        </w:rPr>
      </w:pPr>
    </w:p>
    <w:p w14:paraId="10B6164C" w14:textId="46E8B265" w:rsidR="00902DAF" w:rsidRPr="00D24947" w:rsidRDefault="00902DAF"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Davenport, T.</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H. &amp; Kirby, J. (2016).</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Cognitive Technologies: The Next Step Up for Data and Analytics</w:t>
      </w:r>
      <w:r w:rsidRPr="00D24947">
        <w:rPr>
          <w:rFonts w:ascii="Times New Roman" w:hAnsi="Times New Roman" w:cs="Times New Roman"/>
          <w:color w:val="000000" w:themeColor="text1"/>
        </w:rPr>
        <w:t>, MIT Webinar, 29.01.16</w:t>
      </w:r>
    </w:p>
    <w:p w14:paraId="21BFE3BB" w14:textId="77777777" w:rsidR="003678CD" w:rsidRPr="00D24947" w:rsidRDefault="003678CD" w:rsidP="009A4273">
      <w:pPr>
        <w:ind w:firstLine="284"/>
        <w:rPr>
          <w:rFonts w:ascii="Times New Roman" w:hAnsi="Times New Roman" w:cs="Times New Roman"/>
          <w:color w:val="000000" w:themeColor="text1"/>
        </w:rPr>
      </w:pPr>
    </w:p>
    <w:p w14:paraId="5990496F" w14:textId="7024D636" w:rsidR="003678CD" w:rsidRPr="00D24947" w:rsidRDefault="003678CD" w:rsidP="009A4273">
      <w:pPr>
        <w:ind w:firstLine="284"/>
        <w:rPr>
          <w:rFonts w:ascii="Times New Roman" w:hAnsi="Times New Roman" w:cs="Times New Roman"/>
          <w:color w:val="000000" w:themeColor="text1"/>
        </w:rPr>
      </w:pPr>
      <w:r w:rsidRPr="00D24947">
        <w:rPr>
          <w:rFonts w:ascii="Times New Roman" w:hAnsi="Times New Roman" w:cs="Times New Roman"/>
          <w:color w:val="000000" w:themeColor="text1"/>
          <w:lang w:val="nb-NO"/>
        </w:rPr>
        <w:t xml:space="preserve">de Bellis, E., Sprott, D. E., Hermann, A., Bierhoff, H.-W., &amp; Rohmann, E. (2016). </w:t>
      </w:r>
      <w:proofErr w:type="gramStart"/>
      <w:r w:rsidRPr="00D24947">
        <w:rPr>
          <w:rFonts w:ascii="Times New Roman" w:hAnsi="Times New Roman" w:cs="Times New Roman"/>
          <w:color w:val="000000" w:themeColor="text1"/>
        </w:rPr>
        <w:t>The influence of trait and state narcissism on the uniqueness of mass-customized products.</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 xml:space="preserve">Journal of </w:t>
      </w:r>
      <w:proofErr w:type="spellStart"/>
      <w:r w:rsidRPr="00D24947">
        <w:rPr>
          <w:rFonts w:ascii="Times New Roman" w:hAnsi="Times New Roman" w:cs="Times New Roman"/>
          <w:i/>
          <w:color w:val="000000" w:themeColor="text1"/>
        </w:rPr>
        <w:t>Retaling</w:t>
      </w:r>
      <w:proofErr w:type="spellEnd"/>
      <w:r w:rsidRPr="00D24947">
        <w:rPr>
          <w:rFonts w:ascii="Times New Roman" w:hAnsi="Times New Roman" w:cs="Times New Roman"/>
          <w:color w:val="000000" w:themeColor="text1"/>
        </w:rPr>
        <w:t>, 92(2), 162-172.</w:t>
      </w:r>
    </w:p>
    <w:p w14:paraId="78D95005" w14:textId="77777777" w:rsidR="001F7857" w:rsidRPr="00D24947" w:rsidRDefault="001F7857" w:rsidP="009A4273">
      <w:pPr>
        <w:ind w:firstLine="284"/>
        <w:rPr>
          <w:rFonts w:ascii="Times New Roman" w:hAnsi="Times New Roman" w:cs="Times New Roman"/>
          <w:color w:val="000000" w:themeColor="text1"/>
        </w:rPr>
      </w:pPr>
    </w:p>
    <w:p w14:paraId="43DFB63E" w14:textId="33E9D7FD" w:rsidR="001F7857" w:rsidRPr="00D24947" w:rsidRDefault="001F7857" w:rsidP="009A4273">
      <w:pPr>
        <w:ind w:firstLine="284"/>
        <w:rPr>
          <w:rFonts w:ascii="Times New Roman" w:hAnsi="Times New Roman" w:cs="Times New Roman"/>
          <w:color w:val="000000" w:themeColor="text1"/>
        </w:rPr>
      </w:pPr>
      <w:r w:rsidRPr="00D24947">
        <w:rPr>
          <w:rFonts w:ascii="Times New Roman" w:hAnsi="Times New Roman" w:cs="Times New Roman"/>
          <w:color w:val="000000" w:themeColor="text1"/>
        </w:rPr>
        <w:t xml:space="preserve">Day, G. (2011). </w:t>
      </w:r>
      <w:proofErr w:type="gramStart"/>
      <w:r w:rsidRPr="00D24947">
        <w:rPr>
          <w:rFonts w:ascii="Times New Roman" w:hAnsi="Times New Roman" w:cs="Times New Roman"/>
          <w:color w:val="000000" w:themeColor="text1"/>
        </w:rPr>
        <w:t>Closing the marketing capabilities gap.</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Marketing</w:t>
      </w:r>
      <w:r w:rsidRPr="00D24947">
        <w:rPr>
          <w:rFonts w:ascii="Times New Roman" w:hAnsi="Times New Roman" w:cs="Times New Roman"/>
          <w:color w:val="000000" w:themeColor="text1"/>
        </w:rPr>
        <w:t>, 75(4), 183-195.</w:t>
      </w:r>
    </w:p>
    <w:p w14:paraId="1BED84DA" w14:textId="77777777" w:rsidR="000D6DAA" w:rsidRPr="00D24947" w:rsidRDefault="000D6DAA" w:rsidP="009A4273">
      <w:pPr>
        <w:ind w:firstLine="284"/>
        <w:rPr>
          <w:rFonts w:ascii="Times New Roman" w:hAnsi="Times New Roman" w:cs="Times New Roman"/>
          <w:color w:val="000000" w:themeColor="text1"/>
        </w:rPr>
      </w:pPr>
    </w:p>
    <w:p w14:paraId="020E6BDA" w14:textId="7E4C36B3" w:rsidR="000D6DAA" w:rsidRPr="00D24947" w:rsidRDefault="000D6DAA"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De Keyser, A., Lemon, K.N., Klaus, P., &amp; </w:t>
      </w:r>
      <w:proofErr w:type="spellStart"/>
      <w:r w:rsidRPr="00D24947">
        <w:rPr>
          <w:rFonts w:ascii="Times New Roman" w:hAnsi="Times New Roman" w:cs="Times New Roman"/>
          <w:color w:val="000000" w:themeColor="text1"/>
        </w:rPr>
        <w:t>Keiningham</w:t>
      </w:r>
      <w:proofErr w:type="spellEnd"/>
      <w:r w:rsidRPr="00D24947">
        <w:rPr>
          <w:rFonts w:ascii="Times New Roman" w:hAnsi="Times New Roman" w:cs="Times New Roman"/>
          <w:color w:val="000000" w:themeColor="text1"/>
        </w:rPr>
        <w:t>, T.L. (2015).</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A Framework for Understanding and Managing the Customer Experience.</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Marketing Science Institute Working Paper Series 2015</w:t>
      </w:r>
      <w:r w:rsidRPr="00D24947">
        <w:rPr>
          <w:rFonts w:ascii="Times New Roman" w:hAnsi="Times New Roman" w:cs="Times New Roman"/>
          <w:color w:val="000000" w:themeColor="text1"/>
        </w:rPr>
        <w:t>, Report No. 15-121.</w:t>
      </w:r>
    </w:p>
    <w:p w14:paraId="5AF2F41C" w14:textId="137E0E63" w:rsidR="0040530A" w:rsidRPr="00D24947" w:rsidRDefault="0040530A" w:rsidP="0040530A">
      <w:pPr>
        <w:rPr>
          <w:rFonts w:ascii="Times New Roman" w:hAnsi="Times New Roman" w:cs="Times New Roman"/>
          <w:color w:val="000000" w:themeColor="text1"/>
        </w:rPr>
      </w:pPr>
      <w:r w:rsidRPr="00D24947">
        <w:rPr>
          <w:rFonts w:ascii="Times New Roman" w:hAnsi="Times New Roman" w:cs="Times New Roman"/>
          <w:color w:val="000000" w:themeColor="text1"/>
        </w:rPr>
        <w:t xml:space="preserve">  </w:t>
      </w:r>
    </w:p>
    <w:p w14:paraId="5C03CA88" w14:textId="1929A943" w:rsidR="001D7B1D" w:rsidRPr="00D24947" w:rsidRDefault="001D7B1D" w:rsidP="009A4273">
      <w:pPr>
        <w:ind w:firstLine="284"/>
        <w:rPr>
          <w:rFonts w:ascii="Times New Roman" w:hAnsi="Times New Roman" w:cs="Times New Roman"/>
          <w:color w:val="000000" w:themeColor="text1"/>
        </w:rPr>
      </w:pPr>
      <w:r w:rsidRPr="00D24947">
        <w:rPr>
          <w:rFonts w:ascii="Times New Roman" w:hAnsi="Times New Roman" w:cs="Times New Roman"/>
          <w:color w:val="000000" w:themeColor="text1"/>
        </w:rPr>
        <w:t xml:space="preserve">De Keyser, A., </w:t>
      </w:r>
      <w:proofErr w:type="spellStart"/>
      <w:r w:rsidRPr="00D24947">
        <w:rPr>
          <w:rFonts w:ascii="Times New Roman" w:hAnsi="Times New Roman" w:cs="Times New Roman"/>
          <w:color w:val="000000" w:themeColor="text1"/>
        </w:rPr>
        <w:t>Schepers</w:t>
      </w:r>
      <w:proofErr w:type="spellEnd"/>
      <w:r w:rsidRPr="00D24947">
        <w:rPr>
          <w:rFonts w:ascii="Times New Roman" w:hAnsi="Times New Roman" w:cs="Times New Roman"/>
          <w:color w:val="000000" w:themeColor="text1"/>
        </w:rPr>
        <w:t xml:space="preserve">, J., &amp; </w:t>
      </w:r>
      <w:proofErr w:type="spellStart"/>
      <w:r w:rsidRPr="00D24947">
        <w:rPr>
          <w:rFonts w:ascii="Times New Roman" w:hAnsi="Times New Roman" w:cs="Times New Roman"/>
          <w:color w:val="000000" w:themeColor="text1"/>
        </w:rPr>
        <w:t>Konuş</w:t>
      </w:r>
      <w:proofErr w:type="spellEnd"/>
      <w:r w:rsidRPr="00D24947">
        <w:rPr>
          <w:rFonts w:ascii="Times New Roman" w:hAnsi="Times New Roman" w:cs="Times New Roman"/>
          <w:color w:val="000000" w:themeColor="text1"/>
        </w:rPr>
        <w:t xml:space="preserve">, U. (2015), Multichannel customer segmentation: Does the after-sales channel matter? </w:t>
      </w:r>
      <w:proofErr w:type="gramStart"/>
      <w:r w:rsidRPr="00D24947">
        <w:rPr>
          <w:rFonts w:ascii="Times New Roman" w:hAnsi="Times New Roman" w:cs="Times New Roman"/>
          <w:color w:val="000000" w:themeColor="text1"/>
        </w:rPr>
        <w:t>A replication and extension.</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International Journal of Research in Marketing,</w:t>
      </w:r>
      <w:r w:rsidRPr="00D24947">
        <w:rPr>
          <w:rFonts w:ascii="Times New Roman" w:hAnsi="Times New Roman" w:cs="Times New Roman"/>
          <w:color w:val="000000" w:themeColor="text1"/>
        </w:rPr>
        <w:t xml:space="preserve"> 32 (4), 453-456.</w:t>
      </w:r>
    </w:p>
    <w:p w14:paraId="6387DE9A" w14:textId="77777777" w:rsidR="00175851" w:rsidRPr="00D24947" w:rsidRDefault="00175851" w:rsidP="009A4273">
      <w:pPr>
        <w:ind w:firstLine="284"/>
        <w:rPr>
          <w:rFonts w:ascii="Times New Roman" w:hAnsi="Times New Roman" w:cs="Times New Roman"/>
          <w:color w:val="000000" w:themeColor="text1"/>
        </w:rPr>
      </w:pPr>
    </w:p>
    <w:p w14:paraId="6E73B546" w14:textId="46D21108" w:rsidR="00175851" w:rsidRPr="00D24947" w:rsidRDefault="00175851"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Dubinsky, A. J., Howell, R. D., Ingram, T. N., &amp; </w:t>
      </w:r>
      <w:proofErr w:type="spellStart"/>
      <w:r w:rsidRPr="00D24947">
        <w:rPr>
          <w:rFonts w:ascii="Times New Roman" w:hAnsi="Times New Roman" w:cs="Times New Roman"/>
          <w:color w:val="000000" w:themeColor="text1"/>
        </w:rPr>
        <w:t>Bellenger</w:t>
      </w:r>
      <w:proofErr w:type="spellEnd"/>
      <w:r w:rsidRPr="00D24947">
        <w:rPr>
          <w:rFonts w:ascii="Times New Roman" w:hAnsi="Times New Roman" w:cs="Times New Roman"/>
          <w:color w:val="000000" w:themeColor="text1"/>
        </w:rPr>
        <w:t>, D. N. (1986).</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Salesforce socialization.</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Marketing</w:t>
      </w:r>
      <w:r w:rsidRPr="00D24947">
        <w:rPr>
          <w:rFonts w:ascii="Times New Roman" w:hAnsi="Times New Roman" w:cs="Times New Roman"/>
          <w:color w:val="000000" w:themeColor="text1"/>
        </w:rPr>
        <w:t>, 50(4), 192-207.</w:t>
      </w:r>
    </w:p>
    <w:p w14:paraId="187DA3FE" w14:textId="77777777" w:rsidR="001D7B1D" w:rsidRPr="00D24947" w:rsidRDefault="001D7B1D" w:rsidP="0040530A">
      <w:pPr>
        <w:rPr>
          <w:rFonts w:ascii="Times New Roman" w:hAnsi="Times New Roman" w:cs="Times New Roman"/>
          <w:color w:val="000000" w:themeColor="text1"/>
          <w:sz w:val="16"/>
          <w:szCs w:val="16"/>
        </w:rPr>
      </w:pPr>
    </w:p>
    <w:p w14:paraId="5D1F095C" w14:textId="7D5F3690" w:rsidR="00722C6F" w:rsidRPr="00D24947" w:rsidRDefault="000A58E8"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Frey, C. B., &amp; Osborne, M. A. (2017).</w:t>
      </w:r>
      <w:proofErr w:type="gramEnd"/>
      <w:r w:rsidRPr="00D24947">
        <w:rPr>
          <w:rFonts w:ascii="Times New Roman" w:hAnsi="Times New Roman" w:cs="Times New Roman"/>
          <w:color w:val="000000" w:themeColor="text1"/>
        </w:rPr>
        <w:t xml:space="preserve"> The future of employment: how susceptible are jobs to </w:t>
      </w:r>
      <w:proofErr w:type="spellStart"/>
      <w:r w:rsidRPr="00D24947">
        <w:rPr>
          <w:rFonts w:ascii="Times New Roman" w:hAnsi="Times New Roman" w:cs="Times New Roman"/>
          <w:color w:val="000000" w:themeColor="text1"/>
        </w:rPr>
        <w:t>computerisation</w:t>
      </w:r>
      <w:proofErr w:type="spellEnd"/>
      <w:r w:rsidR="00033194" w:rsidRPr="00D24947">
        <w:rPr>
          <w:rFonts w:ascii="Times New Roman" w:hAnsi="Times New Roman" w:cs="Times New Roman"/>
          <w:color w:val="000000" w:themeColor="text1"/>
        </w:rPr>
        <w:t xml:space="preserve">. </w:t>
      </w:r>
      <w:r w:rsidR="00033194" w:rsidRPr="00D24947">
        <w:rPr>
          <w:rFonts w:ascii="Times New Roman" w:hAnsi="Times New Roman" w:cs="Times New Roman"/>
          <w:i/>
          <w:color w:val="000000" w:themeColor="text1"/>
        </w:rPr>
        <w:t>Technological Forecasting &amp; Social Change</w:t>
      </w:r>
      <w:r w:rsidR="00033194" w:rsidRPr="00D24947">
        <w:rPr>
          <w:rFonts w:ascii="Times New Roman" w:hAnsi="Times New Roman" w:cs="Times New Roman"/>
          <w:color w:val="000000" w:themeColor="text1"/>
        </w:rPr>
        <w:t>, 114</w:t>
      </w:r>
      <w:r w:rsidR="00721DB9" w:rsidRPr="00D24947">
        <w:rPr>
          <w:rFonts w:ascii="Times New Roman" w:hAnsi="Times New Roman" w:cs="Times New Roman"/>
          <w:color w:val="000000" w:themeColor="text1"/>
        </w:rPr>
        <w:t>, 254-280.</w:t>
      </w:r>
    </w:p>
    <w:p w14:paraId="0AB6F77A" w14:textId="77777777" w:rsidR="00722C6F" w:rsidRPr="00D24947" w:rsidRDefault="00722C6F" w:rsidP="009A4273">
      <w:pPr>
        <w:ind w:firstLine="284"/>
        <w:rPr>
          <w:rFonts w:ascii="Times New Roman" w:hAnsi="Times New Roman" w:cs="Times New Roman"/>
          <w:color w:val="000000" w:themeColor="text1"/>
        </w:rPr>
      </w:pPr>
    </w:p>
    <w:p w14:paraId="2AC38417" w14:textId="07BB77FC" w:rsidR="0040530A" w:rsidRPr="00D24947" w:rsidRDefault="0040530A" w:rsidP="009A4273">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Froehle, C.</w:t>
      </w:r>
      <w:r w:rsidR="00D86E5A" w:rsidRPr="00D24947">
        <w:rPr>
          <w:rFonts w:ascii="Times New Roman" w:hAnsi="Times New Roman" w:cs="Times New Roman"/>
          <w:color w:val="000000" w:themeColor="text1"/>
        </w:rPr>
        <w:t>, &amp;</w:t>
      </w:r>
      <w:r w:rsidRPr="00D24947">
        <w:rPr>
          <w:rFonts w:ascii="Times New Roman" w:hAnsi="Times New Roman" w:cs="Times New Roman"/>
          <w:color w:val="000000" w:themeColor="text1"/>
        </w:rPr>
        <w:t xml:space="preserve"> Roth,</w:t>
      </w:r>
      <w:r w:rsidR="00D86E5A" w:rsidRPr="00D24947">
        <w:rPr>
          <w:rFonts w:ascii="Times New Roman" w:hAnsi="Times New Roman" w:cs="Times New Roman"/>
          <w:color w:val="000000" w:themeColor="text1"/>
        </w:rPr>
        <w:t xml:space="preserve"> A.V. (2004).</w:t>
      </w:r>
      <w:proofErr w:type="gramEnd"/>
      <w:r w:rsidR="00D86E5A" w:rsidRPr="00D24947">
        <w:rPr>
          <w:rFonts w:ascii="Times New Roman" w:hAnsi="Times New Roman" w:cs="Times New Roman"/>
          <w:color w:val="000000" w:themeColor="text1"/>
        </w:rPr>
        <w:t xml:space="preserve"> </w:t>
      </w:r>
      <w:r w:rsidR="00033194" w:rsidRPr="00D24947">
        <w:rPr>
          <w:rFonts w:ascii="Times New Roman" w:hAnsi="Times New Roman" w:cs="Times New Roman"/>
          <w:color w:val="000000" w:themeColor="text1"/>
        </w:rPr>
        <w:t>New measurement scales for evaluating p</w:t>
      </w:r>
      <w:r w:rsidRPr="00D24947">
        <w:rPr>
          <w:rFonts w:ascii="Times New Roman" w:hAnsi="Times New Roman" w:cs="Times New Roman"/>
          <w:color w:val="000000" w:themeColor="text1"/>
        </w:rPr>
        <w:t>ercepti</w:t>
      </w:r>
      <w:r w:rsidR="00033194" w:rsidRPr="00D24947">
        <w:rPr>
          <w:rFonts w:ascii="Times New Roman" w:hAnsi="Times New Roman" w:cs="Times New Roman"/>
          <w:color w:val="000000" w:themeColor="text1"/>
        </w:rPr>
        <w:t>ons of the technology-m</w:t>
      </w:r>
      <w:r w:rsidRPr="00D24947">
        <w:rPr>
          <w:rFonts w:ascii="Times New Roman" w:hAnsi="Times New Roman" w:cs="Times New Roman"/>
          <w:color w:val="000000" w:themeColor="text1"/>
        </w:rPr>
        <w:t>ediat</w:t>
      </w:r>
      <w:r w:rsidR="00033194" w:rsidRPr="00D24947">
        <w:rPr>
          <w:rFonts w:ascii="Times New Roman" w:hAnsi="Times New Roman" w:cs="Times New Roman"/>
          <w:color w:val="000000" w:themeColor="text1"/>
        </w:rPr>
        <w:t>ed customer service e</w:t>
      </w:r>
      <w:r w:rsidR="00D86E5A" w:rsidRPr="00D24947">
        <w:rPr>
          <w:rFonts w:ascii="Times New Roman" w:hAnsi="Times New Roman" w:cs="Times New Roman"/>
          <w:color w:val="000000" w:themeColor="text1"/>
        </w:rPr>
        <w:t>xperience.</w:t>
      </w:r>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Operations Management</w:t>
      </w:r>
      <w:r w:rsidR="00D86E5A" w:rsidRPr="00D24947">
        <w:rPr>
          <w:rFonts w:ascii="Times New Roman" w:hAnsi="Times New Roman" w:cs="Times New Roman"/>
          <w:color w:val="000000" w:themeColor="text1"/>
        </w:rPr>
        <w:t>, 22</w:t>
      </w:r>
      <w:r w:rsidR="00E720C8" w:rsidRPr="00D24947">
        <w:rPr>
          <w:rFonts w:ascii="Times New Roman" w:hAnsi="Times New Roman" w:cs="Times New Roman"/>
          <w:color w:val="000000" w:themeColor="text1"/>
        </w:rPr>
        <w:t xml:space="preserve"> (1)</w:t>
      </w:r>
      <w:r w:rsidR="00D86E5A"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1-21.</w:t>
      </w:r>
    </w:p>
    <w:p w14:paraId="63B2061D" w14:textId="77777777" w:rsidR="0040530A" w:rsidRPr="00D24947" w:rsidRDefault="0040530A" w:rsidP="0040530A">
      <w:pPr>
        <w:rPr>
          <w:rFonts w:ascii="Times New Roman" w:hAnsi="Times New Roman" w:cs="Times New Roman"/>
          <w:color w:val="000000" w:themeColor="text1"/>
          <w:sz w:val="16"/>
          <w:szCs w:val="16"/>
        </w:rPr>
      </w:pPr>
    </w:p>
    <w:p w14:paraId="01225D22" w14:textId="48BB0E0A" w:rsidR="00063723" w:rsidRPr="00D24947" w:rsidRDefault="00063723"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Geibelhausen</w:t>
      </w:r>
      <w:proofErr w:type="spellEnd"/>
      <w:r w:rsidRPr="00D24947">
        <w:rPr>
          <w:rFonts w:ascii="Times New Roman" w:hAnsi="Times New Roman" w:cs="Times New Roman"/>
          <w:color w:val="000000" w:themeColor="text1"/>
        </w:rPr>
        <w:t>, M., Robinson, S.</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 xml:space="preserve">G., </w:t>
      </w:r>
      <w:proofErr w:type="spellStart"/>
      <w:r w:rsidRPr="00D24947">
        <w:rPr>
          <w:rFonts w:ascii="Times New Roman" w:hAnsi="Times New Roman" w:cs="Times New Roman"/>
          <w:color w:val="000000" w:themeColor="text1"/>
        </w:rPr>
        <w:t>Sirianni</w:t>
      </w:r>
      <w:proofErr w:type="spellEnd"/>
      <w:r w:rsidRPr="00D24947">
        <w:rPr>
          <w:rFonts w:ascii="Times New Roman" w:hAnsi="Times New Roman" w:cs="Times New Roman"/>
          <w:color w:val="000000" w:themeColor="text1"/>
        </w:rPr>
        <w:t>, N.</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J., &amp; Brady, M.</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K. (2014).</w:t>
      </w:r>
      <w:proofErr w:type="gramEnd"/>
      <w:r w:rsidRPr="00D24947">
        <w:rPr>
          <w:rFonts w:ascii="Times New Roman" w:hAnsi="Times New Roman" w:cs="Times New Roman"/>
          <w:color w:val="000000" w:themeColor="text1"/>
        </w:rPr>
        <w:t xml:space="preserve"> Touch versus tech: When technology functions as a barrier or a benefit to service encounters. </w:t>
      </w:r>
      <w:r w:rsidRPr="00D24947">
        <w:rPr>
          <w:rFonts w:ascii="Times New Roman" w:hAnsi="Times New Roman" w:cs="Times New Roman"/>
          <w:i/>
          <w:color w:val="000000" w:themeColor="text1"/>
        </w:rPr>
        <w:t>Journal of Marketing</w:t>
      </w:r>
      <w:r w:rsidRPr="00D24947">
        <w:rPr>
          <w:rFonts w:ascii="Times New Roman" w:hAnsi="Times New Roman" w:cs="Times New Roman"/>
          <w:color w:val="000000" w:themeColor="text1"/>
        </w:rPr>
        <w:t>, 78(4), 113–124.</w:t>
      </w:r>
    </w:p>
    <w:p w14:paraId="192D85D1" w14:textId="77777777" w:rsidR="003678CD" w:rsidRPr="00D24947" w:rsidRDefault="003678CD" w:rsidP="00BA7766">
      <w:pPr>
        <w:ind w:firstLine="284"/>
        <w:rPr>
          <w:rFonts w:ascii="Times New Roman" w:hAnsi="Times New Roman" w:cs="Times New Roman"/>
          <w:color w:val="000000" w:themeColor="text1"/>
        </w:rPr>
      </w:pPr>
    </w:p>
    <w:p w14:paraId="0D43FF35" w14:textId="2FEEDC1F" w:rsidR="00DE7598" w:rsidRPr="00D24947" w:rsidRDefault="00DE7598"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Hagiu</w:t>
      </w:r>
      <w:proofErr w:type="spellEnd"/>
      <w:r w:rsidR="00FA4BC3" w:rsidRPr="00D24947">
        <w:rPr>
          <w:rFonts w:ascii="Times New Roman" w:hAnsi="Times New Roman" w:cs="Times New Roman"/>
          <w:color w:val="000000" w:themeColor="text1"/>
        </w:rPr>
        <w:t>, A., &amp; Wright, J. (2015).</w:t>
      </w:r>
      <w:proofErr w:type="gramEnd"/>
      <w:r w:rsidR="00FA4BC3" w:rsidRPr="00D24947">
        <w:rPr>
          <w:rFonts w:ascii="Times New Roman" w:hAnsi="Times New Roman" w:cs="Times New Roman"/>
          <w:color w:val="000000" w:themeColor="text1"/>
        </w:rPr>
        <w:t xml:space="preserve"> </w:t>
      </w:r>
      <w:proofErr w:type="gramStart"/>
      <w:r w:rsidR="00FA4BC3" w:rsidRPr="00D24947">
        <w:rPr>
          <w:rFonts w:ascii="Times New Roman" w:hAnsi="Times New Roman" w:cs="Times New Roman"/>
          <w:color w:val="000000" w:themeColor="text1"/>
        </w:rPr>
        <w:t>Multi-sided platforms.</w:t>
      </w:r>
      <w:proofErr w:type="gramEnd"/>
      <w:r w:rsidR="00FA4BC3" w:rsidRPr="00D24947">
        <w:rPr>
          <w:rFonts w:ascii="Times New Roman" w:hAnsi="Times New Roman" w:cs="Times New Roman"/>
          <w:color w:val="000000" w:themeColor="text1"/>
        </w:rPr>
        <w:t xml:space="preserve"> </w:t>
      </w:r>
      <w:r w:rsidR="00FA4BC3" w:rsidRPr="00D24947">
        <w:rPr>
          <w:rFonts w:ascii="Times New Roman" w:hAnsi="Times New Roman" w:cs="Times New Roman"/>
          <w:i/>
          <w:color w:val="000000" w:themeColor="text1"/>
        </w:rPr>
        <w:t>International Journal of Industrial Organization</w:t>
      </w:r>
      <w:r w:rsidR="00FA4BC3" w:rsidRPr="00D24947">
        <w:rPr>
          <w:rFonts w:ascii="Times New Roman" w:hAnsi="Times New Roman" w:cs="Times New Roman"/>
          <w:color w:val="000000" w:themeColor="text1"/>
        </w:rPr>
        <w:t>, 43(November), 162-174.</w:t>
      </w:r>
    </w:p>
    <w:p w14:paraId="0273695D" w14:textId="32BB7155" w:rsidR="003678CD" w:rsidRPr="00D24947" w:rsidRDefault="003678CD" w:rsidP="00BA7766">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Harris, L. C., &amp; </w:t>
      </w:r>
      <w:proofErr w:type="spellStart"/>
      <w:r w:rsidRPr="00D24947">
        <w:rPr>
          <w:rFonts w:ascii="Times New Roman" w:hAnsi="Times New Roman" w:cs="Times New Roman"/>
          <w:color w:val="000000" w:themeColor="text1"/>
        </w:rPr>
        <w:t>Ogbonna</w:t>
      </w:r>
      <w:proofErr w:type="spellEnd"/>
      <w:r w:rsidRPr="00D24947">
        <w:rPr>
          <w:rFonts w:ascii="Times New Roman" w:hAnsi="Times New Roman" w:cs="Times New Roman"/>
          <w:color w:val="000000" w:themeColor="text1"/>
        </w:rPr>
        <w:t>, E. (2002).</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 xml:space="preserve">Exploring service sabotage: the antecedents, types and consequences of frontline, deviant, </w:t>
      </w:r>
      <w:proofErr w:type="spellStart"/>
      <w:r w:rsidRPr="00D24947">
        <w:rPr>
          <w:rFonts w:ascii="Times New Roman" w:hAnsi="Times New Roman" w:cs="Times New Roman"/>
          <w:color w:val="000000" w:themeColor="text1"/>
        </w:rPr>
        <w:t>antiservice</w:t>
      </w:r>
      <w:proofErr w:type="spellEnd"/>
      <w:r w:rsidRPr="00D24947">
        <w:rPr>
          <w:rFonts w:ascii="Times New Roman" w:hAnsi="Times New Roman" w:cs="Times New Roman"/>
          <w:color w:val="000000" w:themeColor="text1"/>
        </w:rPr>
        <w:t xml:space="preserve"> behaviors.</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4(3), 163-183.</w:t>
      </w:r>
    </w:p>
    <w:p w14:paraId="1E5B8D69" w14:textId="77777777" w:rsidR="00063723" w:rsidRPr="00D24947" w:rsidRDefault="00063723" w:rsidP="0040530A">
      <w:pPr>
        <w:rPr>
          <w:rFonts w:ascii="Times New Roman" w:hAnsi="Times New Roman" w:cs="Times New Roman"/>
          <w:color w:val="000000" w:themeColor="text1"/>
          <w:sz w:val="16"/>
          <w:szCs w:val="16"/>
        </w:rPr>
      </w:pPr>
    </w:p>
    <w:p w14:paraId="53969D2A" w14:textId="4B16680E" w:rsidR="00A66C4E" w:rsidRPr="00D24947" w:rsidRDefault="00A66C4E"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Heskett</w:t>
      </w:r>
      <w:proofErr w:type="spellEnd"/>
      <w:r w:rsidRPr="00D24947">
        <w:rPr>
          <w:rFonts w:ascii="Times New Roman" w:hAnsi="Times New Roman" w:cs="Times New Roman"/>
          <w:color w:val="000000" w:themeColor="text1"/>
        </w:rPr>
        <w:t>, J.</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L., Sasser, W.</w:t>
      </w:r>
      <w:r w:rsidR="008022F9"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E.</w:t>
      </w:r>
      <w:r w:rsidR="008022F9"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Jr., &amp; Hart,</w:t>
      </w:r>
      <w:r w:rsidR="008022F9"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W.</w:t>
      </w:r>
      <w:r w:rsidR="008022F9"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C. (1990).</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Service breakthroughs: Changing the rules of the game</w:t>
      </w:r>
      <w:r w:rsidRPr="00D24947">
        <w:rPr>
          <w:rFonts w:ascii="Times New Roman" w:hAnsi="Times New Roman" w:cs="Times New Roman"/>
          <w:color w:val="000000" w:themeColor="text1"/>
        </w:rPr>
        <w:t>. New York: The Free Press.</w:t>
      </w:r>
    </w:p>
    <w:p w14:paraId="501B40F6" w14:textId="77777777" w:rsidR="008022F9" w:rsidRPr="00D24947" w:rsidRDefault="008022F9" w:rsidP="00BA7766">
      <w:pPr>
        <w:ind w:firstLine="284"/>
        <w:rPr>
          <w:rFonts w:ascii="Times New Roman" w:hAnsi="Times New Roman" w:cs="Times New Roman"/>
          <w:color w:val="000000" w:themeColor="text1"/>
        </w:rPr>
      </w:pPr>
    </w:p>
    <w:p w14:paraId="4097ECB7" w14:textId="2AECAF00" w:rsidR="008022F9" w:rsidRPr="00D24947" w:rsidRDefault="008022F9"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Heskett</w:t>
      </w:r>
      <w:proofErr w:type="spellEnd"/>
      <w:r w:rsidRPr="00D24947">
        <w:rPr>
          <w:rFonts w:ascii="Times New Roman" w:hAnsi="Times New Roman" w:cs="Times New Roman"/>
          <w:color w:val="000000" w:themeColor="text1"/>
        </w:rPr>
        <w:t>, J. L., Sasser, W. E. Jr., &amp; Schlesinger, L. A. (2015).</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What great service leaders know and do</w:t>
      </w:r>
      <w:r w:rsidRPr="00D24947">
        <w:rPr>
          <w:rFonts w:ascii="Times New Roman" w:hAnsi="Times New Roman" w:cs="Times New Roman"/>
          <w:color w:val="000000" w:themeColor="text1"/>
        </w:rPr>
        <w:t xml:space="preserve">. Oakland: </w:t>
      </w:r>
      <w:proofErr w:type="spellStart"/>
      <w:r w:rsidRPr="00D24947">
        <w:rPr>
          <w:rFonts w:ascii="Times New Roman" w:hAnsi="Times New Roman" w:cs="Times New Roman"/>
          <w:color w:val="000000" w:themeColor="text1"/>
        </w:rPr>
        <w:t>Berrett</w:t>
      </w:r>
      <w:proofErr w:type="spellEnd"/>
      <w:r w:rsidRPr="00D24947">
        <w:rPr>
          <w:rFonts w:ascii="Times New Roman" w:hAnsi="Times New Roman" w:cs="Times New Roman"/>
          <w:color w:val="000000" w:themeColor="text1"/>
        </w:rPr>
        <w:t>-Koehler.</w:t>
      </w:r>
    </w:p>
    <w:p w14:paraId="793B2FE8" w14:textId="77777777" w:rsidR="00FF7B1E" w:rsidRPr="00D24947" w:rsidRDefault="00FF7B1E" w:rsidP="00BA7766">
      <w:pPr>
        <w:ind w:firstLine="284"/>
        <w:rPr>
          <w:rFonts w:ascii="Times New Roman" w:hAnsi="Times New Roman" w:cs="Times New Roman"/>
          <w:color w:val="000000" w:themeColor="text1"/>
        </w:rPr>
      </w:pPr>
    </w:p>
    <w:p w14:paraId="6EA9DCE0" w14:textId="5299F14E" w:rsidR="00FF7B1E" w:rsidRPr="00D24947" w:rsidRDefault="00FF7B1E" w:rsidP="00BA7766">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lastRenderedPageBreak/>
        <w:t xml:space="preserve">Homburg, C., </w:t>
      </w:r>
      <w:proofErr w:type="spellStart"/>
      <w:r w:rsidRPr="00D24947">
        <w:rPr>
          <w:rFonts w:ascii="Times New Roman" w:hAnsi="Times New Roman" w:cs="Times New Roman"/>
          <w:color w:val="000000" w:themeColor="text1"/>
        </w:rPr>
        <w:t>Jozié</w:t>
      </w:r>
      <w:proofErr w:type="spellEnd"/>
      <w:r w:rsidRPr="00D24947">
        <w:rPr>
          <w:rFonts w:ascii="Times New Roman" w:hAnsi="Times New Roman" w:cs="Times New Roman"/>
          <w:color w:val="000000" w:themeColor="text1"/>
        </w:rPr>
        <w:t xml:space="preserve">, D., &amp; </w:t>
      </w:r>
      <w:proofErr w:type="spellStart"/>
      <w:r w:rsidRPr="00D24947">
        <w:rPr>
          <w:rFonts w:ascii="Times New Roman" w:hAnsi="Times New Roman" w:cs="Times New Roman"/>
          <w:color w:val="000000" w:themeColor="text1"/>
        </w:rPr>
        <w:t>Kuehnl</w:t>
      </w:r>
      <w:proofErr w:type="spellEnd"/>
      <w:r w:rsidRPr="00D24947">
        <w:rPr>
          <w:rFonts w:ascii="Times New Roman" w:hAnsi="Times New Roman" w:cs="Times New Roman"/>
          <w:color w:val="000000" w:themeColor="text1"/>
        </w:rPr>
        <w:t>, C. (2017).</w:t>
      </w:r>
      <w:proofErr w:type="gramEnd"/>
      <w:r w:rsidRPr="00D24947">
        <w:rPr>
          <w:rFonts w:ascii="Times New Roman" w:hAnsi="Times New Roman" w:cs="Times New Roman"/>
          <w:color w:val="000000" w:themeColor="text1"/>
        </w:rPr>
        <w:t xml:space="preserve"> Customer experience management: toward implementing an evolving marketing concept. </w:t>
      </w:r>
      <w:proofErr w:type="gramStart"/>
      <w:r w:rsidRPr="00D24947">
        <w:rPr>
          <w:rFonts w:ascii="Times New Roman" w:hAnsi="Times New Roman" w:cs="Times New Roman"/>
          <w:i/>
          <w:color w:val="000000" w:themeColor="text1"/>
        </w:rPr>
        <w:t>Journal of the Academy of Marketing Science</w:t>
      </w:r>
      <w:r w:rsidRPr="00D24947">
        <w:rPr>
          <w:rFonts w:ascii="Times New Roman" w:hAnsi="Times New Roman" w:cs="Times New Roman"/>
          <w:color w:val="000000" w:themeColor="text1"/>
        </w:rPr>
        <w:t>, 45(3), in press.</w:t>
      </w:r>
      <w:proofErr w:type="gramEnd"/>
    </w:p>
    <w:p w14:paraId="22654DCC" w14:textId="77777777" w:rsidR="00AD5EE4" w:rsidRPr="00D24947" w:rsidRDefault="00AD5EE4" w:rsidP="00BA7766">
      <w:pPr>
        <w:ind w:firstLine="284"/>
        <w:rPr>
          <w:rFonts w:ascii="Times New Roman" w:hAnsi="Times New Roman" w:cs="Times New Roman"/>
          <w:color w:val="000000" w:themeColor="text1"/>
        </w:rPr>
      </w:pPr>
    </w:p>
    <w:p w14:paraId="23665909" w14:textId="11EE3C1C" w:rsidR="00AD5EE4" w:rsidRPr="00D24947" w:rsidRDefault="00AD5EE4" w:rsidP="00BA7766">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Hoyer, W. D., Chandy, R., </w:t>
      </w:r>
      <w:proofErr w:type="spellStart"/>
      <w:r w:rsidRPr="00D24947">
        <w:rPr>
          <w:rFonts w:ascii="Times New Roman" w:hAnsi="Times New Roman" w:cs="Times New Roman"/>
          <w:color w:val="000000" w:themeColor="text1"/>
        </w:rPr>
        <w:t>Dorotic</w:t>
      </w:r>
      <w:proofErr w:type="spellEnd"/>
      <w:r w:rsidRPr="00D24947">
        <w:rPr>
          <w:rFonts w:ascii="Times New Roman" w:hAnsi="Times New Roman" w:cs="Times New Roman"/>
          <w:color w:val="000000" w:themeColor="text1"/>
        </w:rPr>
        <w:t xml:space="preserve">, M., </w:t>
      </w:r>
      <w:proofErr w:type="spellStart"/>
      <w:r w:rsidRPr="00D24947">
        <w:rPr>
          <w:rFonts w:ascii="Times New Roman" w:hAnsi="Times New Roman" w:cs="Times New Roman"/>
          <w:color w:val="000000" w:themeColor="text1"/>
        </w:rPr>
        <w:t>Krafft</w:t>
      </w:r>
      <w:proofErr w:type="spellEnd"/>
      <w:r w:rsidRPr="00D24947">
        <w:rPr>
          <w:rFonts w:ascii="Times New Roman" w:hAnsi="Times New Roman" w:cs="Times New Roman"/>
          <w:color w:val="000000" w:themeColor="text1"/>
        </w:rPr>
        <w:t>, M., &amp; Singh, S. S. (2010).</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Consumer co-creation in new product development.</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13(3), 283-296.</w:t>
      </w:r>
    </w:p>
    <w:p w14:paraId="02497E5C" w14:textId="77777777" w:rsidR="00A66C4E" w:rsidRPr="00D24947" w:rsidRDefault="00A66C4E" w:rsidP="0040530A">
      <w:pPr>
        <w:rPr>
          <w:rFonts w:ascii="Times New Roman" w:hAnsi="Times New Roman" w:cs="Times New Roman"/>
          <w:color w:val="000000" w:themeColor="text1"/>
          <w:sz w:val="16"/>
          <w:szCs w:val="16"/>
        </w:rPr>
      </w:pPr>
    </w:p>
    <w:p w14:paraId="25563D9C" w14:textId="3C128C20" w:rsidR="00EE7F29" w:rsidRPr="00D24947" w:rsidRDefault="00EE7F29" w:rsidP="00BA7766">
      <w:pPr>
        <w:ind w:firstLine="284"/>
        <w:rPr>
          <w:rFonts w:ascii="Times New Roman" w:hAnsi="Times New Roman" w:cs="Times New Roman"/>
          <w:color w:val="000000" w:themeColor="text1"/>
          <w:lang w:val="nb-NO"/>
        </w:rPr>
      </w:pPr>
      <w:proofErr w:type="spellStart"/>
      <w:proofErr w:type="gramStart"/>
      <w:r w:rsidRPr="00D24947">
        <w:rPr>
          <w:rFonts w:ascii="Times New Roman" w:hAnsi="Times New Roman" w:cs="Times New Roman"/>
          <w:color w:val="000000" w:themeColor="text1"/>
        </w:rPr>
        <w:t>Insites</w:t>
      </w:r>
      <w:proofErr w:type="spellEnd"/>
      <w:r w:rsidRPr="00D24947">
        <w:rPr>
          <w:rFonts w:ascii="Times New Roman" w:hAnsi="Times New Roman" w:cs="Times New Roman"/>
          <w:color w:val="000000" w:themeColor="text1"/>
        </w:rPr>
        <w:t xml:space="preserve"> Consulting (2013).</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i/>
          <w:color w:val="000000" w:themeColor="text1"/>
        </w:rPr>
        <w:t>The consumer consulting board</w:t>
      </w:r>
      <w:r w:rsidRPr="00D24947">
        <w:rPr>
          <w:rFonts w:ascii="Times New Roman" w:hAnsi="Times New Roman" w:cs="Times New Roman"/>
          <w:color w:val="000000" w:themeColor="text1"/>
        </w:rPr>
        <w:t>.</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lang w:val="nb-NO"/>
        </w:rPr>
        <w:t>Belgium, Ghent.</w:t>
      </w:r>
    </w:p>
    <w:p w14:paraId="15898B42" w14:textId="77777777" w:rsidR="00175851" w:rsidRPr="00D24947" w:rsidRDefault="00175851" w:rsidP="00BA7766">
      <w:pPr>
        <w:ind w:firstLine="284"/>
        <w:rPr>
          <w:rFonts w:ascii="Times New Roman" w:hAnsi="Times New Roman" w:cs="Times New Roman"/>
          <w:color w:val="000000" w:themeColor="text1"/>
          <w:lang w:val="nb-NO"/>
        </w:rPr>
      </w:pPr>
    </w:p>
    <w:p w14:paraId="43035812" w14:textId="2C85E7D6" w:rsidR="00846E71" w:rsidRPr="00D24947" w:rsidRDefault="00846E71" w:rsidP="00BA7766">
      <w:pPr>
        <w:ind w:firstLine="284"/>
        <w:rPr>
          <w:rFonts w:ascii="Times New Roman" w:hAnsi="Times New Roman" w:cs="Times New Roman"/>
          <w:color w:val="000000" w:themeColor="text1"/>
        </w:rPr>
      </w:pPr>
      <w:r w:rsidRPr="00D24947">
        <w:rPr>
          <w:rFonts w:ascii="Times New Roman" w:hAnsi="Times New Roman" w:cs="Times New Roman"/>
          <w:color w:val="000000" w:themeColor="text1"/>
        </w:rPr>
        <w:t xml:space="preserve">Kahn, R. L., Wolfe, P. M., Quinn, R. P., Snoek, J. D., &amp; Rosenthal, R. H. (1964). </w:t>
      </w:r>
      <w:proofErr w:type="gramStart"/>
      <w:r w:rsidRPr="00D24947">
        <w:rPr>
          <w:rFonts w:ascii="Times New Roman" w:hAnsi="Times New Roman" w:cs="Times New Roman"/>
          <w:i/>
          <w:color w:val="000000" w:themeColor="text1"/>
        </w:rPr>
        <w:t>Organizational Stress.</w:t>
      </w:r>
      <w:proofErr w:type="gramEnd"/>
      <w:r w:rsidRPr="00D24947">
        <w:rPr>
          <w:rFonts w:ascii="Times New Roman" w:hAnsi="Times New Roman" w:cs="Times New Roman"/>
          <w:i/>
          <w:color w:val="000000" w:themeColor="text1"/>
        </w:rPr>
        <w:t xml:space="preserve"> </w:t>
      </w:r>
      <w:r w:rsidRPr="00D24947">
        <w:rPr>
          <w:rFonts w:ascii="Times New Roman" w:hAnsi="Times New Roman" w:cs="Times New Roman"/>
          <w:color w:val="000000" w:themeColor="text1"/>
        </w:rPr>
        <w:t>New York: John Wiley &amp; Sons, Inc.</w:t>
      </w:r>
    </w:p>
    <w:p w14:paraId="72567218" w14:textId="77777777" w:rsidR="00846E71" w:rsidRPr="00D24947" w:rsidRDefault="00846E71" w:rsidP="00BA7766">
      <w:pPr>
        <w:ind w:firstLine="284"/>
        <w:rPr>
          <w:rFonts w:ascii="Times New Roman" w:hAnsi="Times New Roman" w:cs="Times New Roman"/>
          <w:color w:val="000000" w:themeColor="text1"/>
        </w:rPr>
      </w:pPr>
    </w:p>
    <w:p w14:paraId="65D5E612" w14:textId="0AA6FA5E" w:rsidR="0040530A" w:rsidRPr="00D24947" w:rsidRDefault="0040530A" w:rsidP="00BA7766">
      <w:pPr>
        <w:ind w:firstLine="284"/>
        <w:rPr>
          <w:rFonts w:ascii="Times New Roman" w:hAnsi="Times New Roman" w:cs="Times New Roman"/>
          <w:color w:val="000000" w:themeColor="text1"/>
        </w:rPr>
      </w:pPr>
      <w:r w:rsidRPr="00D24947">
        <w:rPr>
          <w:rFonts w:ascii="Times New Roman" w:hAnsi="Times New Roman" w:cs="Times New Roman"/>
          <w:color w:val="000000" w:themeColor="text1"/>
        </w:rPr>
        <w:t xml:space="preserve">Kumar, V., </w:t>
      </w:r>
      <w:proofErr w:type="spellStart"/>
      <w:r w:rsidRPr="00D24947">
        <w:rPr>
          <w:rFonts w:ascii="Times New Roman" w:hAnsi="Times New Roman" w:cs="Times New Roman"/>
          <w:color w:val="000000" w:themeColor="text1"/>
        </w:rPr>
        <w:t>Aksoy</w:t>
      </w:r>
      <w:proofErr w:type="spellEnd"/>
      <w:r w:rsidRPr="00D24947">
        <w:rPr>
          <w:rFonts w:ascii="Times New Roman" w:hAnsi="Times New Roman" w:cs="Times New Roman"/>
          <w:color w:val="000000" w:themeColor="text1"/>
        </w:rPr>
        <w:t xml:space="preserve">, </w:t>
      </w:r>
      <w:r w:rsidR="00F30625" w:rsidRPr="00D24947">
        <w:rPr>
          <w:rFonts w:ascii="Times New Roman" w:hAnsi="Times New Roman" w:cs="Times New Roman"/>
          <w:color w:val="000000" w:themeColor="text1"/>
        </w:rPr>
        <w:t xml:space="preserve">L., </w:t>
      </w:r>
      <w:proofErr w:type="spellStart"/>
      <w:r w:rsidRPr="00D24947">
        <w:rPr>
          <w:rFonts w:ascii="Times New Roman" w:hAnsi="Times New Roman" w:cs="Times New Roman"/>
          <w:color w:val="000000" w:themeColor="text1"/>
        </w:rPr>
        <w:t>Donkers</w:t>
      </w:r>
      <w:proofErr w:type="spellEnd"/>
      <w:r w:rsidRPr="00D24947">
        <w:rPr>
          <w:rFonts w:ascii="Times New Roman" w:hAnsi="Times New Roman" w:cs="Times New Roman"/>
          <w:color w:val="000000" w:themeColor="text1"/>
        </w:rPr>
        <w:t>,</w:t>
      </w:r>
      <w:r w:rsidR="00F30625" w:rsidRPr="00D24947">
        <w:rPr>
          <w:rFonts w:ascii="Times New Roman" w:hAnsi="Times New Roman" w:cs="Times New Roman"/>
          <w:color w:val="000000" w:themeColor="text1"/>
        </w:rPr>
        <w:t xml:space="preserve"> B.,</w:t>
      </w:r>
      <w:r w:rsidRPr="00D24947">
        <w:rPr>
          <w:rFonts w:ascii="Times New Roman" w:hAnsi="Times New Roman" w:cs="Times New Roman"/>
          <w:color w:val="000000" w:themeColor="text1"/>
        </w:rPr>
        <w:t xml:space="preserve"> </w:t>
      </w:r>
      <w:proofErr w:type="spellStart"/>
      <w:r w:rsidRPr="00D24947">
        <w:rPr>
          <w:rFonts w:ascii="Times New Roman" w:hAnsi="Times New Roman" w:cs="Times New Roman"/>
          <w:color w:val="000000" w:themeColor="text1"/>
        </w:rPr>
        <w:t>Venkatesan</w:t>
      </w:r>
      <w:proofErr w:type="spellEnd"/>
      <w:r w:rsidRPr="00D24947">
        <w:rPr>
          <w:rFonts w:ascii="Times New Roman" w:hAnsi="Times New Roman" w:cs="Times New Roman"/>
          <w:color w:val="000000" w:themeColor="text1"/>
        </w:rPr>
        <w:t>,</w:t>
      </w:r>
      <w:r w:rsidR="00F30625" w:rsidRPr="00D24947">
        <w:rPr>
          <w:rFonts w:ascii="Times New Roman" w:hAnsi="Times New Roman" w:cs="Times New Roman"/>
          <w:color w:val="000000" w:themeColor="text1"/>
        </w:rPr>
        <w:t xml:space="preserve"> R.,</w:t>
      </w:r>
      <w:r w:rsidRPr="00D24947">
        <w:rPr>
          <w:rFonts w:ascii="Times New Roman" w:hAnsi="Times New Roman" w:cs="Times New Roman"/>
          <w:color w:val="000000" w:themeColor="text1"/>
        </w:rPr>
        <w:t xml:space="preserve"> Wiesel,</w:t>
      </w:r>
      <w:r w:rsidR="00F30625" w:rsidRPr="00D24947">
        <w:rPr>
          <w:rFonts w:ascii="Times New Roman" w:hAnsi="Times New Roman" w:cs="Times New Roman"/>
          <w:color w:val="000000" w:themeColor="text1"/>
        </w:rPr>
        <w:t xml:space="preserve"> T., &amp;</w:t>
      </w:r>
      <w:r w:rsidRPr="00D24947">
        <w:rPr>
          <w:rFonts w:ascii="Times New Roman" w:hAnsi="Times New Roman" w:cs="Times New Roman"/>
          <w:color w:val="000000" w:themeColor="text1"/>
        </w:rPr>
        <w:t xml:space="preserve"> </w:t>
      </w:r>
      <w:proofErr w:type="spellStart"/>
      <w:proofErr w:type="gramStart"/>
      <w:r w:rsidRPr="00D24947">
        <w:rPr>
          <w:rFonts w:ascii="Times New Roman" w:hAnsi="Times New Roman" w:cs="Times New Roman"/>
          <w:color w:val="000000" w:themeColor="text1"/>
        </w:rPr>
        <w:t>Tillmanns</w:t>
      </w:r>
      <w:proofErr w:type="spellEnd"/>
      <w:r w:rsidRPr="00D24947">
        <w:rPr>
          <w:rFonts w:ascii="Times New Roman" w:hAnsi="Times New Roman" w:cs="Times New Roman"/>
          <w:color w:val="000000" w:themeColor="text1"/>
        </w:rPr>
        <w:t xml:space="preserve"> </w:t>
      </w:r>
      <w:r w:rsidR="00F30625" w:rsidRPr="00D24947">
        <w:rPr>
          <w:rFonts w:ascii="Times New Roman" w:hAnsi="Times New Roman" w:cs="Times New Roman"/>
          <w:color w:val="000000" w:themeColor="text1"/>
        </w:rPr>
        <w:t>,</w:t>
      </w:r>
      <w:proofErr w:type="gramEnd"/>
      <w:r w:rsidR="00F30625" w:rsidRPr="00D24947">
        <w:rPr>
          <w:rFonts w:ascii="Times New Roman" w:hAnsi="Times New Roman" w:cs="Times New Roman"/>
          <w:color w:val="000000" w:themeColor="text1"/>
        </w:rPr>
        <w:t xml:space="preserve"> S. (2010), </w:t>
      </w:r>
      <w:r w:rsidRPr="00D24947">
        <w:rPr>
          <w:rFonts w:ascii="Times New Roman" w:hAnsi="Times New Roman" w:cs="Times New Roman"/>
          <w:color w:val="000000" w:themeColor="text1"/>
        </w:rPr>
        <w:t>Undervalued or Overvalued Customers: Capturing To</w:t>
      </w:r>
      <w:r w:rsidR="00F30625" w:rsidRPr="00D24947">
        <w:rPr>
          <w:rFonts w:ascii="Times New Roman" w:hAnsi="Times New Roman" w:cs="Times New Roman"/>
          <w:color w:val="000000" w:themeColor="text1"/>
        </w:rPr>
        <w:t xml:space="preserve">tal Customer Engagement Value.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13(3), 297-310.</w:t>
      </w:r>
    </w:p>
    <w:p w14:paraId="0B4B8A8A" w14:textId="77777777" w:rsidR="0040530A" w:rsidRPr="00D24947" w:rsidRDefault="0040530A" w:rsidP="0040530A">
      <w:pPr>
        <w:rPr>
          <w:rFonts w:ascii="Times New Roman" w:hAnsi="Times New Roman" w:cs="Times New Roman"/>
          <w:color w:val="000000" w:themeColor="text1"/>
          <w:sz w:val="16"/>
          <w:szCs w:val="16"/>
        </w:rPr>
      </w:pPr>
    </w:p>
    <w:p w14:paraId="00B653CA" w14:textId="7256C2E3" w:rsidR="00F750AF" w:rsidRPr="00D24947" w:rsidRDefault="00F750AF" w:rsidP="00BA7766">
      <w:pPr>
        <w:ind w:firstLine="284"/>
        <w:rPr>
          <w:rFonts w:ascii="Times New Roman" w:hAnsi="Times New Roman" w:cs="Times New Roman"/>
          <w:color w:val="000000" w:themeColor="text1"/>
        </w:rPr>
      </w:pPr>
      <w:r w:rsidRPr="00D24947">
        <w:rPr>
          <w:rFonts w:ascii="Times New Roman" w:hAnsi="Times New Roman" w:cs="Times New Roman"/>
          <w:color w:val="000000" w:themeColor="text1"/>
        </w:rPr>
        <w:t xml:space="preserve">Lachman, R. (2000). </w:t>
      </w:r>
      <w:r w:rsidRPr="00D24947">
        <w:rPr>
          <w:rFonts w:ascii="Times New Roman" w:hAnsi="Times New Roman" w:cs="Times New Roman"/>
          <w:noProof/>
          <w:color w:val="000000" w:themeColor="text1"/>
        </w:rPr>
        <w:t>Stepping into the kitchen: lay clients as co-producers of a professional service.</w:t>
      </w:r>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International Journal of Human Resource Management</w:t>
      </w:r>
      <w:r w:rsidRPr="00D24947">
        <w:rPr>
          <w:rFonts w:ascii="Times New Roman" w:hAnsi="Times New Roman" w:cs="Times New Roman"/>
          <w:color w:val="000000" w:themeColor="text1"/>
        </w:rPr>
        <w:t>, 11(3), 617-634.</w:t>
      </w:r>
    </w:p>
    <w:p w14:paraId="6DB92447" w14:textId="77777777" w:rsidR="00F750AF" w:rsidRPr="00D24947" w:rsidRDefault="00F750AF" w:rsidP="00BA7766">
      <w:pPr>
        <w:ind w:firstLine="284"/>
        <w:rPr>
          <w:rFonts w:ascii="Times New Roman" w:hAnsi="Times New Roman" w:cs="Times New Roman"/>
          <w:color w:val="000000" w:themeColor="text1"/>
        </w:rPr>
      </w:pPr>
    </w:p>
    <w:p w14:paraId="49737E5D" w14:textId="3DCA74B4" w:rsidR="00B13B1B" w:rsidRPr="00D24947" w:rsidRDefault="00B13B1B"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Lages</w:t>
      </w:r>
      <w:proofErr w:type="spellEnd"/>
      <w:r w:rsidRPr="00D24947">
        <w:rPr>
          <w:rFonts w:ascii="Times New Roman" w:hAnsi="Times New Roman" w:cs="Times New Roman"/>
          <w:color w:val="000000" w:themeColor="text1"/>
        </w:rPr>
        <w:t>, C.</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R., &amp; Piercy, N.</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F. (2012).</w:t>
      </w:r>
      <w:proofErr w:type="gramEnd"/>
      <w:r w:rsidRPr="00D24947">
        <w:rPr>
          <w:rFonts w:ascii="Times New Roman" w:hAnsi="Times New Roman" w:cs="Times New Roman"/>
          <w:color w:val="000000" w:themeColor="text1"/>
        </w:rPr>
        <w:t xml:space="preserve"> Key drivers of frontline employee generation of ideas for customer service improvement.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15 (2), 215–230.</w:t>
      </w:r>
    </w:p>
    <w:p w14:paraId="184922F1" w14:textId="77777777" w:rsidR="00BC5914" w:rsidRPr="00D24947" w:rsidRDefault="00BC5914" w:rsidP="00BA7766">
      <w:pPr>
        <w:ind w:firstLine="284"/>
        <w:rPr>
          <w:rFonts w:ascii="Times New Roman" w:hAnsi="Times New Roman" w:cs="Times New Roman"/>
          <w:color w:val="000000" w:themeColor="text1"/>
        </w:rPr>
      </w:pPr>
    </w:p>
    <w:p w14:paraId="48CE2375" w14:textId="517AE642" w:rsidR="00BC5914" w:rsidRPr="00D24947" w:rsidRDefault="00BC5914"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Lamberton</w:t>
      </w:r>
      <w:proofErr w:type="spellEnd"/>
      <w:r w:rsidRPr="00D24947">
        <w:rPr>
          <w:rFonts w:ascii="Times New Roman" w:hAnsi="Times New Roman" w:cs="Times New Roman"/>
          <w:color w:val="000000" w:themeColor="text1"/>
        </w:rPr>
        <w:t>, C., &amp; Stephen, A. T. (2016).</w:t>
      </w:r>
      <w:proofErr w:type="gramEnd"/>
      <w:r w:rsidRPr="00D24947">
        <w:rPr>
          <w:rFonts w:ascii="Times New Roman" w:hAnsi="Times New Roman" w:cs="Times New Roman"/>
          <w:color w:val="000000" w:themeColor="text1"/>
        </w:rPr>
        <w:t xml:space="preserve"> A thematic exploration of digital, social media, and mobile marketing: research evolution from 2000 to 2015 and an agenda for future inquiry. </w:t>
      </w:r>
      <w:r w:rsidRPr="00D24947">
        <w:rPr>
          <w:rFonts w:ascii="Times New Roman" w:hAnsi="Times New Roman" w:cs="Times New Roman"/>
          <w:i/>
          <w:color w:val="000000" w:themeColor="text1"/>
        </w:rPr>
        <w:t>Journal of Marketing</w:t>
      </w:r>
      <w:r w:rsidRPr="00D24947">
        <w:rPr>
          <w:rFonts w:ascii="Times New Roman" w:hAnsi="Times New Roman" w:cs="Times New Roman"/>
          <w:color w:val="000000" w:themeColor="text1"/>
        </w:rPr>
        <w:t>, 80(6), 146-172.</w:t>
      </w:r>
    </w:p>
    <w:p w14:paraId="09AF4212" w14:textId="77777777" w:rsidR="00CA2402" w:rsidRPr="00D24947" w:rsidRDefault="00CA2402" w:rsidP="00CA2402">
      <w:pPr>
        <w:rPr>
          <w:rFonts w:ascii="Times New Roman" w:hAnsi="Times New Roman" w:cs="Times New Roman"/>
          <w:color w:val="000000" w:themeColor="text1"/>
          <w:sz w:val="16"/>
          <w:szCs w:val="16"/>
        </w:rPr>
      </w:pPr>
    </w:p>
    <w:p w14:paraId="23865F7E" w14:textId="1AEBECE4" w:rsidR="00CA2402" w:rsidRPr="00D24947" w:rsidRDefault="00CA2402" w:rsidP="00BA7766">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Larsson, R., &amp; Bowen, D.</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E. (1989).</w:t>
      </w:r>
      <w:proofErr w:type="gramEnd"/>
      <w:r w:rsidRPr="00D24947">
        <w:rPr>
          <w:rFonts w:ascii="Times New Roman" w:hAnsi="Times New Roman" w:cs="Times New Roman"/>
          <w:color w:val="000000" w:themeColor="text1"/>
        </w:rPr>
        <w:t xml:space="preserve"> Organization and customer: managing design and</w:t>
      </w:r>
    </w:p>
    <w:p w14:paraId="4F58E4A4" w14:textId="20484A1C" w:rsidR="000E2676" w:rsidRPr="00D24947" w:rsidRDefault="00CA2402" w:rsidP="00CA2402">
      <w:pPr>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coordination</w:t>
      </w:r>
      <w:proofErr w:type="gramEnd"/>
      <w:r w:rsidRPr="00D24947">
        <w:rPr>
          <w:rFonts w:ascii="Times New Roman" w:hAnsi="Times New Roman" w:cs="Times New Roman"/>
          <w:color w:val="000000" w:themeColor="text1"/>
        </w:rPr>
        <w:t xml:space="preserve"> of services. </w:t>
      </w:r>
      <w:r w:rsidRPr="00D24947">
        <w:rPr>
          <w:rFonts w:ascii="Times New Roman" w:hAnsi="Times New Roman" w:cs="Times New Roman"/>
          <w:i/>
          <w:color w:val="000000" w:themeColor="text1"/>
        </w:rPr>
        <w:t>Academy of Management Review</w:t>
      </w:r>
      <w:r w:rsidRPr="00D24947">
        <w:rPr>
          <w:rFonts w:ascii="Times New Roman" w:hAnsi="Times New Roman" w:cs="Times New Roman"/>
          <w:color w:val="000000" w:themeColor="text1"/>
        </w:rPr>
        <w:t>, 14 (2), 213-233.</w:t>
      </w:r>
    </w:p>
    <w:p w14:paraId="104FE88B" w14:textId="77777777" w:rsidR="000E2676" w:rsidRPr="00D24947" w:rsidRDefault="000E2676" w:rsidP="00CA2402">
      <w:pPr>
        <w:rPr>
          <w:rFonts w:ascii="Times New Roman" w:hAnsi="Times New Roman" w:cs="Times New Roman"/>
          <w:color w:val="000000" w:themeColor="text1"/>
        </w:rPr>
      </w:pPr>
    </w:p>
    <w:p w14:paraId="6498E433" w14:textId="51481579" w:rsidR="000E2676" w:rsidRPr="00D24947" w:rsidRDefault="000E2676" w:rsidP="000E2676">
      <w:pPr>
        <w:ind w:firstLine="284"/>
        <w:rPr>
          <w:rFonts w:ascii="Times New Roman" w:hAnsi="Times New Roman" w:cs="Times New Roman"/>
          <w:color w:val="000000" w:themeColor="text1"/>
        </w:rPr>
      </w:pPr>
      <w:r w:rsidRPr="00D24947">
        <w:rPr>
          <w:rFonts w:ascii="Times New Roman" w:hAnsi="Times New Roman" w:cs="Times New Roman"/>
          <w:color w:val="000000" w:themeColor="text1"/>
          <w:lang w:val="nb-NO"/>
        </w:rPr>
        <w:t xml:space="preserve">Lemon, K. N., &amp; Verhoef, P. C. (2016). </w:t>
      </w:r>
      <w:proofErr w:type="gramStart"/>
      <w:r w:rsidRPr="00D24947">
        <w:rPr>
          <w:rFonts w:ascii="Times New Roman" w:hAnsi="Times New Roman" w:cs="Times New Roman"/>
          <w:color w:val="000000" w:themeColor="text1"/>
        </w:rPr>
        <w:t>Understanding customer experience throughout the customer journey.</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Marketing</w:t>
      </w:r>
      <w:r w:rsidRPr="00D24947">
        <w:rPr>
          <w:rFonts w:ascii="Times New Roman" w:hAnsi="Times New Roman" w:cs="Times New Roman"/>
          <w:color w:val="000000" w:themeColor="text1"/>
        </w:rPr>
        <w:t xml:space="preserve">, 80(6), 69-96. </w:t>
      </w:r>
    </w:p>
    <w:p w14:paraId="48423AB2" w14:textId="77777777" w:rsidR="00CA2402" w:rsidRPr="00D24947" w:rsidRDefault="00CA2402" w:rsidP="0040530A">
      <w:pPr>
        <w:rPr>
          <w:rFonts w:ascii="Times New Roman" w:hAnsi="Times New Roman" w:cs="Times New Roman"/>
          <w:color w:val="000000" w:themeColor="text1"/>
          <w:sz w:val="16"/>
          <w:szCs w:val="16"/>
        </w:rPr>
      </w:pPr>
    </w:p>
    <w:p w14:paraId="4EAB10D4" w14:textId="67EBB5F3" w:rsidR="0040530A" w:rsidRPr="00D24947" w:rsidRDefault="0040530A" w:rsidP="00BA7766">
      <w:pPr>
        <w:ind w:firstLine="284"/>
        <w:rPr>
          <w:rFonts w:ascii="Times New Roman" w:hAnsi="Times New Roman" w:cs="Times New Roman"/>
          <w:color w:val="000000" w:themeColor="text1"/>
        </w:rPr>
      </w:pPr>
      <w:proofErr w:type="spellStart"/>
      <w:r w:rsidRPr="00D24947">
        <w:rPr>
          <w:rFonts w:ascii="Times New Roman" w:hAnsi="Times New Roman" w:cs="Times New Roman"/>
          <w:color w:val="000000" w:themeColor="text1"/>
        </w:rPr>
        <w:t>Libert</w:t>
      </w:r>
      <w:proofErr w:type="spellEnd"/>
      <w:r w:rsidRPr="00D24947">
        <w:rPr>
          <w:rFonts w:ascii="Times New Roman" w:hAnsi="Times New Roman" w:cs="Times New Roman"/>
          <w:color w:val="000000" w:themeColor="text1"/>
        </w:rPr>
        <w:t xml:space="preserve"> B., </w:t>
      </w:r>
      <w:proofErr w:type="spellStart"/>
      <w:r w:rsidRPr="00D24947">
        <w:rPr>
          <w:rFonts w:ascii="Times New Roman" w:hAnsi="Times New Roman" w:cs="Times New Roman"/>
          <w:color w:val="000000" w:themeColor="text1"/>
        </w:rPr>
        <w:t>Fenley</w:t>
      </w:r>
      <w:proofErr w:type="spellEnd"/>
      <w:r w:rsidR="003D26D6" w:rsidRPr="00D24947">
        <w:rPr>
          <w:rFonts w:ascii="Times New Roman" w:hAnsi="Times New Roman" w:cs="Times New Roman"/>
          <w:color w:val="000000" w:themeColor="text1"/>
        </w:rPr>
        <w:t>, M.</w:t>
      </w:r>
      <w:r w:rsidR="00F60C50" w:rsidRPr="00D24947">
        <w:rPr>
          <w:rFonts w:ascii="Times New Roman" w:hAnsi="Times New Roman" w:cs="Times New Roman"/>
          <w:color w:val="000000" w:themeColor="text1"/>
        </w:rPr>
        <w:t xml:space="preserve"> </w:t>
      </w:r>
      <w:r w:rsidR="003D26D6" w:rsidRPr="00D24947">
        <w:rPr>
          <w:rFonts w:ascii="Times New Roman" w:hAnsi="Times New Roman" w:cs="Times New Roman"/>
          <w:color w:val="000000" w:themeColor="text1"/>
        </w:rPr>
        <w:t>B., &amp;</w:t>
      </w:r>
      <w:r w:rsidRPr="00D24947">
        <w:rPr>
          <w:rFonts w:ascii="Times New Roman" w:hAnsi="Times New Roman" w:cs="Times New Roman"/>
          <w:color w:val="000000" w:themeColor="text1"/>
        </w:rPr>
        <w:t xml:space="preserve"> and Wind Y.</w:t>
      </w:r>
      <w:r w:rsidR="003D26D6" w:rsidRPr="00D24947">
        <w:rPr>
          <w:rFonts w:ascii="Times New Roman" w:hAnsi="Times New Roman" w:cs="Times New Roman"/>
          <w:color w:val="000000" w:themeColor="text1"/>
        </w:rPr>
        <w:t xml:space="preserve"> (2016). </w:t>
      </w:r>
      <w:r w:rsidRPr="00D24947">
        <w:rPr>
          <w:rFonts w:ascii="Times New Roman" w:hAnsi="Times New Roman" w:cs="Times New Roman"/>
          <w:color w:val="000000" w:themeColor="text1"/>
        </w:rPr>
        <w:t>Network Revolution: Creating Value through P</w:t>
      </w:r>
      <w:r w:rsidR="003D26D6" w:rsidRPr="00D24947">
        <w:rPr>
          <w:rFonts w:ascii="Times New Roman" w:hAnsi="Times New Roman" w:cs="Times New Roman"/>
          <w:color w:val="000000" w:themeColor="text1"/>
        </w:rPr>
        <w:t>latform</w:t>
      </w:r>
      <w:r w:rsidR="002941B2" w:rsidRPr="00D24947">
        <w:rPr>
          <w:rFonts w:ascii="Times New Roman" w:hAnsi="Times New Roman" w:cs="Times New Roman"/>
          <w:color w:val="000000" w:themeColor="text1"/>
        </w:rPr>
        <w:t>s, People and Technology,</w:t>
      </w:r>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Knowledge at Wharton</w:t>
      </w:r>
      <w:r w:rsidRPr="00D24947">
        <w:rPr>
          <w:rFonts w:ascii="Times New Roman" w:hAnsi="Times New Roman" w:cs="Times New Roman"/>
          <w:color w:val="000000" w:themeColor="text1"/>
        </w:rPr>
        <w:t xml:space="preserve">, </w:t>
      </w:r>
      <w:hyperlink r:id="rId20" w:history="1">
        <w:r w:rsidR="00DF2C81" w:rsidRPr="00D24947">
          <w:rPr>
            <w:rStyle w:val="Hyperlink"/>
            <w:rFonts w:ascii="Times New Roman" w:hAnsi="Times New Roman" w:cs="Times New Roman"/>
            <w:color w:val="000000" w:themeColor="text1"/>
          </w:rPr>
          <w:t>http://knowledge.wharton.upenn.edu/article/the-network-revolution-creating-value-through-platforms-people-and-digital-technology/</w:t>
        </w:r>
      </w:hyperlink>
      <w:r w:rsidR="00DF2C81" w:rsidRPr="00D24947">
        <w:rPr>
          <w:rFonts w:ascii="Times New Roman" w:hAnsi="Times New Roman" w:cs="Times New Roman"/>
          <w:color w:val="000000" w:themeColor="text1"/>
        </w:rPr>
        <w:t xml:space="preserve"> </w:t>
      </w:r>
      <w:r w:rsidR="003D26D6" w:rsidRPr="00D24947">
        <w:rPr>
          <w:rFonts w:ascii="Times New Roman" w:hAnsi="Times New Roman" w:cs="Times New Roman"/>
          <w:color w:val="000000" w:themeColor="text1"/>
        </w:rPr>
        <w:t xml:space="preserve">Accessed </w:t>
      </w:r>
      <w:r w:rsidR="00DF2C81" w:rsidRPr="00D24947">
        <w:rPr>
          <w:rFonts w:ascii="Times New Roman" w:hAnsi="Times New Roman" w:cs="Times New Roman"/>
          <w:color w:val="000000" w:themeColor="text1"/>
        </w:rPr>
        <w:t>June 12 2016.</w:t>
      </w:r>
    </w:p>
    <w:p w14:paraId="04FB3C6A" w14:textId="77777777" w:rsidR="0040530A" w:rsidRPr="00D24947" w:rsidRDefault="0040530A" w:rsidP="0040530A">
      <w:pPr>
        <w:rPr>
          <w:rFonts w:ascii="Times New Roman" w:hAnsi="Times New Roman" w:cs="Times New Roman"/>
          <w:color w:val="000000" w:themeColor="text1"/>
          <w:sz w:val="16"/>
          <w:szCs w:val="16"/>
        </w:rPr>
      </w:pPr>
    </w:p>
    <w:p w14:paraId="13B17F7E" w14:textId="224F84C1" w:rsidR="0040530A" w:rsidRPr="00D24947" w:rsidRDefault="003D26D6"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Libert</w:t>
      </w:r>
      <w:proofErr w:type="spellEnd"/>
      <w:r w:rsidRPr="00D24947">
        <w:rPr>
          <w:rFonts w:ascii="Times New Roman" w:hAnsi="Times New Roman" w:cs="Times New Roman"/>
          <w:color w:val="000000" w:themeColor="text1"/>
        </w:rPr>
        <w:t>, B.</w:t>
      </w:r>
      <w:r w:rsidR="0040530A" w:rsidRPr="00D24947">
        <w:rPr>
          <w:rFonts w:ascii="Times New Roman" w:hAnsi="Times New Roman" w:cs="Times New Roman"/>
          <w:color w:val="000000" w:themeColor="text1"/>
        </w:rPr>
        <w:t>, Wind</w:t>
      </w:r>
      <w:r w:rsidRPr="00D24947">
        <w:rPr>
          <w:rFonts w:ascii="Times New Roman" w:hAnsi="Times New Roman" w:cs="Times New Roman"/>
          <w:color w:val="000000" w:themeColor="text1"/>
        </w:rPr>
        <w:t>, Y., &amp;</w:t>
      </w:r>
      <w:r w:rsidR="0040530A" w:rsidRPr="00D24947">
        <w:rPr>
          <w:rFonts w:ascii="Times New Roman" w:hAnsi="Times New Roman" w:cs="Times New Roman"/>
          <w:color w:val="000000" w:themeColor="text1"/>
        </w:rPr>
        <w:t xml:space="preserve"> Beck</w:t>
      </w:r>
      <w:r w:rsidRPr="00D24947">
        <w:rPr>
          <w:rFonts w:ascii="Times New Roman" w:hAnsi="Times New Roman" w:cs="Times New Roman"/>
          <w:color w:val="000000" w:themeColor="text1"/>
        </w:rPr>
        <w:t>, M. (2014)</w:t>
      </w:r>
      <w:r w:rsidR="002941B2" w:rsidRPr="00D24947">
        <w:rPr>
          <w:rFonts w:ascii="Times New Roman" w:hAnsi="Times New Roman" w:cs="Times New Roman"/>
          <w:color w:val="000000" w:themeColor="text1"/>
        </w:rPr>
        <w:t>.</w:t>
      </w:r>
      <w:proofErr w:type="gramEnd"/>
      <w:r w:rsidR="0040530A" w:rsidRPr="00D24947">
        <w:rPr>
          <w:rFonts w:ascii="Times New Roman" w:hAnsi="Times New Roman" w:cs="Times New Roman"/>
          <w:color w:val="000000" w:themeColor="text1"/>
        </w:rPr>
        <w:t xml:space="preserve"> What Airbnb, Ub</w:t>
      </w:r>
      <w:r w:rsidR="002941B2" w:rsidRPr="00D24947">
        <w:rPr>
          <w:rFonts w:ascii="Times New Roman" w:hAnsi="Times New Roman" w:cs="Times New Roman"/>
          <w:color w:val="000000" w:themeColor="text1"/>
        </w:rPr>
        <w:t xml:space="preserve">er, and Alibaba Have in Common, </w:t>
      </w:r>
      <w:r w:rsidR="0040530A" w:rsidRPr="00D24947">
        <w:rPr>
          <w:rFonts w:ascii="Times New Roman" w:hAnsi="Times New Roman" w:cs="Times New Roman"/>
          <w:i/>
          <w:color w:val="000000" w:themeColor="text1"/>
        </w:rPr>
        <w:t>Harvard Business Review</w:t>
      </w:r>
      <w:r w:rsidR="0040530A" w:rsidRPr="00D24947">
        <w:rPr>
          <w:rFonts w:ascii="Times New Roman" w:hAnsi="Times New Roman" w:cs="Times New Roman"/>
          <w:color w:val="000000" w:themeColor="text1"/>
        </w:rPr>
        <w:t xml:space="preserve">, </w:t>
      </w:r>
      <w:hyperlink r:id="rId21" w:history="1">
        <w:r w:rsidR="002941B2" w:rsidRPr="00D24947">
          <w:rPr>
            <w:rStyle w:val="Hyperlink"/>
            <w:rFonts w:ascii="Times New Roman" w:hAnsi="Times New Roman" w:cs="Times New Roman"/>
            <w:color w:val="000000" w:themeColor="text1"/>
          </w:rPr>
          <w:t>https://hbr.org/2014/11/what-airbnb-uber-and-alibaba-have-in-common</w:t>
        </w:r>
      </w:hyperlink>
      <w:r w:rsidR="002941B2" w:rsidRPr="00D24947">
        <w:rPr>
          <w:rFonts w:ascii="Times New Roman" w:hAnsi="Times New Roman" w:cs="Times New Roman"/>
          <w:color w:val="000000" w:themeColor="text1"/>
        </w:rPr>
        <w:t xml:space="preserve"> Accessed </w:t>
      </w:r>
      <w:r w:rsidR="00DF2C81" w:rsidRPr="00D24947">
        <w:rPr>
          <w:rFonts w:ascii="Times New Roman" w:hAnsi="Times New Roman" w:cs="Times New Roman"/>
          <w:color w:val="000000" w:themeColor="text1"/>
        </w:rPr>
        <w:t>June 12 2016.</w:t>
      </w:r>
    </w:p>
    <w:p w14:paraId="7A553E3B" w14:textId="77777777" w:rsidR="0082498A" w:rsidRPr="00D24947" w:rsidRDefault="0082498A" w:rsidP="0082498A">
      <w:pPr>
        <w:rPr>
          <w:rFonts w:ascii="Times New Roman" w:hAnsi="Times New Roman" w:cs="Times New Roman"/>
          <w:color w:val="000000" w:themeColor="text1"/>
          <w:sz w:val="16"/>
          <w:szCs w:val="16"/>
        </w:rPr>
      </w:pPr>
    </w:p>
    <w:p w14:paraId="0F6BA896" w14:textId="765A04E2" w:rsidR="002D3D12" w:rsidRPr="00D24947" w:rsidRDefault="002D3D12" w:rsidP="00BA7766">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Maglio, P. P., </w:t>
      </w:r>
      <w:proofErr w:type="spellStart"/>
      <w:r w:rsidRPr="00D24947">
        <w:rPr>
          <w:rFonts w:ascii="Times New Roman" w:hAnsi="Times New Roman" w:cs="Times New Roman"/>
          <w:color w:val="000000" w:themeColor="text1"/>
        </w:rPr>
        <w:t>Vargo</w:t>
      </w:r>
      <w:proofErr w:type="spellEnd"/>
      <w:r w:rsidRPr="00D24947">
        <w:rPr>
          <w:rFonts w:ascii="Times New Roman" w:hAnsi="Times New Roman" w:cs="Times New Roman"/>
          <w:color w:val="000000" w:themeColor="text1"/>
        </w:rPr>
        <w:t xml:space="preserve">, S. L., Caswell, N., &amp; </w:t>
      </w:r>
      <w:proofErr w:type="spellStart"/>
      <w:r w:rsidRPr="00D24947">
        <w:rPr>
          <w:rFonts w:ascii="Times New Roman" w:hAnsi="Times New Roman" w:cs="Times New Roman"/>
          <w:color w:val="000000" w:themeColor="text1"/>
        </w:rPr>
        <w:t>Sphorer</w:t>
      </w:r>
      <w:proofErr w:type="spellEnd"/>
      <w:r w:rsidRPr="00D24947">
        <w:rPr>
          <w:rFonts w:ascii="Times New Roman" w:hAnsi="Times New Roman" w:cs="Times New Roman"/>
          <w:color w:val="000000" w:themeColor="text1"/>
        </w:rPr>
        <w:t>, J. (2009)</w:t>
      </w:r>
      <w:r w:rsidR="00134D03" w:rsidRPr="00D24947">
        <w:rPr>
          <w:rFonts w:ascii="Times New Roman" w:hAnsi="Times New Roman" w:cs="Times New Roman"/>
          <w:color w:val="000000" w:themeColor="text1"/>
        </w:rPr>
        <w:t>.</w:t>
      </w:r>
      <w:proofErr w:type="gramEnd"/>
      <w:r w:rsidR="00134D03" w:rsidRPr="00D24947">
        <w:rPr>
          <w:rFonts w:ascii="Times New Roman" w:hAnsi="Times New Roman" w:cs="Times New Roman"/>
          <w:color w:val="000000" w:themeColor="text1"/>
        </w:rPr>
        <w:t xml:space="preserve"> The service system is the basic abstraction of service science. </w:t>
      </w:r>
      <w:r w:rsidR="00134D03" w:rsidRPr="00D24947">
        <w:rPr>
          <w:rFonts w:ascii="Times New Roman" w:hAnsi="Times New Roman" w:cs="Times New Roman"/>
          <w:i/>
          <w:color w:val="000000" w:themeColor="text1"/>
        </w:rPr>
        <w:t>Information Systems E-Business Management</w:t>
      </w:r>
      <w:r w:rsidR="00134D03" w:rsidRPr="00D24947">
        <w:rPr>
          <w:rFonts w:ascii="Times New Roman" w:hAnsi="Times New Roman" w:cs="Times New Roman"/>
          <w:color w:val="000000" w:themeColor="text1"/>
        </w:rPr>
        <w:t>, 7(4), 395-406.</w:t>
      </w:r>
    </w:p>
    <w:p w14:paraId="22F95595" w14:textId="77777777" w:rsidR="00D008E2" w:rsidRPr="00D24947" w:rsidRDefault="00D008E2" w:rsidP="00BA7766">
      <w:pPr>
        <w:ind w:firstLine="284"/>
        <w:rPr>
          <w:rFonts w:ascii="Times New Roman" w:hAnsi="Times New Roman" w:cs="Times New Roman"/>
          <w:color w:val="000000" w:themeColor="text1"/>
        </w:rPr>
      </w:pPr>
    </w:p>
    <w:p w14:paraId="5254E874" w14:textId="3CB73E39" w:rsidR="00D008E2" w:rsidRPr="00D24947" w:rsidRDefault="00D008E2"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Marinova</w:t>
      </w:r>
      <w:proofErr w:type="spellEnd"/>
      <w:r w:rsidRPr="00D24947">
        <w:rPr>
          <w:rFonts w:ascii="Times New Roman" w:hAnsi="Times New Roman" w:cs="Times New Roman"/>
          <w:color w:val="000000" w:themeColor="text1"/>
        </w:rPr>
        <w:t xml:space="preserve">, D., de </w:t>
      </w:r>
      <w:proofErr w:type="spellStart"/>
      <w:r w:rsidRPr="00D24947">
        <w:rPr>
          <w:rFonts w:ascii="Times New Roman" w:hAnsi="Times New Roman" w:cs="Times New Roman"/>
          <w:color w:val="000000" w:themeColor="text1"/>
        </w:rPr>
        <w:t>Ruyter</w:t>
      </w:r>
      <w:proofErr w:type="spellEnd"/>
      <w:r w:rsidRPr="00D24947">
        <w:rPr>
          <w:rFonts w:ascii="Times New Roman" w:hAnsi="Times New Roman" w:cs="Times New Roman"/>
          <w:color w:val="000000" w:themeColor="text1"/>
        </w:rPr>
        <w:t xml:space="preserve">, K., Huang, M.-H., </w:t>
      </w:r>
      <w:proofErr w:type="spellStart"/>
      <w:r w:rsidRPr="00D24947">
        <w:rPr>
          <w:rFonts w:ascii="Times New Roman" w:hAnsi="Times New Roman" w:cs="Times New Roman"/>
          <w:color w:val="000000" w:themeColor="text1"/>
        </w:rPr>
        <w:t>Meuter</w:t>
      </w:r>
      <w:proofErr w:type="spellEnd"/>
      <w:r w:rsidRPr="00D24947">
        <w:rPr>
          <w:rFonts w:ascii="Times New Roman" w:hAnsi="Times New Roman" w:cs="Times New Roman"/>
          <w:color w:val="000000" w:themeColor="text1"/>
        </w:rPr>
        <w:t xml:space="preserve">, M. L., &amp; </w:t>
      </w:r>
      <w:proofErr w:type="spellStart"/>
      <w:r w:rsidRPr="00D24947">
        <w:rPr>
          <w:rFonts w:ascii="Times New Roman" w:hAnsi="Times New Roman" w:cs="Times New Roman"/>
          <w:color w:val="000000" w:themeColor="text1"/>
        </w:rPr>
        <w:t>Challagalla</w:t>
      </w:r>
      <w:proofErr w:type="spellEnd"/>
      <w:r w:rsidRPr="00D24947">
        <w:rPr>
          <w:rFonts w:ascii="Times New Roman" w:hAnsi="Times New Roman" w:cs="Times New Roman"/>
          <w:color w:val="000000" w:themeColor="text1"/>
        </w:rPr>
        <w:t>, G. (2017).</w:t>
      </w:r>
      <w:proofErr w:type="gramEnd"/>
      <w:r w:rsidRPr="00D24947">
        <w:rPr>
          <w:rFonts w:ascii="Times New Roman" w:hAnsi="Times New Roman" w:cs="Times New Roman"/>
          <w:color w:val="000000" w:themeColor="text1"/>
        </w:rPr>
        <w:t xml:space="preserve"> Getting smart: learning from technology-empowered frontline interactions.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20(1), 29-42.</w:t>
      </w:r>
    </w:p>
    <w:p w14:paraId="0EC399DD" w14:textId="77777777" w:rsidR="00DF2C81" w:rsidRPr="00D24947" w:rsidRDefault="00DF2C81" w:rsidP="00BA7766">
      <w:pPr>
        <w:ind w:firstLine="284"/>
        <w:rPr>
          <w:rFonts w:ascii="Times New Roman" w:hAnsi="Times New Roman" w:cs="Times New Roman"/>
          <w:color w:val="000000" w:themeColor="text1"/>
        </w:rPr>
      </w:pPr>
    </w:p>
    <w:p w14:paraId="00F266C4" w14:textId="57F35409" w:rsidR="00DF2C81" w:rsidRPr="00D24947" w:rsidRDefault="00DF2C81" w:rsidP="00BA7766">
      <w:pPr>
        <w:ind w:firstLine="284"/>
        <w:rPr>
          <w:rFonts w:ascii="Times New Roman" w:hAnsi="Times New Roman" w:cs="Times New Roman"/>
          <w:color w:val="000000" w:themeColor="text1"/>
        </w:rPr>
      </w:pPr>
      <w:r w:rsidRPr="00D24947">
        <w:rPr>
          <w:rFonts w:ascii="Times New Roman" w:hAnsi="Times New Roman" w:cs="Times New Roman"/>
          <w:color w:val="000000" w:themeColor="text1"/>
        </w:rPr>
        <w:lastRenderedPageBreak/>
        <w:t xml:space="preserve">Marr, B. (2016). Surprisingly, these 10 professional jobs are under threat from big data. </w:t>
      </w:r>
      <w:hyperlink r:id="rId22" w:anchor="42c638594e10" w:history="1">
        <w:r w:rsidRPr="00D24947">
          <w:rPr>
            <w:rStyle w:val="Hyperlink"/>
            <w:rFonts w:ascii="Times New Roman" w:hAnsi="Times New Roman" w:cs="Times New Roman"/>
            <w:color w:val="000000" w:themeColor="text1"/>
          </w:rPr>
          <w:t>http://www.forbes.com/sites/bernardmarr/2016/04/25/surprisingly-these-10-professional-jobs-are-under-threat-from-big-data/#42c638594e10</w:t>
        </w:r>
      </w:hyperlink>
      <w:r w:rsidRPr="00D24947">
        <w:rPr>
          <w:rFonts w:ascii="Times New Roman" w:hAnsi="Times New Roman" w:cs="Times New Roman"/>
          <w:color w:val="000000" w:themeColor="text1"/>
        </w:rPr>
        <w:t xml:space="preserve"> Accessed February 5 2017.</w:t>
      </w:r>
    </w:p>
    <w:p w14:paraId="04B70E2C" w14:textId="77777777" w:rsidR="00243AB2" w:rsidRPr="00D24947" w:rsidRDefault="00243AB2" w:rsidP="00BA7766">
      <w:pPr>
        <w:ind w:firstLine="284"/>
        <w:rPr>
          <w:rFonts w:ascii="Times New Roman" w:hAnsi="Times New Roman" w:cs="Times New Roman"/>
          <w:color w:val="000000" w:themeColor="text1"/>
        </w:rPr>
      </w:pPr>
    </w:p>
    <w:p w14:paraId="7DA762CE" w14:textId="7F407EAC" w:rsidR="00243AB2" w:rsidRPr="00D24947" w:rsidRDefault="00243AB2" w:rsidP="00BA7766">
      <w:pPr>
        <w:ind w:firstLine="284"/>
        <w:rPr>
          <w:rFonts w:ascii="Times New Roman" w:hAnsi="Times New Roman" w:cs="Times New Roman"/>
          <w:color w:val="000000" w:themeColor="text1"/>
        </w:rPr>
      </w:pPr>
      <w:r w:rsidRPr="00D24947">
        <w:rPr>
          <w:rFonts w:ascii="Times New Roman" w:hAnsi="Times New Roman" w:cs="Times New Roman"/>
          <w:color w:val="000000" w:themeColor="text1"/>
          <w:lang w:val="nb-NO"/>
        </w:rPr>
        <w:t xml:space="preserve">McColl-Kennedy, J. R., Vargo, S. L., Dagger, T. S., Sweeney, J. C., &amp; van Kasteren, Y. (2012). </w:t>
      </w:r>
      <w:proofErr w:type="gramStart"/>
      <w:r w:rsidRPr="00D24947">
        <w:rPr>
          <w:rFonts w:ascii="Times New Roman" w:hAnsi="Times New Roman" w:cs="Times New Roman"/>
          <w:color w:val="000000" w:themeColor="text1"/>
        </w:rPr>
        <w:t xml:space="preserve">Health care customer value </w:t>
      </w:r>
      <w:proofErr w:type="spellStart"/>
      <w:r w:rsidRPr="00D24947">
        <w:rPr>
          <w:rFonts w:ascii="Times New Roman" w:hAnsi="Times New Roman" w:cs="Times New Roman"/>
          <w:color w:val="000000" w:themeColor="text1"/>
        </w:rPr>
        <w:t>cocreation</w:t>
      </w:r>
      <w:proofErr w:type="spellEnd"/>
      <w:r w:rsidRPr="00D24947">
        <w:rPr>
          <w:rFonts w:ascii="Times New Roman" w:hAnsi="Times New Roman" w:cs="Times New Roman"/>
          <w:color w:val="000000" w:themeColor="text1"/>
        </w:rPr>
        <w:t xml:space="preserve"> styles.</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15(4), 370-389.</w:t>
      </w:r>
    </w:p>
    <w:p w14:paraId="302F2CD4" w14:textId="77777777" w:rsidR="002D3D12" w:rsidRPr="00D24947" w:rsidRDefault="002D3D12" w:rsidP="00BA7766">
      <w:pPr>
        <w:ind w:firstLine="284"/>
        <w:rPr>
          <w:rFonts w:ascii="Times New Roman" w:hAnsi="Times New Roman" w:cs="Times New Roman"/>
          <w:color w:val="000000" w:themeColor="text1"/>
        </w:rPr>
      </w:pPr>
    </w:p>
    <w:p w14:paraId="35DC8B46" w14:textId="1159199D" w:rsidR="0040530A" w:rsidRPr="00D24947" w:rsidRDefault="00E56A89"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Meuter</w:t>
      </w:r>
      <w:proofErr w:type="spellEnd"/>
      <w:r w:rsidRPr="00D24947">
        <w:rPr>
          <w:rFonts w:ascii="Times New Roman" w:hAnsi="Times New Roman" w:cs="Times New Roman"/>
          <w:color w:val="000000" w:themeColor="text1"/>
        </w:rPr>
        <w:t>, M.</w:t>
      </w:r>
      <w:r w:rsidR="00F60C50" w:rsidRPr="00D24947">
        <w:rPr>
          <w:rFonts w:ascii="Times New Roman" w:hAnsi="Times New Roman" w:cs="Times New Roman"/>
          <w:color w:val="000000" w:themeColor="text1"/>
        </w:rPr>
        <w:t xml:space="preserve"> </w:t>
      </w:r>
      <w:r w:rsidR="0040530A" w:rsidRPr="00D24947">
        <w:rPr>
          <w:rFonts w:ascii="Times New Roman" w:hAnsi="Times New Roman" w:cs="Times New Roman"/>
          <w:color w:val="000000" w:themeColor="text1"/>
        </w:rPr>
        <w:t xml:space="preserve">L., </w:t>
      </w:r>
      <w:proofErr w:type="spellStart"/>
      <w:r w:rsidR="0040530A" w:rsidRPr="00D24947">
        <w:rPr>
          <w:rFonts w:ascii="Times New Roman" w:hAnsi="Times New Roman" w:cs="Times New Roman"/>
          <w:color w:val="000000" w:themeColor="text1"/>
        </w:rPr>
        <w:t>Bitner</w:t>
      </w:r>
      <w:proofErr w:type="spellEnd"/>
      <w:r w:rsidR="0040530A" w:rsidRPr="00D24947">
        <w:rPr>
          <w:rFonts w:ascii="Times New Roman" w:hAnsi="Times New Roman" w:cs="Times New Roman"/>
          <w:color w:val="000000" w:themeColor="text1"/>
        </w:rPr>
        <w:t>,</w:t>
      </w:r>
      <w:r w:rsidRPr="00D24947">
        <w:rPr>
          <w:rFonts w:ascii="Times New Roman" w:hAnsi="Times New Roman" w:cs="Times New Roman"/>
          <w:color w:val="000000" w:themeColor="text1"/>
        </w:rPr>
        <w:t xml:space="preserve"> M.</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J.,</w:t>
      </w:r>
      <w:r w:rsidR="0040530A" w:rsidRPr="00D24947">
        <w:rPr>
          <w:rFonts w:ascii="Times New Roman" w:hAnsi="Times New Roman" w:cs="Times New Roman"/>
          <w:color w:val="000000" w:themeColor="text1"/>
        </w:rPr>
        <w:t xml:space="preserve"> </w:t>
      </w:r>
      <w:proofErr w:type="spellStart"/>
      <w:r w:rsidR="0040530A" w:rsidRPr="00D24947">
        <w:rPr>
          <w:rFonts w:ascii="Times New Roman" w:hAnsi="Times New Roman" w:cs="Times New Roman"/>
          <w:color w:val="000000" w:themeColor="text1"/>
        </w:rPr>
        <w:t>Ostrom</w:t>
      </w:r>
      <w:proofErr w:type="spellEnd"/>
      <w:r w:rsidR="0040530A"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A.</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L, &amp;</w:t>
      </w:r>
      <w:r w:rsidR="0040530A" w:rsidRPr="00D24947">
        <w:rPr>
          <w:rFonts w:ascii="Times New Roman" w:hAnsi="Times New Roman" w:cs="Times New Roman"/>
          <w:color w:val="000000" w:themeColor="text1"/>
        </w:rPr>
        <w:t xml:space="preserve"> Brown</w:t>
      </w:r>
      <w:r w:rsidRPr="00D24947">
        <w:rPr>
          <w:rFonts w:ascii="Times New Roman" w:hAnsi="Times New Roman" w:cs="Times New Roman"/>
          <w:color w:val="000000" w:themeColor="text1"/>
        </w:rPr>
        <w:t>, S.</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W. (2005).</w:t>
      </w:r>
      <w:proofErr w:type="gramEnd"/>
      <w:r w:rsidR="0040530A" w:rsidRPr="00D24947">
        <w:rPr>
          <w:rFonts w:ascii="Times New Roman" w:hAnsi="Times New Roman" w:cs="Times New Roman"/>
          <w:color w:val="000000" w:themeColor="text1"/>
        </w:rPr>
        <w:t xml:space="preserve"> </w:t>
      </w:r>
      <w:proofErr w:type="gramStart"/>
      <w:r w:rsidR="0040530A" w:rsidRPr="00D24947">
        <w:rPr>
          <w:rFonts w:ascii="Times New Roman" w:hAnsi="Times New Roman" w:cs="Times New Roman"/>
          <w:color w:val="000000" w:themeColor="text1"/>
        </w:rPr>
        <w:t>Choosing Among Alternative Service Delivery Modes: An Investigation of Customer Tria</w:t>
      </w:r>
      <w:r w:rsidRPr="00D24947">
        <w:rPr>
          <w:rFonts w:ascii="Times New Roman" w:hAnsi="Times New Roman" w:cs="Times New Roman"/>
          <w:color w:val="000000" w:themeColor="text1"/>
        </w:rPr>
        <w:t>l of Self-Service Technologies.</w:t>
      </w:r>
      <w:proofErr w:type="gramEnd"/>
      <w:r w:rsidR="0040530A" w:rsidRPr="00D24947">
        <w:rPr>
          <w:rFonts w:ascii="Times New Roman" w:hAnsi="Times New Roman" w:cs="Times New Roman"/>
          <w:color w:val="000000" w:themeColor="text1"/>
        </w:rPr>
        <w:t xml:space="preserve"> </w:t>
      </w:r>
      <w:r w:rsidR="0040530A" w:rsidRPr="00D24947">
        <w:rPr>
          <w:rFonts w:ascii="Times New Roman" w:hAnsi="Times New Roman" w:cs="Times New Roman"/>
          <w:i/>
          <w:color w:val="000000" w:themeColor="text1"/>
        </w:rPr>
        <w:t>Journal of Marketing</w:t>
      </w:r>
      <w:r w:rsidR="0040530A" w:rsidRPr="00D24947">
        <w:rPr>
          <w:rFonts w:ascii="Times New Roman" w:hAnsi="Times New Roman" w:cs="Times New Roman"/>
          <w:color w:val="000000" w:themeColor="text1"/>
        </w:rPr>
        <w:t>, 69(2), 61-83.</w:t>
      </w:r>
    </w:p>
    <w:p w14:paraId="68D7CF26" w14:textId="77777777" w:rsidR="0040530A" w:rsidRPr="00D24947" w:rsidRDefault="0040530A" w:rsidP="0040530A">
      <w:pPr>
        <w:rPr>
          <w:rFonts w:ascii="Times New Roman" w:hAnsi="Times New Roman" w:cs="Times New Roman"/>
          <w:color w:val="000000" w:themeColor="text1"/>
          <w:sz w:val="16"/>
          <w:szCs w:val="16"/>
        </w:rPr>
      </w:pPr>
    </w:p>
    <w:p w14:paraId="21EF87FA" w14:textId="68E9DCBF" w:rsidR="00555BEE" w:rsidRPr="00D24947" w:rsidRDefault="00555BEE" w:rsidP="00BA7766">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Mills, P.</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K., Chase, R.</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B., &amp; Margulies, N. (1983).</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Motivating the client/employee system as a</w:t>
      </w:r>
      <w:r w:rsidR="00BA7766"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service production strategy.</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Academy of Management Review</w:t>
      </w:r>
      <w:r w:rsidRPr="00D24947">
        <w:rPr>
          <w:rFonts w:ascii="Times New Roman" w:hAnsi="Times New Roman" w:cs="Times New Roman"/>
          <w:color w:val="000000" w:themeColor="text1"/>
        </w:rPr>
        <w:t>, 8 (2), 301-310.</w:t>
      </w:r>
    </w:p>
    <w:p w14:paraId="7D403B70" w14:textId="77777777" w:rsidR="00555BEE" w:rsidRPr="00D24947" w:rsidRDefault="00555BEE" w:rsidP="0040530A">
      <w:pPr>
        <w:rPr>
          <w:rFonts w:ascii="Times New Roman" w:hAnsi="Times New Roman" w:cs="Times New Roman"/>
          <w:color w:val="000000" w:themeColor="text1"/>
          <w:sz w:val="16"/>
          <w:szCs w:val="16"/>
        </w:rPr>
      </w:pPr>
    </w:p>
    <w:p w14:paraId="4AD66E70" w14:textId="1ABA5B81" w:rsidR="0040530A" w:rsidRPr="00D24947" w:rsidRDefault="008A2E07" w:rsidP="00BA7766">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Moeller, S.</w:t>
      </w:r>
      <w:r w:rsidR="0040530A" w:rsidRPr="00D24947">
        <w:rPr>
          <w:rFonts w:ascii="Times New Roman" w:hAnsi="Times New Roman" w:cs="Times New Roman"/>
          <w:color w:val="000000" w:themeColor="text1"/>
        </w:rPr>
        <w:t xml:space="preserve">, </w:t>
      </w:r>
      <w:proofErr w:type="spellStart"/>
      <w:r w:rsidR="0040530A" w:rsidRPr="00D24947">
        <w:rPr>
          <w:rFonts w:ascii="Times New Roman" w:hAnsi="Times New Roman" w:cs="Times New Roman"/>
          <w:color w:val="000000" w:themeColor="text1"/>
        </w:rPr>
        <w:t>Ciuchita</w:t>
      </w:r>
      <w:proofErr w:type="spellEnd"/>
      <w:r w:rsidR="0040530A" w:rsidRPr="00D24947">
        <w:rPr>
          <w:rFonts w:ascii="Times New Roman" w:hAnsi="Times New Roman" w:cs="Times New Roman"/>
          <w:color w:val="000000" w:themeColor="text1"/>
        </w:rPr>
        <w:t>,</w:t>
      </w:r>
      <w:r w:rsidRPr="00D24947">
        <w:rPr>
          <w:rFonts w:ascii="Times New Roman" w:hAnsi="Times New Roman" w:cs="Times New Roman"/>
          <w:color w:val="000000" w:themeColor="text1"/>
        </w:rPr>
        <w:t xml:space="preserve"> R.,</w:t>
      </w:r>
      <w:r w:rsidR="0040530A" w:rsidRPr="00D24947">
        <w:rPr>
          <w:rFonts w:ascii="Times New Roman" w:hAnsi="Times New Roman" w:cs="Times New Roman"/>
          <w:color w:val="000000" w:themeColor="text1"/>
        </w:rPr>
        <w:t xml:space="preserve"> </w:t>
      </w:r>
      <w:proofErr w:type="spellStart"/>
      <w:r w:rsidR="0040530A" w:rsidRPr="00D24947">
        <w:rPr>
          <w:rFonts w:ascii="Times New Roman" w:hAnsi="Times New Roman" w:cs="Times New Roman"/>
          <w:color w:val="000000" w:themeColor="text1"/>
        </w:rPr>
        <w:t>Mahr</w:t>
      </w:r>
      <w:proofErr w:type="spellEnd"/>
      <w:r w:rsidR="0040530A" w:rsidRPr="00D24947">
        <w:rPr>
          <w:rFonts w:ascii="Times New Roman" w:hAnsi="Times New Roman" w:cs="Times New Roman"/>
          <w:color w:val="000000" w:themeColor="text1"/>
        </w:rPr>
        <w:t>,</w:t>
      </w:r>
      <w:r w:rsidRPr="00D24947">
        <w:rPr>
          <w:rFonts w:ascii="Times New Roman" w:hAnsi="Times New Roman" w:cs="Times New Roman"/>
          <w:color w:val="000000" w:themeColor="text1"/>
        </w:rPr>
        <w:t xml:space="preserve"> D.,</w:t>
      </w:r>
      <w:r w:rsidR="0040530A" w:rsidRPr="00D24947">
        <w:rPr>
          <w:rFonts w:ascii="Times New Roman" w:hAnsi="Times New Roman" w:cs="Times New Roman"/>
          <w:color w:val="000000" w:themeColor="text1"/>
        </w:rPr>
        <w:t xml:space="preserve"> </w:t>
      </w:r>
      <w:proofErr w:type="spellStart"/>
      <w:r w:rsidR="0040530A" w:rsidRPr="00D24947">
        <w:rPr>
          <w:rFonts w:ascii="Times New Roman" w:hAnsi="Times New Roman" w:cs="Times New Roman"/>
          <w:color w:val="000000" w:themeColor="text1"/>
        </w:rPr>
        <w:t>Odekerken-Schröder</w:t>
      </w:r>
      <w:proofErr w:type="spellEnd"/>
      <w:r w:rsidR="0040530A" w:rsidRPr="00D24947">
        <w:rPr>
          <w:rFonts w:ascii="Times New Roman" w:hAnsi="Times New Roman" w:cs="Times New Roman"/>
          <w:color w:val="000000" w:themeColor="text1"/>
        </w:rPr>
        <w:t>,</w:t>
      </w:r>
      <w:r w:rsidRPr="00D24947">
        <w:rPr>
          <w:rFonts w:ascii="Times New Roman" w:hAnsi="Times New Roman" w:cs="Times New Roman"/>
          <w:color w:val="000000" w:themeColor="text1"/>
        </w:rPr>
        <w:t xml:space="preserve"> G., &amp; </w:t>
      </w:r>
      <w:proofErr w:type="spellStart"/>
      <w:r w:rsidR="0040530A" w:rsidRPr="00D24947">
        <w:rPr>
          <w:rFonts w:ascii="Times New Roman" w:hAnsi="Times New Roman" w:cs="Times New Roman"/>
          <w:color w:val="000000" w:themeColor="text1"/>
        </w:rPr>
        <w:t>Fassnacht</w:t>
      </w:r>
      <w:proofErr w:type="spellEnd"/>
      <w:r w:rsidRPr="00D24947">
        <w:rPr>
          <w:rFonts w:ascii="Times New Roman" w:hAnsi="Times New Roman" w:cs="Times New Roman"/>
          <w:color w:val="000000" w:themeColor="text1"/>
        </w:rPr>
        <w:t>, M. (2013).</w:t>
      </w:r>
      <w:proofErr w:type="gramEnd"/>
      <w:r w:rsidR="0040530A" w:rsidRPr="00D24947">
        <w:rPr>
          <w:rFonts w:ascii="Times New Roman" w:hAnsi="Times New Roman" w:cs="Times New Roman"/>
          <w:color w:val="000000" w:themeColor="text1"/>
        </w:rPr>
        <w:t xml:space="preserve"> </w:t>
      </w:r>
      <w:proofErr w:type="gramStart"/>
      <w:r w:rsidR="0040530A" w:rsidRPr="00D24947">
        <w:rPr>
          <w:rFonts w:ascii="Times New Roman" w:hAnsi="Times New Roman" w:cs="Times New Roman"/>
          <w:color w:val="000000" w:themeColor="text1"/>
        </w:rPr>
        <w:t>Uncovering Collaborative Value Creation Patterns and Establishin</w:t>
      </w:r>
      <w:r w:rsidRPr="00D24947">
        <w:rPr>
          <w:rFonts w:ascii="Times New Roman" w:hAnsi="Times New Roman" w:cs="Times New Roman"/>
          <w:color w:val="000000" w:themeColor="text1"/>
        </w:rPr>
        <w:t>g Corresponding Customer Roles.</w:t>
      </w:r>
      <w:proofErr w:type="gramEnd"/>
      <w:r w:rsidR="0040530A" w:rsidRPr="00D24947">
        <w:rPr>
          <w:rFonts w:ascii="Times New Roman" w:hAnsi="Times New Roman" w:cs="Times New Roman"/>
          <w:color w:val="000000" w:themeColor="text1"/>
        </w:rPr>
        <w:t xml:space="preserve"> </w:t>
      </w:r>
      <w:r w:rsidR="0040530A" w:rsidRPr="00D24947">
        <w:rPr>
          <w:rFonts w:ascii="Times New Roman" w:hAnsi="Times New Roman" w:cs="Times New Roman"/>
          <w:i/>
          <w:color w:val="000000" w:themeColor="text1"/>
        </w:rPr>
        <w:t>Journal of Service Research</w:t>
      </w:r>
      <w:r w:rsidR="0040530A" w:rsidRPr="00D24947">
        <w:rPr>
          <w:rFonts w:ascii="Times New Roman" w:hAnsi="Times New Roman" w:cs="Times New Roman"/>
          <w:color w:val="000000" w:themeColor="text1"/>
        </w:rPr>
        <w:t>, 16(4), 471-487.</w:t>
      </w:r>
    </w:p>
    <w:p w14:paraId="503AD405" w14:textId="77777777" w:rsidR="003678CD" w:rsidRPr="00D24947" w:rsidRDefault="003678CD" w:rsidP="00BA7766">
      <w:pPr>
        <w:ind w:firstLine="284"/>
        <w:rPr>
          <w:rFonts w:ascii="Times New Roman" w:hAnsi="Times New Roman" w:cs="Times New Roman"/>
          <w:color w:val="000000" w:themeColor="text1"/>
        </w:rPr>
      </w:pPr>
    </w:p>
    <w:p w14:paraId="7BE4AE23" w14:textId="03E23C3C" w:rsidR="003678CD" w:rsidRPr="00D24947" w:rsidRDefault="003678CD" w:rsidP="00BA7766">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Moorman, C., &amp; Day, G. S. (2016).</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Organizing for Marketing Excellence.</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Marketing</w:t>
      </w:r>
      <w:r w:rsidRPr="00D24947">
        <w:rPr>
          <w:rFonts w:ascii="Times New Roman" w:hAnsi="Times New Roman" w:cs="Times New Roman"/>
          <w:color w:val="000000" w:themeColor="text1"/>
        </w:rPr>
        <w:t>, 80(6), 6-35.</w:t>
      </w:r>
    </w:p>
    <w:p w14:paraId="552633DF" w14:textId="77777777" w:rsidR="009B1B41" w:rsidRPr="00D24947" w:rsidRDefault="009B1B41" w:rsidP="00BA7766">
      <w:pPr>
        <w:ind w:firstLine="284"/>
        <w:rPr>
          <w:rFonts w:ascii="Times New Roman" w:hAnsi="Times New Roman" w:cs="Times New Roman"/>
          <w:color w:val="000000" w:themeColor="text1"/>
        </w:rPr>
      </w:pPr>
    </w:p>
    <w:p w14:paraId="35A0C615" w14:textId="3A56A608" w:rsidR="009B1B41" w:rsidRPr="00D24947" w:rsidRDefault="009B1B41" w:rsidP="00BA7766">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Ng, I. C. L., &amp; Wakenshaw, S. Y. L. (2017).</w:t>
      </w:r>
      <w:proofErr w:type="gramEnd"/>
      <w:r w:rsidRPr="00D24947">
        <w:rPr>
          <w:rFonts w:ascii="Times New Roman" w:hAnsi="Times New Roman" w:cs="Times New Roman"/>
          <w:color w:val="000000" w:themeColor="text1"/>
        </w:rPr>
        <w:t xml:space="preserve"> The internet-of-things: review and research directions. </w:t>
      </w:r>
      <w:r w:rsidRPr="00D24947">
        <w:rPr>
          <w:rFonts w:ascii="Times New Roman" w:hAnsi="Times New Roman" w:cs="Times New Roman"/>
          <w:i/>
          <w:color w:val="000000" w:themeColor="text1"/>
        </w:rPr>
        <w:t>International Journal of Research in Marketing</w:t>
      </w:r>
      <w:r w:rsidRPr="00D24947">
        <w:rPr>
          <w:rFonts w:ascii="Times New Roman" w:hAnsi="Times New Roman" w:cs="Times New Roman"/>
          <w:color w:val="000000" w:themeColor="text1"/>
        </w:rPr>
        <w:t>, in press.</w:t>
      </w:r>
    </w:p>
    <w:p w14:paraId="1F578FB0" w14:textId="77777777" w:rsidR="0040530A" w:rsidRPr="00D24947" w:rsidRDefault="0040530A" w:rsidP="0040530A">
      <w:pPr>
        <w:rPr>
          <w:rFonts w:ascii="Times New Roman" w:hAnsi="Times New Roman" w:cs="Times New Roman"/>
          <w:color w:val="000000" w:themeColor="text1"/>
          <w:sz w:val="16"/>
          <w:szCs w:val="16"/>
        </w:rPr>
      </w:pPr>
    </w:p>
    <w:p w14:paraId="4ADD3CC1" w14:textId="3D813D79" w:rsidR="009168CF" w:rsidRPr="00D24947" w:rsidRDefault="009168CF"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Ordanini</w:t>
      </w:r>
      <w:proofErr w:type="spellEnd"/>
      <w:r w:rsidRPr="00D24947">
        <w:rPr>
          <w:rFonts w:ascii="Times New Roman" w:hAnsi="Times New Roman" w:cs="Times New Roman"/>
          <w:color w:val="000000" w:themeColor="text1"/>
        </w:rPr>
        <w:t xml:space="preserve">, A., &amp; </w:t>
      </w:r>
      <w:proofErr w:type="spellStart"/>
      <w:r w:rsidRPr="00D24947">
        <w:rPr>
          <w:rFonts w:ascii="Times New Roman" w:hAnsi="Times New Roman" w:cs="Times New Roman"/>
          <w:color w:val="000000" w:themeColor="text1"/>
        </w:rPr>
        <w:t>Parasuraman</w:t>
      </w:r>
      <w:proofErr w:type="spellEnd"/>
      <w:r w:rsidRPr="00D24947">
        <w:rPr>
          <w:rFonts w:ascii="Times New Roman" w:hAnsi="Times New Roman" w:cs="Times New Roman"/>
          <w:color w:val="000000" w:themeColor="text1"/>
        </w:rPr>
        <w:t>, A. (2011).</w:t>
      </w:r>
      <w:proofErr w:type="gramEnd"/>
      <w:r w:rsidRPr="00D24947">
        <w:rPr>
          <w:rFonts w:ascii="Times New Roman" w:hAnsi="Times New Roman" w:cs="Times New Roman"/>
          <w:color w:val="000000" w:themeColor="text1"/>
        </w:rPr>
        <w:t xml:space="preserve"> Service innovation viewed through a service-dominant logic lens: A conceptual framework and analysis.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14 (1), 3–33.</w:t>
      </w:r>
    </w:p>
    <w:p w14:paraId="7C29BE9F" w14:textId="77777777" w:rsidR="001C2D99" w:rsidRPr="00D24947" w:rsidRDefault="001C2D99" w:rsidP="00BA7766">
      <w:pPr>
        <w:ind w:firstLine="284"/>
        <w:rPr>
          <w:rFonts w:ascii="Times New Roman" w:hAnsi="Times New Roman" w:cs="Times New Roman"/>
          <w:color w:val="000000" w:themeColor="text1"/>
        </w:rPr>
      </w:pPr>
    </w:p>
    <w:p w14:paraId="6882D085" w14:textId="245065C5" w:rsidR="001C2D99" w:rsidRPr="00D24947" w:rsidRDefault="001C2D99" w:rsidP="00BA7766">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Ostrom</w:t>
      </w:r>
      <w:proofErr w:type="spellEnd"/>
      <w:r w:rsidRPr="00D24947">
        <w:rPr>
          <w:rFonts w:ascii="Times New Roman" w:hAnsi="Times New Roman" w:cs="Times New Roman"/>
          <w:color w:val="000000" w:themeColor="text1"/>
        </w:rPr>
        <w:t xml:space="preserve">, A. L., </w:t>
      </w:r>
      <w:proofErr w:type="spellStart"/>
      <w:r w:rsidRPr="00D24947">
        <w:rPr>
          <w:rFonts w:ascii="Times New Roman" w:hAnsi="Times New Roman" w:cs="Times New Roman"/>
          <w:color w:val="000000" w:themeColor="text1"/>
        </w:rPr>
        <w:t>Parasuraman</w:t>
      </w:r>
      <w:proofErr w:type="spellEnd"/>
      <w:r w:rsidRPr="00D24947">
        <w:rPr>
          <w:rFonts w:ascii="Times New Roman" w:hAnsi="Times New Roman" w:cs="Times New Roman"/>
          <w:color w:val="000000" w:themeColor="text1"/>
        </w:rPr>
        <w:t xml:space="preserve">, A., Bowen, D. E., </w:t>
      </w:r>
      <w:proofErr w:type="spellStart"/>
      <w:r w:rsidRPr="00D24947">
        <w:rPr>
          <w:rFonts w:ascii="Times New Roman" w:hAnsi="Times New Roman" w:cs="Times New Roman"/>
          <w:color w:val="000000" w:themeColor="text1"/>
        </w:rPr>
        <w:t>Patrício</w:t>
      </w:r>
      <w:proofErr w:type="spellEnd"/>
      <w:r w:rsidRPr="00D24947">
        <w:rPr>
          <w:rFonts w:ascii="Times New Roman" w:hAnsi="Times New Roman" w:cs="Times New Roman"/>
          <w:color w:val="000000" w:themeColor="text1"/>
        </w:rPr>
        <w:t>, L., &amp; Voss, C. A. (2015).</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Service research priorities in a rapidly changing context.</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18(2), 127-159.</w:t>
      </w:r>
    </w:p>
    <w:p w14:paraId="24709DCB" w14:textId="77777777" w:rsidR="009168CF" w:rsidRPr="00D24947" w:rsidRDefault="009168CF" w:rsidP="0040530A">
      <w:pPr>
        <w:rPr>
          <w:rFonts w:ascii="Times New Roman" w:hAnsi="Times New Roman" w:cs="Times New Roman"/>
          <w:color w:val="000000" w:themeColor="text1"/>
          <w:sz w:val="16"/>
          <w:szCs w:val="16"/>
        </w:rPr>
      </w:pPr>
    </w:p>
    <w:p w14:paraId="387B2AC6" w14:textId="6EC678A1" w:rsidR="0040530A" w:rsidRPr="00D24947" w:rsidRDefault="0040530A" w:rsidP="006547F4">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Parasuraman</w:t>
      </w:r>
      <w:proofErr w:type="spellEnd"/>
      <w:r w:rsidRPr="00D24947">
        <w:rPr>
          <w:rFonts w:ascii="Times New Roman" w:hAnsi="Times New Roman" w:cs="Times New Roman"/>
          <w:color w:val="000000" w:themeColor="text1"/>
        </w:rPr>
        <w:t xml:space="preserve">, A., </w:t>
      </w:r>
      <w:r w:rsidR="00646792" w:rsidRPr="00D24947">
        <w:rPr>
          <w:rFonts w:ascii="Times New Roman" w:hAnsi="Times New Roman" w:cs="Times New Roman"/>
          <w:color w:val="000000" w:themeColor="text1"/>
        </w:rPr>
        <w:t>&amp;</w:t>
      </w:r>
      <w:r w:rsidRPr="00D24947">
        <w:rPr>
          <w:rFonts w:ascii="Times New Roman" w:hAnsi="Times New Roman" w:cs="Times New Roman"/>
          <w:color w:val="000000" w:themeColor="text1"/>
        </w:rPr>
        <w:t xml:space="preserve"> Colby</w:t>
      </w:r>
      <w:r w:rsidR="00646792" w:rsidRPr="00D24947">
        <w:rPr>
          <w:rFonts w:ascii="Times New Roman" w:hAnsi="Times New Roman" w:cs="Times New Roman"/>
          <w:color w:val="000000" w:themeColor="text1"/>
        </w:rPr>
        <w:t>, C.</w:t>
      </w:r>
      <w:r w:rsidR="00F60C50" w:rsidRPr="00D24947">
        <w:rPr>
          <w:rFonts w:ascii="Times New Roman" w:hAnsi="Times New Roman" w:cs="Times New Roman"/>
          <w:color w:val="000000" w:themeColor="text1"/>
        </w:rPr>
        <w:t xml:space="preserve"> </w:t>
      </w:r>
      <w:r w:rsidR="00646792" w:rsidRPr="00D24947">
        <w:rPr>
          <w:rFonts w:ascii="Times New Roman" w:hAnsi="Times New Roman" w:cs="Times New Roman"/>
          <w:color w:val="000000" w:themeColor="text1"/>
        </w:rPr>
        <w:t>L. (2015).</w:t>
      </w:r>
      <w:proofErr w:type="gramEnd"/>
      <w:r w:rsidR="001C2D99" w:rsidRPr="00D24947">
        <w:rPr>
          <w:rFonts w:ascii="Times New Roman" w:hAnsi="Times New Roman" w:cs="Times New Roman"/>
          <w:color w:val="000000" w:themeColor="text1"/>
        </w:rPr>
        <w:t xml:space="preserve"> An Updated and streamlined t</w:t>
      </w:r>
      <w:r w:rsidRPr="00D24947">
        <w:rPr>
          <w:rFonts w:ascii="Times New Roman" w:hAnsi="Times New Roman" w:cs="Times New Roman"/>
          <w:color w:val="000000" w:themeColor="text1"/>
        </w:rPr>
        <w:t>ech</w:t>
      </w:r>
      <w:r w:rsidR="001C2D99" w:rsidRPr="00D24947">
        <w:rPr>
          <w:rFonts w:ascii="Times New Roman" w:hAnsi="Times New Roman" w:cs="Times New Roman"/>
          <w:color w:val="000000" w:themeColor="text1"/>
        </w:rPr>
        <w:t>nology readiness i</w:t>
      </w:r>
      <w:r w:rsidR="00646792" w:rsidRPr="00D24947">
        <w:rPr>
          <w:rFonts w:ascii="Times New Roman" w:hAnsi="Times New Roman" w:cs="Times New Roman"/>
          <w:color w:val="000000" w:themeColor="text1"/>
        </w:rPr>
        <w:t>ndex TRI 2.0.</w:t>
      </w:r>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18(1), 59-74.</w:t>
      </w:r>
    </w:p>
    <w:p w14:paraId="023BE36F" w14:textId="77777777" w:rsidR="001C2D99" w:rsidRPr="00D24947" w:rsidRDefault="001C2D99" w:rsidP="006547F4">
      <w:pPr>
        <w:ind w:firstLine="284"/>
        <w:rPr>
          <w:rFonts w:ascii="Times New Roman" w:hAnsi="Times New Roman" w:cs="Times New Roman"/>
          <w:color w:val="000000" w:themeColor="text1"/>
        </w:rPr>
      </w:pPr>
    </w:p>
    <w:p w14:paraId="4E90C83B" w14:textId="4C08797E" w:rsidR="001C2D99" w:rsidRPr="00D24947" w:rsidRDefault="001C2D99" w:rsidP="006547F4">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Patrício</w:t>
      </w:r>
      <w:proofErr w:type="spellEnd"/>
      <w:r w:rsidRPr="00D24947">
        <w:rPr>
          <w:rFonts w:ascii="Times New Roman" w:hAnsi="Times New Roman" w:cs="Times New Roman"/>
          <w:color w:val="000000" w:themeColor="text1"/>
        </w:rPr>
        <w:t xml:space="preserve">, L., Fisk, R. P., </w:t>
      </w:r>
      <w:proofErr w:type="spellStart"/>
      <w:r w:rsidRPr="00D24947">
        <w:rPr>
          <w:rFonts w:ascii="Times New Roman" w:hAnsi="Times New Roman" w:cs="Times New Roman"/>
          <w:color w:val="000000" w:themeColor="text1"/>
        </w:rPr>
        <w:t>Falcão</w:t>
      </w:r>
      <w:proofErr w:type="spellEnd"/>
      <w:r w:rsidRPr="00D24947">
        <w:rPr>
          <w:rFonts w:ascii="Times New Roman" w:hAnsi="Times New Roman" w:cs="Times New Roman"/>
          <w:color w:val="000000" w:themeColor="text1"/>
        </w:rPr>
        <w:t xml:space="preserve"> e Cunha, J., &amp; Constantine, L. (2011).</w:t>
      </w:r>
      <w:proofErr w:type="gramEnd"/>
      <w:r w:rsidRPr="00D24947">
        <w:rPr>
          <w:rFonts w:ascii="Times New Roman" w:hAnsi="Times New Roman" w:cs="Times New Roman"/>
          <w:color w:val="000000" w:themeColor="text1"/>
        </w:rPr>
        <w:t xml:space="preserve"> Multilevel service design: From customer value constellation to service experience blueprinting.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14(2), 180-200.</w:t>
      </w:r>
    </w:p>
    <w:p w14:paraId="05402412" w14:textId="77777777" w:rsidR="00331695" w:rsidRPr="00D24947" w:rsidRDefault="00331695" w:rsidP="006547F4">
      <w:pPr>
        <w:ind w:firstLine="284"/>
        <w:rPr>
          <w:rFonts w:ascii="Times New Roman" w:hAnsi="Times New Roman" w:cs="Times New Roman"/>
          <w:color w:val="000000" w:themeColor="text1"/>
        </w:rPr>
      </w:pPr>
    </w:p>
    <w:p w14:paraId="08B48961" w14:textId="4A0FFE9B" w:rsidR="00331695" w:rsidRPr="00D24947" w:rsidRDefault="00331695" w:rsidP="006547F4">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Prahalad</w:t>
      </w:r>
      <w:proofErr w:type="spellEnd"/>
      <w:r w:rsidRPr="00D24947">
        <w:rPr>
          <w:rFonts w:ascii="Times New Roman" w:hAnsi="Times New Roman" w:cs="Times New Roman"/>
          <w:color w:val="000000" w:themeColor="text1"/>
        </w:rPr>
        <w:t xml:space="preserve">, C. K., &amp; </w:t>
      </w:r>
      <w:proofErr w:type="spellStart"/>
      <w:r w:rsidRPr="00D24947">
        <w:rPr>
          <w:rFonts w:ascii="Times New Roman" w:hAnsi="Times New Roman" w:cs="Times New Roman"/>
          <w:color w:val="000000" w:themeColor="text1"/>
        </w:rPr>
        <w:t>Ramaswamy</w:t>
      </w:r>
      <w:proofErr w:type="spellEnd"/>
      <w:r w:rsidRPr="00D24947">
        <w:rPr>
          <w:rFonts w:ascii="Times New Roman" w:hAnsi="Times New Roman" w:cs="Times New Roman"/>
          <w:color w:val="000000" w:themeColor="text1"/>
        </w:rPr>
        <w:t>, V. (2004).</w:t>
      </w:r>
      <w:proofErr w:type="gramEnd"/>
      <w:r w:rsidRPr="00D24947">
        <w:rPr>
          <w:rFonts w:ascii="Times New Roman" w:hAnsi="Times New Roman" w:cs="Times New Roman"/>
          <w:color w:val="000000" w:themeColor="text1"/>
        </w:rPr>
        <w:t xml:space="preserve"> Co-creation experiences: the next practice in value creation. </w:t>
      </w:r>
      <w:r w:rsidRPr="00D24947">
        <w:rPr>
          <w:rFonts w:ascii="Times New Roman" w:hAnsi="Times New Roman" w:cs="Times New Roman"/>
          <w:i/>
          <w:color w:val="000000" w:themeColor="text1"/>
        </w:rPr>
        <w:t>Journal of Interactive Marketing</w:t>
      </w:r>
      <w:r w:rsidRPr="00D24947">
        <w:rPr>
          <w:rFonts w:ascii="Times New Roman" w:hAnsi="Times New Roman" w:cs="Times New Roman"/>
          <w:color w:val="000000" w:themeColor="text1"/>
        </w:rPr>
        <w:t>, 18(3), 5-14.</w:t>
      </w:r>
    </w:p>
    <w:p w14:paraId="72316C43" w14:textId="77777777" w:rsidR="009921A8" w:rsidRPr="00D24947" w:rsidRDefault="009921A8" w:rsidP="006547F4">
      <w:pPr>
        <w:ind w:firstLine="284"/>
        <w:rPr>
          <w:rFonts w:ascii="Times New Roman" w:hAnsi="Times New Roman" w:cs="Times New Roman"/>
          <w:color w:val="000000" w:themeColor="text1"/>
        </w:rPr>
      </w:pPr>
    </w:p>
    <w:p w14:paraId="2A5DC51F" w14:textId="37DC65D3" w:rsidR="00F750AF" w:rsidRPr="00D24947" w:rsidRDefault="00F750AF" w:rsidP="00721DB9">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Reinders</w:t>
      </w:r>
      <w:proofErr w:type="spellEnd"/>
      <w:r w:rsidRPr="00D24947">
        <w:rPr>
          <w:rFonts w:ascii="Times New Roman" w:hAnsi="Times New Roman" w:cs="Times New Roman"/>
          <w:color w:val="000000" w:themeColor="text1"/>
        </w:rPr>
        <w:t xml:space="preserve">, M. J., </w:t>
      </w:r>
      <w:proofErr w:type="spellStart"/>
      <w:r w:rsidRPr="00D24947">
        <w:rPr>
          <w:rFonts w:ascii="Times New Roman" w:hAnsi="Times New Roman" w:cs="Times New Roman"/>
          <w:color w:val="000000" w:themeColor="text1"/>
        </w:rPr>
        <w:t>Dabholkar</w:t>
      </w:r>
      <w:proofErr w:type="spellEnd"/>
      <w:r w:rsidRPr="00D24947">
        <w:rPr>
          <w:rFonts w:ascii="Times New Roman" w:hAnsi="Times New Roman" w:cs="Times New Roman"/>
          <w:color w:val="000000" w:themeColor="text1"/>
        </w:rPr>
        <w:t xml:space="preserve">, P. A., &amp; </w:t>
      </w:r>
      <w:proofErr w:type="spellStart"/>
      <w:r w:rsidRPr="00D24947">
        <w:rPr>
          <w:rFonts w:ascii="Times New Roman" w:hAnsi="Times New Roman" w:cs="Times New Roman"/>
          <w:color w:val="000000" w:themeColor="text1"/>
        </w:rPr>
        <w:t>Frambach</w:t>
      </w:r>
      <w:proofErr w:type="spellEnd"/>
      <w:r w:rsidRPr="00D24947">
        <w:rPr>
          <w:rFonts w:ascii="Times New Roman" w:hAnsi="Times New Roman" w:cs="Times New Roman"/>
          <w:color w:val="000000" w:themeColor="text1"/>
        </w:rPr>
        <w:t>, R. T. (2008).</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Consequences of forcing consumers to use technology-based self-service.</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11(2), 107-123.</w:t>
      </w:r>
    </w:p>
    <w:p w14:paraId="6A6008D5" w14:textId="77777777" w:rsidR="00F750AF" w:rsidRPr="00D24947" w:rsidRDefault="00F750AF" w:rsidP="00721DB9">
      <w:pPr>
        <w:ind w:firstLine="284"/>
        <w:rPr>
          <w:rFonts w:ascii="Times New Roman" w:hAnsi="Times New Roman" w:cs="Times New Roman"/>
          <w:color w:val="000000" w:themeColor="text1"/>
        </w:rPr>
      </w:pPr>
    </w:p>
    <w:p w14:paraId="6824B662" w14:textId="5F4D35BD" w:rsidR="0040530A" w:rsidRPr="00D24947" w:rsidRDefault="009921A8" w:rsidP="00721DB9">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Shankar, V., </w:t>
      </w:r>
      <w:proofErr w:type="spellStart"/>
      <w:r w:rsidRPr="00D24947">
        <w:rPr>
          <w:rFonts w:ascii="Times New Roman" w:hAnsi="Times New Roman" w:cs="Times New Roman"/>
          <w:color w:val="000000" w:themeColor="text1"/>
        </w:rPr>
        <w:t>Kleijnen</w:t>
      </w:r>
      <w:proofErr w:type="spellEnd"/>
      <w:r w:rsidRPr="00D24947">
        <w:rPr>
          <w:rFonts w:ascii="Times New Roman" w:hAnsi="Times New Roman" w:cs="Times New Roman"/>
          <w:color w:val="000000" w:themeColor="text1"/>
        </w:rPr>
        <w:t xml:space="preserve">, M., </w:t>
      </w:r>
      <w:proofErr w:type="spellStart"/>
      <w:r w:rsidRPr="00D24947">
        <w:rPr>
          <w:rFonts w:ascii="Times New Roman" w:hAnsi="Times New Roman" w:cs="Times New Roman"/>
          <w:color w:val="000000" w:themeColor="text1"/>
        </w:rPr>
        <w:t>Ramanathan</w:t>
      </w:r>
      <w:proofErr w:type="spellEnd"/>
      <w:r w:rsidRPr="00D24947">
        <w:rPr>
          <w:rFonts w:ascii="Times New Roman" w:hAnsi="Times New Roman" w:cs="Times New Roman"/>
          <w:color w:val="000000" w:themeColor="text1"/>
        </w:rPr>
        <w:t xml:space="preserve">, S., </w:t>
      </w:r>
      <w:proofErr w:type="spellStart"/>
      <w:r w:rsidRPr="00D24947">
        <w:rPr>
          <w:rFonts w:ascii="Times New Roman" w:hAnsi="Times New Roman" w:cs="Times New Roman"/>
          <w:color w:val="000000" w:themeColor="text1"/>
        </w:rPr>
        <w:t>Rizley</w:t>
      </w:r>
      <w:proofErr w:type="spellEnd"/>
      <w:r w:rsidRPr="00D24947">
        <w:rPr>
          <w:rFonts w:ascii="Times New Roman" w:hAnsi="Times New Roman" w:cs="Times New Roman"/>
          <w:color w:val="000000" w:themeColor="text1"/>
        </w:rPr>
        <w:t xml:space="preserve">, R., Holland, S., &amp; </w:t>
      </w:r>
      <w:proofErr w:type="spellStart"/>
      <w:r w:rsidRPr="00D24947">
        <w:rPr>
          <w:rFonts w:ascii="Times New Roman" w:hAnsi="Times New Roman" w:cs="Times New Roman"/>
          <w:color w:val="000000" w:themeColor="text1"/>
        </w:rPr>
        <w:t>Morissey</w:t>
      </w:r>
      <w:proofErr w:type="spellEnd"/>
      <w:r w:rsidRPr="00D24947">
        <w:rPr>
          <w:rFonts w:ascii="Times New Roman" w:hAnsi="Times New Roman" w:cs="Times New Roman"/>
          <w:color w:val="000000" w:themeColor="text1"/>
        </w:rPr>
        <w:t>, S. (2016).</w:t>
      </w:r>
      <w:proofErr w:type="gramEnd"/>
      <w:r w:rsidRPr="00D24947">
        <w:rPr>
          <w:rFonts w:ascii="Times New Roman" w:hAnsi="Times New Roman" w:cs="Times New Roman"/>
          <w:color w:val="000000" w:themeColor="text1"/>
        </w:rPr>
        <w:t xml:space="preserve"> Mobile shopper marketing: key issues, current insights, and future research avenues. </w:t>
      </w:r>
      <w:r w:rsidRPr="00D24947">
        <w:rPr>
          <w:rFonts w:ascii="Times New Roman" w:hAnsi="Times New Roman" w:cs="Times New Roman"/>
          <w:i/>
          <w:color w:val="000000" w:themeColor="text1"/>
        </w:rPr>
        <w:t>Journal of Interactive Marketing</w:t>
      </w:r>
      <w:r w:rsidRPr="00D24947">
        <w:rPr>
          <w:rFonts w:ascii="Times New Roman" w:hAnsi="Times New Roman" w:cs="Times New Roman"/>
          <w:color w:val="000000" w:themeColor="text1"/>
        </w:rPr>
        <w:t>, 34, 37-48.</w:t>
      </w:r>
    </w:p>
    <w:p w14:paraId="30138C12" w14:textId="77777777" w:rsidR="00721DB9" w:rsidRPr="00D24947" w:rsidRDefault="00721DB9" w:rsidP="00721DB9">
      <w:pPr>
        <w:ind w:firstLine="284"/>
        <w:rPr>
          <w:rFonts w:ascii="Times New Roman" w:hAnsi="Times New Roman" w:cs="Times New Roman"/>
          <w:color w:val="000000" w:themeColor="text1"/>
        </w:rPr>
      </w:pPr>
    </w:p>
    <w:p w14:paraId="78F16467" w14:textId="4AC17129" w:rsidR="00721DB9" w:rsidRPr="00D24947" w:rsidRDefault="007A25B5" w:rsidP="00721DB9">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lastRenderedPageBreak/>
        <w:t>Shah</w:t>
      </w:r>
      <w:r w:rsidR="00721DB9" w:rsidRPr="00D24947">
        <w:rPr>
          <w:rFonts w:ascii="Times New Roman" w:hAnsi="Times New Roman" w:cs="Times New Roman"/>
          <w:color w:val="000000" w:themeColor="text1"/>
        </w:rPr>
        <w:t xml:space="preserve">, N., </w:t>
      </w:r>
      <w:proofErr w:type="spellStart"/>
      <w:r w:rsidR="00721DB9" w:rsidRPr="00D24947">
        <w:rPr>
          <w:rFonts w:ascii="Times New Roman" w:hAnsi="Times New Roman" w:cs="Times New Roman"/>
          <w:color w:val="000000" w:themeColor="text1"/>
        </w:rPr>
        <w:t>Irani</w:t>
      </w:r>
      <w:proofErr w:type="spellEnd"/>
      <w:r w:rsidR="00721DB9" w:rsidRPr="00D24947">
        <w:rPr>
          <w:rFonts w:ascii="Times New Roman" w:hAnsi="Times New Roman" w:cs="Times New Roman"/>
          <w:color w:val="000000" w:themeColor="text1"/>
        </w:rPr>
        <w:t>, Z., &amp; Sharif, A. M. (2017).</w:t>
      </w:r>
      <w:proofErr w:type="gramEnd"/>
      <w:r w:rsidR="00721DB9" w:rsidRPr="00D24947">
        <w:rPr>
          <w:rFonts w:ascii="Times New Roman" w:hAnsi="Times New Roman" w:cs="Times New Roman"/>
          <w:color w:val="000000" w:themeColor="text1"/>
        </w:rPr>
        <w:t xml:space="preserve"> Big data in an HR context: exploring organizational change readiness, employee </w:t>
      </w:r>
      <w:r w:rsidR="00721DB9" w:rsidRPr="00D24947">
        <w:rPr>
          <w:rFonts w:ascii="Times New Roman" w:hAnsi="Times New Roman" w:cs="Times New Roman"/>
          <w:noProof/>
          <w:color w:val="000000" w:themeColor="text1"/>
        </w:rPr>
        <w:t>attitudes</w:t>
      </w:r>
      <w:r w:rsidR="00721DB9" w:rsidRPr="00D24947">
        <w:rPr>
          <w:rFonts w:ascii="Times New Roman" w:hAnsi="Times New Roman" w:cs="Times New Roman"/>
          <w:color w:val="000000" w:themeColor="text1"/>
        </w:rPr>
        <w:t xml:space="preserve"> and behaviors. </w:t>
      </w:r>
      <w:r w:rsidR="00721DB9" w:rsidRPr="00D24947">
        <w:rPr>
          <w:rFonts w:ascii="Times New Roman" w:hAnsi="Times New Roman" w:cs="Times New Roman"/>
          <w:i/>
          <w:color w:val="000000" w:themeColor="text1"/>
        </w:rPr>
        <w:t>Journal of Business Research</w:t>
      </w:r>
      <w:r w:rsidR="00721DB9" w:rsidRPr="00D24947">
        <w:rPr>
          <w:rFonts w:ascii="Times New Roman" w:hAnsi="Times New Roman" w:cs="Times New Roman"/>
          <w:color w:val="000000" w:themeColor="text1"/>
        </w:rPr>
        <w:t>, 70</w:t>
      </w:r>
      <w:r w:rsidR="000D7683" w:rsidRPr="00D24947">
        <w:rPr>
          <w:rFonts w:ascii="Times New Roman" w:hAnsi="Times New Roman" w:cs="Times New Roman"/>
          <w:color w:val="000000" w:themeColor="text1"/>
        </w:rPr>
        <w:t>, 366-378.</w:t>
      </w:r>
    </w:p>
    <w:p w14:paraId="48BD3669" w14:textId="77777777" w:rsidR="00721DB9" w:rsidRPr="00D24947" w:rsidRDefault="00721DB9" w:rsidP="0040530A">
      <w:pPr>
        <w:rPr>
          <w:rFonts w:ascii="Times New Roman" w:hAnsi="Times New Roman" w:cs="Times New Roman"/>
          <w:color w:val="000000" w:themeColor="text1"/>
          <w:sz w:val="16"/>
          <w:szCs w:val="16"/>
        </w:rPr>
      </w:pPr>
    </w:p>
    <w:p w14:paraId="1801B807" w14:textId="59E8120A" w:rsidR="00097AD5" w:rsidRPr="00D24947" w:rsidRDefault="00097AD5" w:rsidP="00F32764">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Schneider, B., &amp; Bowen, D.E. (1995).</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noProof/>
          <w:color w:val="000000" w:themeColor="text1"/>
        </w:rPr>
        <w:t>Winning the service game.</w:t>
      </w:r>
      <w:r w:rsidRPr="00D24947">
        <w:rPr>
          <w:rFonts w:ascii="Times New Roman" w:hAnsi="Times New Roman" w:cs="Times New Roman"/>
          <w:color w:val="000000" w:themeColor="text1"/>
        </w:rPr>
        <w:t xml:space="preserve"> Boston, Mass.: Harvard Business School Press.</w:t>
      </w:r>
    </w:p>
    <w:p w14:paraId="473A05EA" w14:textId="77777777" w:rsidR="00097AD5" w:rsidRPr="00D24947" w:rsidRDefault="00097AD5" w:rsidP="0040530A">
      <w:pPr>
        <w:rPr>
          <w:rFonts w:ascii="Times New Roman" w:hAnsi="Times New Roman" w:cs="Times New Roman"/>
          <w:color w:val="000000" w:themeColor="text1"/>
          <w:sz w:val="16"/>
          <w:szCs w:val="16"/>
        </w:rPr>
      </w:pPr>
    </w:p>
    <w:p w14:paraId="6CC6025B" w14:textId="41BAD49F" w:rsidR="00DB2BBA" w:rsidRPr="00D24947" w:rsidRDefault="00DB2BBA" w:rsidP="00F32764">
      <w:pPr>
        <w:ind w:firstLine="284"/>
        <w:rPr>
          <w:rFonts w:ascii="Times New Roman" w:hAnsi="Times New Roman" w:cs="Times New Roman"/>
          <w:color w:val="000000" w:themeColor="text1"/>
        </w:rPr>
      </w:pPr>
      <w:r w:rsidRPr="00D24947">
        <w:rPr>
          <w:rFonts w:ascii="Times New Roman" w:hAnsi="Times New Roman" w:cs="Times New Roman"/>
          <w:color w:val="000000" w:themeColor="text1"/>
          <w:lang w:val="de-DE"/>
        </w:rPr>
        <w:t xml:space="preserve">Schneider, B., &amp; Bowen, D.E. (1999). </w:t>
      </w:r>
      <w:proofErr w:type="gramStart"/>
      <w:r w:rsidRPr="00D24947">
        <w:rPr>
          <w:rFonts w:ascii="Times New Roman" w:hAnsi="Times New Roman" w:cs="Times New Roman"/>
          <w:color w:val="000000" w:themeColor="text1"/>
        </w:rPr>
        <w:t>Understanding customer delight and outrage.</w:t>
      </w:r>
      <w:proofErr w:type="gramEnd"/>
      <w:r w:rsidRPr="00D24947">
        <w:rPr>
          <w:rFonts w:ascii="Times New Roman" w:hAnsi="Times New Roman" w:cs="Times New Roman"/>
          <w:color w:val="000000" w:themeColor="text1"/>
        </w:rPr>
        <w:t xml:space="preserve"> </w:t>
      </w:r>
      <w:r w:rsidRPr="00D24947">
        <w:rPr>
          <w:rFonts w:ascii="Times New Roman" w:hAnsi="Times New Roman" w:cs="Times New Roman"/>
          <w:i/>
          <w:color w:val="000000" w:themeColor="text1"/>
        </w:rPr>
        <w:t>Sloan Management Review</w:t>
      </w:r>
      <w:r w:rsidRPr="00D24947">
        <w:rPr>
          <w:rFonts w:ascii="Times New Roman" w:hAnsi="Times New Roman" w:cs="Times New Roman"/>
          <w:color w:val="000000" w:themeColor="text1"/>
        </w:rPr>
        <w:t>, 41 (Fall), 35–45.</w:t>
      </w:r>
    </w:p>
    <w:p w14:paraId="7161C543" w14:textId="77777777" w:rsidR="001C2D99" w:rsidRPr="00D24947" w:rsidRDefault="001C2D99" w:rsidP="00F32764">
      <w:pPr>
        <w:ind w:firstLine="284"/>
        <w:rPr>
          <w:rFonts w:ascii="Times New Roman" w:hAnsi="Times New Roman" w:cs="Times New Roman"/>
          <w:color w:val="000000" w:themeColor="text1"/>
        </w:rPr>
      </w:pPr>
    </w:p>
    <w:p w14:paraId="4ED98BBB" w14:textId="55DFB552" w:rsidR="001C2D99" w:rsidRPr="00D24947" w:rsidRDefault="001C2D99" w:rsidP="00F32764">
      <w:pPr>
        <w:ind w:firstLine="284"/>
        <w:rPr>
          <w:rFonts w:ascii="Times New Roman" w:hAnsi="Times New Roman" w:cs="Times New Roman"/>
          <w:color w:val="000000" w:themeColor="text1"/>
        </w:rPr>
      </w:pPr>
      <w:proofErr w:type="spellStart"/>
      <w:r w:rsidRPr="00D24947">
        <w:rPr>
          <w:rFonts w:ascii="Times New Roman" w:hAnsi="Times New Roman" w:cs="Times New Roman"/>
          <w:color w:val="000000" w:themeColor="text1"/>
        </w:rPr>
        <w:t>Shostack</w:t>
      </w:r>
      <w:proofErr w:type="spellEnd"/>
      <w:r w:rsidRPr="00D24947">
        <w:rPr>
          <w:rFonts w:ascii="Times New Roman" w:hAnsi="Times New Roman" w:cs="Times New Roman"/>
          <w:color w:val="000000" w:themeColor="text1"/>
        </w:rPr>
        <w:t xml:space="preserve">, G. L. (1985). </w:t>
      </w:r>
      <w:proofErr w:type="gramStart"/>
      <w:r w:rsidRPr="00D24947">
        <w:rPr>
          <w:rFonts w:ascii="Times New Roman" w:hAnsi="Times New Roman" w:cs="Times New Roman"/>
          <w:color w:val="000000" w:themeColor="text1"/>
        </w:rPr>
        <w:t>Planning the service encounter.</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 xml:space="preserve">In J. A. </w:t>
      </w:r>
      <w:proofErr w:type="spellStart"/>
      <w:r w:rsidRPr="00D24947">
        <w:rPr>
          <w:rFonts w:ascii="Times New Roman" w:hAnsi="Times New Roman" w:cs="Times New Roman"/>
          <w:color w:val="000000" w:themeColor="text1"/>
        </w:rPr>
        <w:t>Crepiel</w:t>
      </w:r>
      <w:proofErr w:type="spellEnd"/>
      <w:r w:rsidRPr="00D24947">
        <w:rPr>
          <w:rFonts w:ascii="Times New Roman" w:hAnsi="Times New Roman" w:cs="Times New Roman"/>
          <w:color w:val="000000" w:themeColor="text1"/>
        </w:rPr>
        <w:t xml:space="preserve">, &amp; M. R. Solomon (Eds.), </w:t>
      </w:r>
      <w:r w:rsidRPr="00D24947">
        <w:rPr>
          <w:rFonts w:ascii="Times New Roman" w:hAnsi="Times New Roman" w:cs="Times New Roman"/>
          <w:i/>
          <w:color w:val="000000" w:themeColor="text1"/>
        </w:rPr>
        <w:t xml:space="preserve">The Service Encounter </w:t>
      </w:r>
      <w:r w:rsidRPr="00D24947">
        <w:rPr>
          <w:rFonts w:ascii="Times New Roman" w:hAnsi="Times New Roman" w:cs="Times New Roman"/>
          <w:color w:val="000000" w:themeColor="text1"/>
        </w:rPr>
        <w:t>(pp.243-254).</w:t>
      </w:r>
      <w:proofErr w:type="gramEnd"/>
      <w:r w:rsidRPr="00D24947">
        <w:rPr>
          <w:rFonts w:ascii="Times New Roman" w:hAnsi="Times New Roman" w:cs="Times New Roman"/>
          <w:color w:val="000000" w:themeColor="text1"/>
        </w:rPr>
        <w:t xml:space="preserve"> MA: Lexington Books.</w:t>
      </w:r>
    </w:p>
    <w:p w14:paraId="4774F41E" w14:textId="77777777" w:rsidR="00DB2BBA" w:rsidRPr="00D24947" w:rsidRDefault="00DB2BBA" w:rsidP="0040530A">
      <w:pPr>
        <w:rPr>
          <w:rFonts w:ascii="Times New Roman" w:hAnsi="Times New Roman" w:cs="Times New Roman"/>
          <w:color w:val="000000" w:themeColor="text1"/>
          <w:sz w:val="16"/>
          <w:szCs w:val="16"/>
        </w:rPr>
      </w:pPr>
    </w:p>
    <w:p w14:paraId="3B031FA4" w14:textId="6A9A364E" w:rsidR="00DF2C81" w:rsidRPr="00D24947" w:rsidRDefault="00DF2C81" w:rsidP="00F32764">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Sterling, T. (2016).</w:t>
      </w:r>
      <w:proofErr w:type="gramEnd"/>
      <w:r w:rsidRPr="00D24947">
        <w:rPr>
          <w:rFonts w:ascii="Times New Roman" w:hAnsi="Times New Roman" w:cs="Times New Roman"/>
          <w:color w:val="000000" w:themeColor="text1"/>
        </w:rPr>
        <w:t xml:space="preserve"> Dutch bank ING is cutting 7,000 jobs in its biggest restructure since the 2008 crash. </w:t>
      </w:r>
      <w:hyperlink r:id="rId23" w:history="1">
        <w:r w:rsidRPr="00D24947">
          <w:rPr>
            <w:rStyle w:val="Hyperlink"/>
            <w:rFonts w:ascii="Times New Roman" w:hAnsi="Times New Roman" w:cs="Times New Roman"/>
            <w:color w:val="000000" w:themeColor="text1"/>
          </w:rPr>
          <w:t>http://uk.businessinsider.com/ing-group-cuts-7000-jobs-in-major-digital-restructure-2016-10?r=UK&amp;IR=T</w:t>
        </w:r>
      </w:hyperlink>
      <w:r w:rsidRPr="00D24947">
        <w:rPr>
          <w:rFonts w:ascii="Times New Roman" w:hAnsi="Times New Roman" w:cs="Times New Roman"/>
          <w:color w:val="000000" w:themeColor="text1"/>
        </w:rPr>
        <w:t xml:space="preserve"> Accessed February 5 2017.</w:t>
      </w:r>
      <w:r w:rsidRPr="00D24947">
        <w:rPr>
          <w:color w:val="000000" w:themeColor="text1"/>
        </w:rPr>
        <w:t xml:space="preserve"> </w:t>
      </w:r>
    </w:p>
    <w:p w14:paraId="01E1B3DE" w14:textId="77777777" w:rsidR="00DF2C81" w:rsidRPr="00D24947" w:rsidRDefault="00DF2C81" w:rsidP="00F32764">
      <w:pPr>
        <w:ind w:firstLine="284"/>
        <w:rPr>
          <w:rFonts w:ascii="Times New Roman" w:hAnsi="Times New Roman" w:cs="Times New Roman"/>
          <w:color w:val="000000" w:themeColor="text1"/>
        </w:rPr>
      </w:pPr>
    </w:p>
    <w:p w14:paraId="146E4962" w14:textId="01D8FB2C" w:rsidR="00B00C16" w:rsidRPr="00D24947" w:rsidRDefault="00B00C16" w:rsidP="00F32764">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Suprenant</w:t>
      </w:r>
      <w:proofErr w:type="spellEnd"/>
      <w:r w:rsidRPr="00D24947">
        <w:rPr>
          <w:rFonts w:ascii="Times New Roman" w:hAnsi="Times New Roman" w:cs="Times New Roman"/>
          <w:color w:val="000000" w:themeColor="text1"/>
        </w:rPr>
        <w:t>, C.</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F., &amp; Solomon, M.</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R. (1987).</w:t>
      </w:r>
      <w:proofErr w:type="gramEnd"/>
      <w:r w:rsidRPr="00D24947">
        <w:rPr>
          <w:rFonts w:ascii="Times New Roman" w:hAnsi="Times New Roman" w:cs="Times New Roman"/>
          <w:color w:val="000000" w:themeColor="text1"/>
        </w:rPr>
        <w:t xml:space="preserve"> Predictability and personalization in the service encounter. </w:t>
      </w:r>
      <w:r w:rsidRPr="00D24947">
        <w:rPr>
          <w:rFonts w:ascii="Times New Roman" w:hAnsi="Times New Roman" w:cs="Times New Roman"/>
          <w:i/>
          <w:color w:val="000000" w:themeColor="text1"/>
        </w:rPr>
        <w:t>Journal of Marketing</w:t>
      </w:r>
      <w:r w:rsidRPr="00D24947">
        <w:rPr>
          <w:rFonts w:ascii="Times New Roman" w:hAnsi="Times New Roman" w:cs="Times New Roman"/>
          <w:color w:val="000000" w:themeColor="text1"/>
        </w:rPr>
        <w:t>, 51 (April), 86-96.</w:t>
      </w:r>
    </w:p>
    <w:p w14:paraId="660201C7" w14:textId="77777777" w:rsidR="00B00C16" w:rsidRPr="00D24947" w:rsidRDefault="00B00C16" w:rsidP="0040530A">
      <w:pPr>
        <w:rPr>
          <w:rFonts w:ascii="Times New Roman" w:hAnsi="Times New Roman" w:cs="Times New Roman"/>
          <w:color w:val="000000" w:themeColor="text1"/>
          <w:sz w:val="16"/>
          <w:szCs w:val="16"/>
        </w:rPr>
      </w:pPr>
    </w:p>
    <w:p w14:paraId="5A231210" w14:textId="3A479783" w:rsidR="00D23315" w:rsidRPr="00D24947" w:rsidRDefault="00D23315" w:rsidP="00F32764">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Tax, S.</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S., McCutcheon, D., &amp; Wilkinson, I.</w:t>
      </w:r>
      <w:r w:rsidR="00F60C50" w:rsidRPr="00D24947">
        <w:rPr>
          <w:rFonts w:ascii="Times New Roman" w:hAnsi="Times New Roman" w:cs="Times New Roman"/>
          <w:color w:val="000000" w:themeColor="text1"/>
        </w:rPr>
        <w:t xml:space="preserve"> </w:t>
      </w:r>
      <w:r w:rsidRPr="00D24947">
        <w:rPr>
          <w:rFonts w:ascii="Times New Roman" w:hAnsi="Times New Roman" w:cs="Times New Roman"/>
          <w:color w:val="000000" w:themeColor="text1"/>
        </w:rPr>
        <w:t>F. (2013).</w:t>
      </w:r>
      <w:proofErr w:type="gramEnd"/>
      <w:r w:rsidRPr="00D24947">
        <w:rPr>
          <w:rFonts w:ascii="Times New Roman" w:hAnsi="Times New Roman" w:cs="Times New Roman"/>
          <w:color w:val="000000" w:themeColor="text1"/>
        </w:rPr>
        <w:t xml:space="preserve"> The service delivery network (SDN): A consumer-centric perspective on the customer journey.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16 (4), 454-470.</w:t>
      </w:r>
    </w:p>
    <w:p w14:paraId="2C09A837" w14:textId="77777777" w:rsidR="00D23315" w:rsidRPr="00D24947" w:rsidRDefault="00D23315" w:rsidP="0040530A">
      <w:pPr>
        <w:rPr>
          <w:rFonts w:ascii="Times New Roman" w:hAnsi="Times New Roman" w:cs="Times New Roman"/>
          <w:color w:val="000000" w:themeColor="text1"/>
          <w:sz w:val="16"/>
          <w:szCs w:val="16"/>
        </w:rPr>
      </w:pPr>
    </w:p>
    <w:p w14:paraId="7445821C" w14:textId="08269397" w:rsidR="0040530A" w:rsidRPr="00D24947" w:rsidRDefault="00570BD7" w:rsidP="00F32764">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Teas, R.</w:t>
      </w:r>
      <w:r w:rsidR="00F60C50" w:rsidRPr="00D24947">
        <w:rPr>
          <w:rFonts w:ascii="Times New Roman" w:hAnsi="Times New Roman" w:cs="Times New Roman"/>
          <w:color w:val="000000" w:themeColor="text1"/>
        </w:rPr>
        <w:t xml:space="preserve"> </w:t>
      </w:r>
      <w:r w:rsidR="004F684A" w:rsidRPr="00D24947">
        <w:rPr>
          <w:rFonts w:ascii="Times New Roman" w:hAnsi="Times New Roman" w:cs="Times New Roman"/>
          <w:color w:val="000000" w:themeColor="text1"/>
        </w:rPr>
        <w:t>K</w:t>
      </w:r>
      <w:r w:rsidRPr="00D24947">
        <w:rPr>
          <w:rFonts w:ascii="Times New Roman" w:hAnsi="Times New Roman" w:cs="Times New Roman"/>
          <w:color w:val="000000" w:themeColor="text1"/>
        </w:rPr>
        <w:t>.,</w:t>
      </w:r>
      <w:r w:rsidR="0040530A" w:rsidRPr="00D24947">
        <w:rPr>
          <w:rFonts w:ascii="Times New Roman" w:hAnsi="Times New Roman" w:cs="Times New Roman"/>
          <w:color w:val="000000" w:themeColor="text1"/>
        </w:rPr>
        <w:t xml:space="preserve"> Wacker,</w:t>
      </w:r>
      <w:r w:rsidRPr="00D24947">
        <w:rPr>
          <w:rFonts w:ascii="Times New Roman" w:hAnsi="Times New Roman" w:cs="Times New Roman"/>
          <w:color w:val="000000" w:themeColor="text1"/>
        </w:rPr>
        <w:t xml:space="preserve"> </w:t>
      </w:r>
      <w:r w:rsidR="004F684A" w:rsidRPr="00D24947">
        <w:rPr>
          <w:rFonts w:ascii="Times New Roman" w:hAnsi="Times New Roman" w:cs="Times New Roman"/>
          <w:color w:val="000000" w:themeColor="text1"/>
        </w:rPr>
        <w:t>J</w:t>
      </w:r>
      <w:r w:rsidRPr="00D24947">
        <w:rPr>
          <w:rFonts w:ascii="Times New Roman" w:hAnsi="Times New Roman" w:cs="Times New Roman"/>
          <w:color w:val="000000" w:themeColor="text1"/>
        </w:rPr>
        <w:t>.</w:t>
      </w:r>
      <w:r w:rsidR="00F60C50" w:rsidRPr="00D24947">
        <w:rPr>
          <w:rFonts w:ascii="Times New Roman" w:hAnsi="Times New Roman" w:cs="Times New Roman"/>
          <w:color w:val="000000" w:themeColor="text1"/>
        </w:rPr>
        <w:t xml:space="preserve"> </w:t>
      </w:r>
      <w:r w:rsidR="004F684A" w:rsidRPr="00D24947">
        <w:rPr>
          <w:rFonts w:ascii="Times New Roman" w:hAnsi="Times New Roman" w:cs="Times New Roman"/>
          <w:color w:val="000000" w:themeColor="text1"/>
        </w:rPr>
        <w:t>G</w:t>
      </w:r>
      <w:r w:rsidRPr="00D24947">
        <w:rPr>
          <w:rFonts w:ascii="Times New Roman" w:hAnsi="Times New Roman" w:cs="Times New Roman"/>
          <w:color w:val="000000" w:themeColor="text1"/>
        </w:rPr>
        <w:t xml:space="preserve">., &amp; </w:t>
      </w:r>
      <w:r w:rsidR="0040530A" w:rsidRPr="00D24947">
        <w:rPr>
          <w:rFonts w:ascii="Times New Roman" w:hAnsi="Times New Roman" w:cs="Times New Roman"/>
          <w:color w:val="000000" w:themeColor="text1"/>
        </w:rPr>
        <w:t>Hughes</w:t>
      </w:r>
      <w:r w:rsidR="004F684A" w:rsidRPr="00D24947">
        <w:rPr>
          <w:rFonts w:ascii="Times New Roman" w:hAnsi="Times New Roman" w:cs="Times New Roman"/>
          <w:color w:val="000000" w:themeColor="text1"/>
        </w:rPr>
        <w:t>, R</w:t>
      </w:r>
      <w:r w:rsidRPr="00D24947">
        <w:rPr>
          <w:rFonts w:ascii="Times New Roman" w:hAnsi="Times New Roman" w:cs="Times New Roman"/>
          <w:color w:val="000000" w:themeColor="text1"/>
        </w:rPr>
        <w:t>.</w:t>
      </w:r>
      <w:r w:rsidR="00F60C50" w:rsidRPr="00D24947">
        <w:rPr>
          <w:rFonts w:ascii="Times New Roman" w:hAnsi="Times New Roman" w:cs="Times New Roman"/>
          <w:color w:val="000000" w:themeColor="text1"/>
        </w:rPr>
        <w:t xml:space="preserve"> </w:t>
      </w:r>
      <w:r w:rsidR="004F684A" w:rsidRPr="00D24947">
        <w:rPr>
          <w:rFonts w:ascii="Times New Roman" w:hAnsi="Times New Roman" w:cs="Times New Roman"/>
          <w:color w:val="000000" w:themeColor="text1"/>
        </w:rPr>
        <w:t>E</w:t>
      </w:r>
      <w:r w:rsidRPr="00D24947">
        <w:rPr>
          <w:rFonts w:ascii="Times New Roman" w:hAnsi="Times New Roman" w:cs="Times New Roman"/>
          <w:color w:val="000000" w:themeColor="text1"/>
        </w:rPr>
        <w:t>. (1979).</w:t>
      </w:r>
      <w:proofErr w:type="gramEnd"/>
      <w:r w:rsidR="0040530A" w:rsidRPr="00D24947">
        <w:rPr>
          <w:rFonts w:ascii="Times New Roman" w:hAnsi="Times New Roman" w:cs="Times New Roman"/>
          <w:color w:val="000000" w:themeColor="text1"/>
        </w:rPr>
        <w:t xml:space="preserve"> </w:t>
      </w:r>
      <w:proofErr w:type="gramStart"/>
      <w:r w:rsidR="0040530A" w:rsidRPr="00D24947">
        <w:rPr>
          <w:rFonts w:ascii="Times New Roman" w:hAnsi="Times New Roman" w:cs="Times New Roman"/>
          <w:color w:val="000000" w:themeColor="text1"/>
        </w:rPr>
        <w:t>A Path Analysis of Causes and Consequences of Salespeople’</w:t>
      </w:r>
      <w:r w:rsidRPr="00D24947">
        <w:rPr>
          <w:rFonts w:ascii="Times New Roman" w:hAnsi="Times New Roman" w:cs="Times New Roman"/>
          <w:color w:val="000000" w:themeColor="text1"/>
        </w:rPr>
        <w:t>s Perceptions of Role Clarity.</w:t>
      </w:r>
      <w:proofErr w:type="gramEnd"/>
      <w:r w:rsidR="0040530A" w:rsidRPr="00D24947">
        <w:rPr>
          <w:rFonts w:ascii="Times New Roman" w:hAnsi="Times New Roman" w:cs="Times New Roman"/>
          <w:color w:val="000000" w:themeColor="text1"/>
        </w:rPr>
        <w:t xml:space="preserve"> </w:t>
      </w:r>
      <w:r w:rsidR="0040530A" w:rsidRPr="00D24947">
        <w:rPr>
          <w:rFonts w:ascii="Times New Roman" w:hAnsi="Times New Roman" w:cs="Times New Roman"/>
          <w:i/>
          <w:color w:val="000000" w:themeColor="text1"/>
        </w:rPr>
        <w:t>Journal of Marketing Research</w:t>
      </w:r>
      <w:r w:rsidR="0040530A" w:rsidRPr="00D24947">
        <w:rPr>
          <w:rFonts w:ascii="Times New Roman" w:hAnsi="Times New Roman" w:cs="Times New Roman"/>
          <w:color w:val="000000" w:themeColor="text1"/>
        </w:rPr>
        <w:t>, 16 (</w:t>
      </w:r>
      <w:r w:rsidR="00D5247C" w:rsidRPr="00D24947">
        <w:rPr>
          <w:rFonts w:ascii="Times New Roman" w:hAnsi="Times New Roman" w:cs="Times New Roman"/>
          <w:color w:val="000000" w:themeColor="text1"/>
        </w:rPr>
        <w:t>3</w:t>
      </w:r>
      <w:r w:rsidR="0040530A" w:rsidRPr="00D24947">
        <w:rPr>
          <w:rFonts w:ascii="Times New Roman" w:hAnsi="Times New Roman" w:cs="Times New Roman"/>
          <w:color w:val="000000" w:themeColor="text1"/>
        </w:rPr>
        <w:t xml:space="preserve">), 355-369. </w:t>
      </w:r>
    </w:p>
    <w:p w14:paraId="23BB2E5C" w14:textId="77777777" w:rsidR="009D52DB" w:rsidRPr="00D24947" w:rsidRDefault="009D52DB" w:rsidP="00F32764">
      <w:pPr>
        <w:ind w:firstLine="284"/>
        <w:rPr>
          <w:rFonts w:ascii="Times New Roman" w:hAnsi="Times New Roman" w:cs="Times New Roman"/>
          <w:color w:val="000000" w:themeColor="text1"/>
        </w:rPr>
      </w:pPr>
    </w:p>
    <w:p w14:paraId="5EEE5729" w14:textId="40718C4E" w:rsidR="009D52DB" w:rsidRPr="00D24947" w:rsidRDefault="009D52DB" w:rsidP="00F32764">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Valenzuela, A., </w:t>
      </w:r>
      <w:proofErr w:type="spellStart"/>
      <w:r w:rsidRPr="00D24947">
        <w:rPr>
          <w:rFonts w:ascii="Times New Roman" w:hAnsi="Times New Roman" w:cs="Times New Roman"/>
          <w:color w:val="000000" w:themeColor="text1"/>
        </w:rPr>
        <w:t>Dhar</w:t>
      </w:r>
      <w:proofErr w:type="spellEnd"/>
      <w:r w:rsidRPr="00D24947">
        <w:rPr>
          <w:rFonts w:ascii="Times New Roman" w:hAnsi="Times New Roman" w:cs="Times New Roman"/>
          <w:color w:val="000000" w:themeColor="text1"/>
        </w:rPr>
        <w:t xml:space="preserve">, R., &amp; </w:t>
      </w:r>
      <w:proofErr w:type="spellStart"/>
      <w:r w:rsidRPr="00D24947">
        <w:rPr>
          <w:rFonts w:ascii="Times New Roman" w:hAnsi="Times New Roman" w:cs="Times New Roman"/>
          <w:color w:val="000000" w:themeColor="text1"/>
        </w:rPr>
        <w:t>Zettelmeyer</w:t>
      </w:r>
      <w:proofErr w:type="spellEnd"/>
      <w:r w:rsidRPr="00D24947">
        <w:rPr>
          <w:rFonts w:ascii="Times New Roman" w:hAnsi="Times New Roman" w:cs="Times New Roman"/>
          <w:color w:val="000000" w:themeColor="text1"/>
        </w:rPr>
        <w:t>, F. (2009).</w:t>
      </w:r>
      <w:proofErr w:type="gramEnd"/>
      <w:r w:rsidRPr="00D24947">
        <w:rPr>
          <w:rFonts w:ascii="Times New Roman" w:hAnsi="Times New Roman" w:cs="Times New Roman"/>
          <w:color w:val="000000" w:themeColor="text1"/>
        </w:rPr>
        <w:t xml:space="preserve"> Contingent response to self-customization procedures: implications for decision satisfaction and choice. </w:t>
      </w:r>
      <w:r w:rsidRPr="00D24947">
        <w:rPr>
          <w:rFonts w:ascii="Times New Roman" w:hAnsi="Times New Roman" w:cs="Times New Roman"/>
          <w:i/>
          <w:color w:val="000000" w:themeColor="text1"/>
        </w:rPr>
        <w:t>Journal of Marketing Research</w:t>
      </w:r>
      <w:r w:rsidRPr="00D24947">
        <w:rPr>
          <w:rFonts w:ascii="Times New Roman" w:hAnsi="Times New Roman" w:cs="Times New Roman"/>
          <w:color w:val="000000" w:themeColor="text1"/>
        </w:rPr>
        <w:t>, 46(6), 754-763.</w:t>
      </w:r>
    </w:p>
    <w:p w14:paraId="3FE9A77E" w14:textId="77777777" w:rsidR="000E2676" w:rsidRPr="00D24947" w:rsidRDefault="000E2676" w:rsidP="00F32764">
      <w:pPr>
        <w:ind w:firstLine="284"/>
        <w:rPr>
          <w:rFonts w:ascii="Times New Roman" w:hAnsi="Times New Roman" w:cs="Times New Roman"/>
          <w:color w:val="000000" w:themeColor="text1"/>
        </w:rPr>
      </w:pPr>
    </w:p>
    <w:p w14:paraId="51C851F7" w14:textId="45680455" w:rsidR="0040530A" w:rsidRPr="00D24947" w:rsidRDefault="00D11597" w:rsidP="00F32764">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v</w:t>
      </w:r>
      <w:r w:rsidR="00D5247C" w:rsidRPr="00D24947">
        <w:rPr>
          <w:rFonts w:ascii="Times New Roman" w:hAnsi="Times New Roman" w:cs="Times New Roman"/>
          <w:color w:val="000000" w:themeColor="text1"/>
        </w:rPr>
        <w:t>an</w:t>
      </w:r>
      <w:proofErr w:type="gramEnd"/>
      <w:r w:rsidR="00D5247C" w:rsidRPr="00D24947">
        <w:rPr>
          <w:rFonts w:ascii="Times New Roman" w:hAnsi="Times New Roman" w:cs="Times New Roman"/>
          <w:color w:val="000000" w:themeColor="text1"/>
        </w:rPr>
        <w:t xml:space="preserve"> </w:t>
      </w:r>
      <w:proofErr w:type="spellStart"/>
      <w:r w:rsidR="00D5247C" w:rsidRPr="00D24947">
        <w:rPr>
          <w:rFonts w:ascii="Times New Roman" w:hAnsi="Times New Roman" w:cs="Times New Roman"/>
          <w:color w:val="000000" w:themeColor="text1"/>
        </w:rPr>
        <w:t>Doorn</w:t>
      </w:r>
      <w:proofErr w:type="spellEnd"/>
      <w:r w:rsidR="00D5247C" w:rsidRPr="00D24947">
        <w:rPr>
          <w:rFonts w:ascii="Times New Roman" w:hAnsi="Times New Roman" w:cs="Times New Roman"/>
          <w:color w:val="000000" w:themeColor="text1"/>
        </w:rPr>
        <w:t>, J.</w:t>
      </w:r>
      <w:r w:rsidR="0040530A" w:rsidRPr="00D24947">
        <w:rPr>
          <w:rFonts w:ascii="Times New Roman" w:hAnsi="Times New Roman" w:cs="Times New Roman"/>
          <w:color w:val="000000" w:themeColor="text1"/>
        </w:rPr>
        <w:t xml:space="preserve">, Lemon, </w:t>
      </w:r>
      <w:r w:rsidR="00D5247C" w:rsidRPr="00D24947">
        <w:rPr>
          <w:rFonts w:ascii="Times New Roman" w:hAnsi="Times New Roman" w:cs="Times New Roman"/>
          <w:color w:val="000000" w:themeColor="text1"/>
        </w:rPr>
        <w:t>K.</w:t>
      </w:r>
      <w:r w:rsidR="00F60C50" w:rsidRPr="00D24947">
        <w:rPr>
          <w:rFonts w:ascii="Times New Roman" w:hAnsi="Times New Roman" w:cs="Times New Roman"/>
          <w:color w:val="000000" w:themeColor="text1"/>
        </w:rPr>
        <w:t xml:space="preserve"> </w:t>
      </w:r>
      <w:r w:rsidR="00D5247C" w:rsidRPr="00D24947">
        <w:rPr>
          <w:rFonts w:ascii="Times New Roman" w:hAnsi="Times New Roman" w:cs="Times New Roman"/>
          <w:color w:val="000000" w:themeColor="text1"/>
        </w:rPr>
        <w:t xml:space="preserve">N., </w:t>
      </w:r>
      <w:r w:rsidR="0040530A" w:rsidRPr="00D24947">
        <w:rPr>
          <w:rFonts w:ascii="Times New Roman" w:hAnsi="Times New Roman" w:cs="Times New Roman"/>
          <w:color w:val="000000" w:themeColor="text1"/>
        </w:rPr>
        <w:t>Mittal,</w:t>
      </w:r>
      <w:r w:rsidR="00D5247C" w:rsidRPr="00D24947">
        <w:rPr>
          <w:rFonts w:ascii="Times New Roman" w:hAnsi="Times New Roman" w:cs="Times New Roman"/>
          <w:color w:val="000000" w:themeColor="text1"/>
        </w:rPr>
        <w:t xml:space="preserve"> V.,</w:t>
      </w:r>
      <w:r w:rsidR="0040530A" w:rsidRPr="00D24947">
        <w:rPr>
          <w:rFonts w:ascii="Times New Roman" w:hAnsi="Times New Roman" w:cs="Times New Roman"/>
          <w:color w:val="000000" w:themeColor="text1"/>
        </w:rPr>
        <w:t xml:space="preserve"> Nass, </w:t>
      </w:r>
      <w:r w:rsidR="00D5247C" w:rsidRPr="00D24947">
        <w:rPr>
          <w:rFonts w:ascii="Times New Roman" w:hAnsi="Times New Roman" w:cs="Times New Roman"/>
          <w:color w:val="000000" w:themeColor="text1"/>
        </w:rPr>
        <w:t xml:space="preserve">S., </w:t>
      </w:r>
      <w:r w:rsidR="0040530A" w:rsidRPr="00D24947">
        <w:rPr>
          <w:rFonts w:ascii="Times New Roman" w:hAnsi="Times New Roman" w:cs="Times New Roman"/>
          <w:color w:val="000000" w:themeColor="text1"/>
        </w:rPr>
        <w:t>Pick,</w:t>
      </w:r>
      <w:r w:rsidR="00D5247C" w:rsidRPr="00D24947">
        <w:rPr>
          <w:rFonts w:ascii="Times New Roman" w:hAnsi="Times New Roman" w:cs="Times New Roman"/>
          <w:color w:val="000000" w:themeColor="text1"/>
        </w:rPr>
        <w:t xml:space="preserve"> D., </w:t>
      </w:r>
      <w:proofErr w:type="spellStart"/>
      <w:r w:rsidR="0040530A" w:rsidRPr="00D24947">
        <w:rPr>
          <w:rFonts w:ascii="Times New Roman" w:hAnsi="Times New Roman" w:cs="Times New Roman"/>
          <w:color w:val="000000" w:themeColor="text1"/>
        </w:rPr>
        <w:t>Pirner</w:t>
      </w:r>
      <w:proofErr w:type="spellEnd"/>
      <w:r w:rsidR="0040530A" w:rsidRPr="00D24947">
        <w:rPr>
          <w:rFonts w:ascii="Times New Roman" w:hAnsi="Times New Roman" w:cs="Times New Roman"/>
          <w:color w:val="000000" w:themeColor="text1"/>
        </w:rPr>
        <w:t>,</w:t>
      </w:r>
      <w:r w:rsidR="00D5247C" w:rsidRPr="00D24947">
        <w:rPr>
          <w:rFonts w:ascii="Times New Roman" w:hAnsi="Times New Roman" w:cs="Times New Roman"/>
          <w:color w:val="000000" w:themeColor="text1"/>
        </w:rPr>
        <w:t xml:space="preserve"> P., &amp; </w:t>
      </w:r>
      <w:proofErr w:type="spellStart"/>
      <w:r w:rsidR="00D5247C" w:rsidRPr="00D24947">
        <w:rPr>
          <w:rFonts w:ascii="Times New Roman" w:hAnsi="Times New Roman" w:cs="Times New Roman"/>
          <w:color w:val="000000" w:themeColor="text1"/>
        </w:rPr>
        <w:t>Verhoef</w:t>
      </w:r>
      <w:proofErr w:type="spellEnd"/>
      <w:r w:rsidR="00D5247C" w:rsidRPr="00D24947">
        <w:rPr>
          <w:rFonts w:ascii="Times New Roman" w:hAnsi="Times New Roman" w:cs="Times New Roman"/>
          <w:color w:val="000000" w:themeColor="text1"/>
        </w:rPr>
        <w:t xml:space="preserve"> P.</w:t>
      </w:r>
      <w:r w:rsidR="00F60C50" w:rsidRPr="00D24947">
        <w:rPr>
          <w:rFonts w:ascii="Times New Roman" w:hAnsi="Times New Roman" w:cs="Times New Roman"/>
          <w:color w:val="000000" w:themeColor="text1"/>
        </w:rPr>
        <w:t xml:space="preserve"> </w:t>
      </w:r>
      <w:r w:rsidR="00D5247C" w:rsidRPr="00D24947">
        <w:rPr>
          <w:rFonts w:ascii="Times New Roman" w:hAnsi="Times New Roman" w:cs="Times New Roman"/>
          <w:color w:val="000000" w:themeColor="text1"/>
        </w:rPr>
        <w:t>C. (2010).</w:t>
      </w:r>
      <w:r w:rsidRPr="00D24947">
        <w:rPr>
          <w:rFonts w:ascii="Times New Roman" w:hAnsi="Times New Roman" w:cs="Times New Roman"/>
          <w:color w:val="000000" w:themeColor="text1"/>
        </w:rPr>
        <w:t xml:space="preserve"> </w:t>
      </w:r>
      <w:r w:rsidR="0040530A" w:rsidRPr="00D24947">
        <w:rPr>
          <w:rFonts w:ascii="Times New Roman" w:hAnsi="Times New Roman" w:cs="Times New Roman"/>
          <w:color w:val="000000" w:themeColor="text1"/>
        </w:rPr>
        <w:t>Customer Engagement Behavior: Theoretical Found</w:t>
      </w:r>
      <w:r w:rsidR="00D5247C" w:rsidRPr="00D24947">
        <w:rPr>
          <w:rFonts w:ascii="Times New Roman" w:hAnsi="Times New Roman" w:cs="Times New Roman"/>
          <w:color w:val="000000" w:themeColor="text1"/>
        </w:rPr>
        <w:t>ations and Research Directions.</w:t>
      </w:r>
      <w:r w:rsidR="0040530A" w:rsidRPr="00D24947">
        <w:rPr>
          <w:rFonts w:ascii="Times New Roman" w:hAnsi="Times New Roman" w:cs="Times New Roman"/>
          <w:color w:val="000000" w:themeColor="text1"/>
        </w:rPr>
        <w:t xml:space="preserve"> </w:t>
      </w:r>
      <w:r w:rsidR="0040530A" w:rsidRPr="00D24947">
        <w:rPr>
          <w:rFonts w:ascii="Times New Roman" w:hAnsi="Times New Roman" w:cs="Times New Roman"/>
          <w:i/>
          <w:color w:val="000000" w:themeColor="text1"/>
        </w:rPr>
        <w:t>Journal of Service Research</w:t>
      </w:r>
      <w:r w:rsidR="0040530A" w:rsidRPr="00D24947">
        <w:rPr>
          <w:rFonts w:ascii="Times New Roman" w:hAnsi="Times New Roman" w:cs="Times New Roman"/>
          <w:color w:val="000000" w:themeColor="text1"/>
        </w:rPr>
        <w:t>, 13 (3), 253-266.</w:t>
      </w:r>
    </w:p>
    <w:p w14:paraId="342CAF09" w14:textId="77777777" w:rsidR="00D11597" w:rsidRPr="00D24947" w:rsidRDefault="00D11597" w:rsidP="00F32764">
      <w:pPr>
        <w:ind w:firstLine="284"/>
        <w:rPr>
          <w:rFonts w:ascii="Times New Roman" w:hAnsi="Times New Roman" w:cs="Times New Roman"/>
          <w:color w:val="000000" w:themeColor="text1"/>
        </w:rPr>
      </w:pPr>
    </w:p>
    <w:p w14:paraId="3143B746" w14:textId="3DA828C5" w:rsidR="00D11597" w:rsidRPr="00D24947" w:rsidRDefault="00D11597" w:rsidP="00F32764">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van</w:t>
      </w:r>
      <w:proofErr w:type="gramEnd"/>
      <w:r w:rsidRPr="00D24947">
        <w:rPr>
          <w:rFonts w:ascii="Times New Roman" w:hAnsi="Times New Roman" w:cs="Times New Roman"/>
          <w:color w:val="000000" w:themeColor="text1"/>
        </w:rPr>
        <w:t xml:space="preserve"> </w:t>
      </w:r>
      <w:proofErr w:type="spellStart"/>
      <w:r w:rsidRPr="00D24947">
        <w:rPr>
          <w:rFonts w:ascii="Times New Roman" w:hAnsi="Times New Roman" w:cs="Times New Roman"/>
          <w:color w:val="000000" w:themeColor="text1"/>
        </w:rPr>
        <w:t>Doorn</w:t>
      </w:r>
      <w:proofErr w:type="spellEnd"/>
      <w:r w:rsidRPr="00D24947">
        <w:rPr>
          <w:rFonts w:ascii="Times New Roman" w:hAnsi="Times New Roman" w:cs="Times New Roman"/>
          <w:color w:val="000000" w:themeColor="text1"/>
        </w:rPr>
        <w:t xml:space="preserve">, J., Mende, M., Noble, S. M., </w:t>
      </w:r>
      <w:proofErr w:type="spellStart"/>
      <w:r w:rsidRPr="00D24947">
        <w:rPr>
          <w:rFonts w:ascii="Times New Roman" w:hAnsi="Times New Roman" w:cs="Times New Roman"/>
          <w:color w:val="000000" w:themeColor="text1"/>
        </w:rPr>
        <w:t>Hulland</w:t>
      </w:r>
      <w:proofErr w:type="spellEnd"/>
      <w:r w:rsidRPr="00D24947">
        <w:rPr>
          <w:rFonts w:ascii="Times New Roman" w:hAnsi="Times New Roman" w:cs="Times New Roman"/>
          <w:color w:val="000000" w:themeColor="text1"/>
        </w:rPr>
        <w:t xml:space="preserve">, J., </w:t>
      </w:r>
      <w:proofErr w:type="spellStart"/>
      <w:r w:rsidRPr="00D24947">
        <w:rPr>
          <w:rFonts w:ascii="Times New Roman" w:hAnsi="Times New Roman" w:cs="Times New Roman"/>
          <w:color w:val="000000" w:themeColor="text1"/>
        </w:rPr>
        <w:t>Ostrom</w:t>
      </w:r>
      <w:proofErr w:type="spellEnd"/>
      <w:r w:rsidRPr="00D24947">
        <w:rPr>
          <w:rFonts w:ascii="Times New Roman" w:hAnsi="Times New Roman" w:cs="Times New Roman"/>
          <w:color w:val="000000" w:themeColor="text1"/>
        </w:rPr>
        <w:t xml:space="preserve">, A. L., Grewal, D., &amp; Petersen, J. A. (2017). Domo Arigato Mr. </w:t>
      </w:r>
      <w:proofErr w:type="spellStart"/>
      <w:r w:rsidRPr="00D24947">
        <w:rPr>
          <w:rFonts w:ascii="Times New Roman" w:hAnsi="Times New Roman" w:cs="Times New Roman"/>
          <w:color w:val="000000" w:themeColor="text1"/>
        </w:rPr>
        <w:t>Roboto</w:t>
      </w:r>
      <w:proofErr w:type="spellEnd"/>
      <w:r w:rsidRPr="00D24947">
        <w:rPr>
          <w:rFonts w:ascii="Times New Roman" w:hAnsi="Times New Roman" w:cs="Times New Roman"/>
          <w:color w:val="000000" w:themeColor="text1"/>
        </w:rPr>
        <w:t xml:space="preserve">: Emergence of Automated Social Presence in Organizational Frontlines and Customers’ Service Experiences.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20(1), 43-58.</w:t>
      </w:r>
    </w:p>
    <w:p w14:paraId="0CFD4BEC" w14:textId="77777777" w:rsidR="0040530A" w:rsidRPr="00D24947" w:rsidRDefault="0040530A" w:rsidP="0040530A">
      <w:pPr>
        <w:rPr>
          <w:rFonts w:ascii="Times New Roman" w:hAnsi="Times New Roman" w:cs="Times New Roman"/>
          <w:color w:val="000000" w:themeColor="text1"/>
          <w:sz w:val="16"/>
          <w:szCs w:val="16"/>
        </w:rPr>
      </w:pPr>
    </w:p>
    <w:p w14:paraId="0C2F5A9A" w14:textId="0224F736" w:rsidR="004C1B40" w:rsidRPr="00D24947" w:rsidRDefault="004C1B40" w:rsidP="00F32764">
      <w:pPr>
        <w:ind w:firstLine="284"/>
        <w:rPr>
          <w:rFonts w:ascii="Times New Roman" w:hAnsi="Times New Roman" w:cs="Times New Roman"/>
          <w:i/>
          <w:color w:val="000000" w:themeColor="text1"/>
        </w:rPr>
      </w:pPr>
      <w:proofErr w:type="spellStart"/>
      <w:r w:rsidRPr="00D24947">
        <w:rPr>
          <w:rFonts w:ascii="Times New Roman" w:hAnsi="Times New Roman" w:cs="Times New Roman"/>
          <w:color w:val="000000" w:themeColor="text1"/>
        </w:rPr>
        <w:t>Verleye</w:t>
      </w:r>
      <w:proofErr w:type="spellEnd"/>
      <w:r w:rsidRPr="00D24947">
        <w:rPr>
          <w:rFonts w:ascii="Times New Roman" w:hAnsi="Times New Roman" w:cs="Times New Roman"/>
          <w:color w:val="000000" w:themeColor="text1"/>
        </w:rPr>
        <w:t xml:space="preserve">, K. (2014). Designing service interfaces for customer engagement in the creation of value. In J. </w:t>
      </w:r>
      <w:proofErr w:type="spellStart"/>
      <w:r w:rsidRPr="00D24947">
        <w:rPr>
          <w:rFonts w:ascii="Times New Roman" w:hAnsi="Times New Roman" w:cs="Times New Roman"/>
          <w:color w:val="000000" w:themeColor="text1"/>
        </w:rPr>
        <w:t>Kandampully</w:t>
      </w:r>
      <w:proofErr w:type="spellEnd"/>
      <w:r w:rsidRPr="00D24947">
        <w:rPr>
          <w:rFonts w:ascii="Times New Roman" w:hAnsi="Times New Roman" w:cs="Times New Roman"/>
          <w:color w:val="000000" w:themeColor="text1"/>
        </w:rPr>
        <w:t xml:space="preserve"> (Ed.), </w:t>
      </w:r>
      <w:r w:rsidRPr="00D24947">
        <w:rPr>
          <w:rFonts w:ascii="Times New Roman" w:hAnsi="Times New Roman" w:cs="Times New Roman"/>
          <w:i/>
          <w:color w:val="000000" w:themeColor="text1"/>
        </w:rPr>
        <w:t>Customer experience management: enhancing experience and value through service management</w:t>
      </w:r>
      <w:r w:rsidRPr="00D24947">
        <w:rPr>
          <w:rFonts w:ascii="Times New Roman" w:hAnsi="Times New Roman" w:cs="Times New Roman"/>
          <w:color w:val="000000" w:themeColor="text1"/>
        </w:rPr>
        <w:t xml:space="preserve"> (pp. 73-97). Dubuque, IA: Kendall Hunt Publisher.</w:t>
      </w:r>
      <w:r w:rsidRPr="00D24947">
        <w:rPr>
          <w:rFonts w:ascii="Times New Roman" w:hAnsi="Times New Roman" w:cs="Times New Roman"/>
          <w:i/>
          <w:color w:val="000000" w:themeColor="text1"/>
        </w:rPr>
        <w:t xml:space="preserve"> </w:t>
      </w:r>
    </w:p>
    <w:p w14:paraId="0FB38111" w14:textId="77777777" w:rsidR="004C1B40" w:rsidRPr="00D24947" w:rsidRDefault="004C1B40" w:rsidP="00F32764">
      <w:pPr>
        <w:ind w:firstLine="284"/>
        <w:rPr>
          <w:rFonts w:ascii="Times New Roman" w:hAnsi="Times New Roman" w:cs="Times New Roman"/>
          <w:color w:val="000000" w:themeColor="text1"/>
        </w:rPr>
      </w:pPr>
    </w:p>
    <w:p w14:paraId="196DEB2D" w14:textId="4A14208B" w:rsidR="00313313" w:rsidRPr="00D24947" w:rsidRDefault="00313313" w:rsidP="00F32764">
      <w:pPr>
        <w:ind w:firstLine="284"/>
        <w:rPr>
          <w:rFonts w:ascii="Times New Roman" w:hAnsi="Times New Roman" w:cs="Times New Roman"/>
          <w:color w:val="000000" w:themeColor="text1"/>
        </w:rPr>
      </w:pPr>
      <w:proofErr w:type="spellStart"/>
      <w:r w:rsidRPr="00D24947">
        <w:rPr>
          <w:rFonts w:ascii="Times New Roman" w:hAnsi="Times New Roman" w:cs="Times New Roman"/>
          <w:color w:val="000000" w:themeColor="text1"/>
        </w:rPr>
        <w:t>Verleye</w:t>
      </w:r>
      <w:proofErr w:type="spellEnd"/>
      <w:r w:rsidRPr="00D24947">
        <w:rPr>
          <w:rFonts w:ascii="Times New Roman" w:hAnsi="Times New Roman" w:cs="Times New Roman"/>
          <w:color w:val="000000" w:themeColor="text1"/>
        </w:rPr>
        <w:t xml:space="preserve">, K. (2015). The co-creation experience from the customer perspective: its measurement and determinants. </w:t>
      </w:r>
      <w:r w:rsidRPr="00D24947">
        <w:rPr>
          <w:rFonts w:ascii="Times New Roman" w:hAnsi="Times New Roman" w:cs="Times New Roman"/>
          <w:i/>
          <w:color w:val="000000" w:themeColor="text1"/>
        </w:rPr>
        <w:t>Journal of Service Management</w:t>
      </w:r>
      <w:r w:rsidRPr="00D24947">
        <w:rPr>
          <w:rFonts w:ascii="Times New Roman" w:hAnsi="Times New Roman" w:cs="Times New Roman"/>
          <w:color w:val="000000" w:themeColor="text1"/>
        </w:rPr>
        <w:t>, 26 (2) 321-342.</w:t>
      </w:r>
    </w:p>
    <w:p w14:paraId="2E96861C" w14:textId="77777777" w:rsidR="00EE7F29" w:rsidRPr="00D24947" w:rsidRDefault="00EE7F29" w:rsidP="00F32764">
      <w:pPr>
        <w:ind w:firstLine="284"/>
        <w:rPr>
          <w:rFonts w:ascii="Times New Roman" w:hAnsi="Times New Roman" w:cs="Times New Roman"/>
          <w:color w:val="000000" w:themeColor="text1"/>
        </w:rPr>
      </w:pPr>
    </w:p>
    <w:p w14:paraId="5FA3BBE2" w14:textId="55F7EFE6" w:rsidR="00EE7F29" w:rsidRPr="00D24947" w:rsidRDefault="00EE7F29" w:rsidP="00F32764">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t>Verleye</w:t>
      </w:r>
      <w:proofErr w:type="spellEnd"/>
      <w:r w:rsidRPr="00D24947">
        <w:rPr>
          <w:rFonts w:ascii="Times New Roman" w:hAnsi="Times New Roman" w:cs="Times New Roman"/>
          <w:color w:val="000000" w:themeColor="text1"/>
        </w:rPr>
        <w:t>, K., &amp; De Keyser, A. (2016).</w:t>
      </w:r>
      <w:proofErr w:type="gramEnd"/>
      <w:r w:rsidRPr="00D24947">
        <w:rPr>
          <w:rFonts w:ascii="Times New Roman" w:hAnsi="Times New Roman" w:cs="Times New Roman"/>
          <w:color w:val="000000" w:themeColor="text1"/>
        </w:rPr>
        <w:t xml:space="preserve"> </w:t>
      </w:r>
      <w:proofErr w:type="gramStart"/>
      <w:r w:rsidRPr="00D24947">
        <w:rPr>
          <w:rFonts w:ascii="Times New Roman" w:hAnsi="Times New Roman" w:cs="Times New Roman"/>
          <w:color w:val="000000" w:themeColor="text1"/>
        </w:rPr>
        <w:t>Customer engagement in technology-based and high-contact interfaces.</w:t>
      </w:r>
      <w:proofErr w:type="gramEnd"/>
      <w:r w:rsidRPr="00D24947">
        <w:rPr>
          <w:rFonts w:ascii="Times New Roman" w:hAnsi="Times New Roman" w:cs="Times New Roman"/>
          <w:color w:val="000000" w:themeColor="text1"/>
        </w:rPr>
        <w:t xml:space="preserve"> In R. J. Brodie, L. D. </w:t>
      </w:r>
      <w:proofErr w:type="spellStart"/>
      <w:r w:rsidRPr="00D24947">
        <w:rPr>
          <w:rFonts w:ascii="Times New Roman" w:hAnsi="Times New Roman" w:cs="Times New Roman"/>
          <w:color w:val="000000" w:themeColor="text1"/>
        </w:rPr>
        <w:t>Hollebeek</w:t>
      </w:r>
      <w:proofErr w:type="spellEnd"/>
      <w:r w:rsidRPr="00D24947">
        <w:rPr>
          <w:rFonts w:ascii="Times New Roman" w:hAnsi="Times New Roman" w:cs="Times New Roman"/>
          <w:color w:val="000000" w:themeColor="text1"/>
        </w:rPr>
        <w:t xml:space="preserve">, &amp; J. Conduit (Eds.), </w:t>
      </w:r>
      <w:r w:rsidRPr="00D24947">
        <w:rPr>
          <w:rFonts w:ascii="Times New Roman" w:hAnsi="Times New Roman" w:cs="Times New Roman"/>
          <w:i/>
          <w:color w:val="000000" w:themeColor="text1"/>
        </w:rPr>
        <w:t>Customer engagement: contemporary issues and challenges</w:t>
      </w:r>
      <w:r w:rsidRPr="00D24947">
        <w:rPr>
          <w:rFonts w:ascii="Times New Roman" w:hAnsi="Times New Roman" w:cs="Times New Roman"/>
          <w:color w:val="000000" w:themeColor="text1"/>
        </w:rPr>
        <w:t xml:space="preserve"> (pp. </w:t>
      </w:r>
      <w:r w:rsidR="009D52DB" w:rsidRPr="00D24947">
        <w:rPr>
          <w:rFonts w:ascii="Times New Roman" w:hAnsi="Times New Roman" w:cs="Times New Roman"/>
          <w:color w:val="000000" w:themeColor="text1"/>
        </w:rPr>
        <w:t>137-151). Oxon: Routledge.</w:t>
      </w:r>
    </w:p>
    <w:p w14:paraId="76CB2961" w14:textId="77777777" w:rsidR="00FF7B1E" w:rsidRPr="00D24947" w:rsidRDefault="00FF7B1E" w:rsidP="00942240">
      <w:pPr>
        <w:rPr>
          <w:rFonts w:ascii="Times New Roman" w:hAnsi="Times New Roman" w:cs="Times New Roman"/>
          <w:color w:val="000000" w:themeColor="text1"/>
        </w:rPr>
      </w:pPr>
    </w:p>
    <w:p w14:paraId="6AFF6B97" w14:textId="071CAB88" w:rsidR="00FF7B1E" w:rsidRPr="00D24947" w:rsidRDefault="00FF7B1E" w:rsidP="00F32764">
      <w:pPr>
        <w:ind w:firstLine="284"/>
        <w:rPr>
          <w:rFonts w:ascii="Times New Roman" w:hAnsi="Times New Roman" w:cs="Times New Roman"/>
          <w:color w:val="000000" w:themeColor="text1"/>
        </w:rPr>
      </w:pPr>
      <w:proofErr w:type="spellStart"/>
      <w:proofErr w:type="gramStart"/>
      <w:r w:rsidRPr="00D24947">
        <w:rPr>
          <w:rFonts w:ascii="Times New Roman" w:hAnsi="Times New Roman" w:cs="Times New Roman"/>
          <w:color w:val="000000" w:themeColor="text1"/>
        </w:rPr>
        <w:lastRenderedPageBreak/>
        <w:t>Wirtz</w:t>
      </w:r>
      <w:proofErr w:type="spellEnd"/>
      <w:r w:rsidRPr="00D24947">
        <w:rPr>
          <w:rFonts w:ascii="Times New Roman" w:hAnsi="Times New Roman" w:cs="Times New Roman"/>
          <w:color w:val="000000" w:themeColor="text1"/>
        </w:rPr>
        <w:t xml:space="preserve">, J., &amp; </w:t>
      </w:r>
      <w:proofErr w:type="spellStart"/>
      <w:r w:rsidRPr="00D24947">
        <w:rPr>
          <w:rFonts w:ascii="Times New Roman" w:hAnsi="Times New Roman" w:cs="Times New Roman"/>
          <w:color w:val="000000" w:themeColor="text1"/>
        </w:rPr>
        <w:t>Jerger</w:t>
      </w:r>
      <w:proofErr w:type="spellEnd"/>
      <w:r w:rsidRPr="00D24947">
        <w:rPr>
          <w:rFonts w:ascii="Times New Roman" w:hAnsi="Times New Roman" w:cs="Times New Roman"/>
          <w:color w:val="000000" w:themeColor="text1"/>
        </w:rPr>
        <w:t>, C. (2017).</w:t>
      </w:r>
      <w:proofErr w:type="gramEnd"/>
      <w:r w:rsidRPr="00D24947">
        <w:rPr>
          <w:rFonts w:ascii="Times New Roman" w:hAnsi="Times New Roman" w:cs="Times New Roman"/>
          <w:color w:val="000000" w:themeColor="text1"/>
        </w:rPr>
        <w:t xml:space="preserve"> Managing service employees: literature review, expert opinions, and research directions.</w:t>
      </w:r>
      <w:r w:rsidR="00054527" w:rsidRPr="00D24947">
        <w:rPr>
          <w:rFonts w:ascii="Times New Roman" w:hAnsi="Times New Roman" w:cs="Times New Roman"/>
          <w:color w:val="000000" w:themeColor="text1"/>
        </w:rPr>
        <w:t xml:space="preserve"> </w:t>
      </w:r>
      <w:r w:rsidR="00054527" w:rsidRPr="00D24947">
        <w:rPr>
          <w:rFonts w:ascii="Times New Roman" w:hAnsi="Times New Roman" w:cs="Times New Roman"/>
          <w:i/>
          <w:color w:val="000000" w:themeColor="text1"/>
        </w:rPr>
        <w:t>The Service Industries Journal</w:t>
      </w:r>
      <w:r w:rsidR="00054527" w:rsidRPr="00D24947">
        <w:rPr>
          <w:rFonts w:ascii="Times New Roman" w:hAnsi="Times New Roman" w:cs="Times New Roman"/>
          <w:color w:val="000000" w:themeColor="text1"/>
        </w:rPr>
        <w:t>, 36(15-16), 757-788.</w:t>
      </w:r>
    </w:p>
    <w:p w14:paraId="67C34AD8" w14:textId="77777777" w:rsidR="00D008E2" w:rsidRPr="00D24947" w:rsidRDefault="00D008E2" w:rsidP="00942240">
      <w:pPr>
        <w:rPr>
          <w:rFonts w:ascii="Times New Roman" w:hAnsi="Times New Roman" w:cs="Times New Roman"/>
          <w:color w:val="000000" w:themeColor="text1"/>
          <w:lang w:val="de-DE"/>
        </w:rPr>
      </w:pPr>
    </w:p>
    <w:p w14:paraId="4A1B3967" w14:textId="42E9BBA1" w:rsidR="00D008E2" w:rsidRPr="00D24947" w:rsidRDefault="00D008E2" w:rsidP="00F32764">
      <w:pPr>
        <w:ind w:firstLine="284"/>
        <w:rPr>
          <w:rFonts w:ascii="Times New Roman" w:hAnsi="Times New Roman" w:cs="Times New Roman"/>
          <w:color w:val="000000" w:themeColor="text1"/>
        </w:rPr>
      </w:pPr>
      <w:r w:rsidRPr="00D24947">
        <w:rPr>
          <w:rFonts w:ascii="Times New Roman" w:hAnsi="Times New Roman" w:cs="Times New Roman"/>
          <w:color w:val="000000" w:themeColor="text1"/>
          <w:lang w:val="de-DE"/>
        </w:rPr>
        <w:t xml:space="preserve">Wünderlich, N. V., v. Wangenheim, &amp; Bitner, M. J. (2012). </w:t>
      </w:r>
      <w:r w:rsidRPr="00D24947">
        <w:rPr>
          <w:rFonts w:ascii="Times New Roman" w:hAnsi="Times New Roman" w:cs="Times New Roman"/>
          <w:color w:val="000000" w:themeColor="text1"/>
        </w:rPr>
        <w:t xml:space="preserve">High tech and high touch: a framework for understanding user attitudes and </w:t>
      </w:r>
      <w:r w:rsidR="001E2D49" w:rsidRPr="00D24947">
        <w:rPr>
          <w:rFonts w:ascii="Times New Roman" w:hAnsi="Times New Roman" w:cs="Times New Roman"/>
          <w:noProof/>
          <w:color w:val="000000" w:themeColor="text1"/>
        </w:rPr>
        <w:t>behavior</w:t>
      </w:r>
      <w:r w:rsidRPr="00D24947">
        <w:rPr>
          <w:rFonts w:ascii="Times New Roman" w:hAnsi="Times New Roman" w:cs="Times New Roman"/>
          <w:noProof/>
          <w:color w:val="000000" w:themeColor="text1"/>
        </w:rPr>
        <w:t>s</w:t>
      </w:r>
      <w:r w:rsidRPr="00D24947">
        <w:rPr>
          <w:rFonts w:ascii="Times New Roman" w:hAnsi="Times New Roman" w:cs="Times New Roman"/>
          <w:color w:val="000000" w:themeColor="text1"/>
        </w:rPr>
        <w:t xml:space="preserve"> related to smart interactive services. </w:t>
      </w:r>
      <w:r w:rsidRPr="00D24947">
        <w:rPr>
          <w:rFonts w:ascii="Times New Roman" w:hAnsi="Times New Roman" w:cs="Times New Roman"/>
          <w:i/>
          <w:color w:val="000000" w:themeColor="text1"/>
        </w:rPr>
        <w:t>Journal of Service Research</w:t>
      </w:r>
      <w:r w:rsidRPr="00D24947">
        <w:rPr>
          <w:rFonts w:ascii="Times New Roman" w:hAnsi="Times New Roman" w:cs="Times New Roman"/>
          <w:color w:val="000000" w:themeColor="text1"/>
        </w:rPr>
        <w:t>, 16(1), 3-20.</w:t>
      </w:r>
    </w:p>
    <w:p w14:paraId="01CB5E60" w14:textId="77777777" w:rsidR="000E2676" w:rsidRPr="00D24947" w:rsidRDefault="000E2676" w:rsidP="00F32764">
      <w:pPr>
        <w:ind w:firstLine="284"/>
        <w:rPr>
          <w:rFonts w:ascii="Times New Roman" w:hAnsi="Times New Roman" w:cs="Times New Roman"/>
          <w:color w:val="000000" w:themeColor="text1"/>
        </w:rPr>
      </w:pPr>
    </w:p>
    <w:p w14:paraId="71F034EE" w14:textId="72222D94" w:rsidR="000E2676" w:rsidRPr="00D24947" w:rsidRDefault="000E2676" w:rsidP="00F32764">
      <w:pPr>
        <w:ind w:firstLine="284"/>
        <w:rPr>
          <w:rFonts w:ascii="Times New Roman" w:hAnsi="Times New Roman" w:cs="Times New Roman"/>
          <w:color w:val="000000" w:themeColor="text1"/>
        </w:rPr>
      </w:pPr>
      <w:proofErr w:type="gramStart"/>
      <w:r w:rsidRPr="00D24947">
        <w:rPr>
          <w:rFonts w:ascii="Times New Roman" w:hAnsi="Times New Roman" w:cs="Times New Roman"/>
          <w:color w:val="000000" w:themeColor="text1"/>
        </w:rPr>
        <w:t xml:space="preserve">Ye, J., </w:t>
      </w:r>
      <w:proofErr w:type="spellStart"/>
      <w:r w:rsidRPr="00D24947">
        <w:rPr>
          <w:rFonts w:ascii="Times New Roman" w:hAnsi="Times New Roman" w:cs="Times New Roman"/>
          <w:color w:val="000000" w:themeColor="text1"/>
        </w:rPr>
        <w:t>Marinova</w:t>
      </w:r>
      <w:proofErr w:type="spellEnd"/>
      <w:r w:rsidRPr="00D24947">
        <w:rPr>
          <w:rFonts w:ascii="Times New Roman" w:hAnsi="Times New Roman" w:cs="Times New Roman"/>
          <w:color w:val="000000" w:themeColor="text1"/>
        </w:rPr>
        <w:t>, D., &amp; Singh, J. (2012).</w:t>
      </w:r>
      <w:proofErr w:type="gramEnd"/>
      <w:r w:rsidRPr="00D24947">
        <w:rPr>
          <w:rFonts w:ascii="Times New Roman" w:hAnsi="Times New Roman" w:cs="Times New Roman"/>
          <w:color w:val="000000" w:themeColor="text1"/>
        </w:rPr>
        <w:t xml:space="preserve"> Bottom-up learning in marketing frontlines: conceptualization, process, and consequences. </w:t>
      </w:r>
      <w:r w:rsidRPr="00D24947">
        <w:rPr>
          <w:rFonts w:ascii="Times New Roman" w:hAnsi="Times New Roman" w:cs="Times New Roman"/>
          <w:i/>
          <w:color w:val="000000" w:themeColor="text1"/>
        </w:rPr>
        <w:t>Journal of the Academy of Marketing Science</w:t>
      </w:r>
      <w:r w:rsidRPr="00D24947">
        <w:rPr>
          <w:rFonts w:ascii="Times New Roman" w:hAnsi="Times New Roman" w:cs="Times New Roman"/>
          <w:color w:val="000000" w:themeColor="text1"/>
        </w:rPr>
        <w:t>, 40(6), 821-844.</w:t>
      </w:r>
    </w:p>
    <w:p w14:paraId="1B5EA85E" w14:textId="77777777" w:rsidR="00313313" w:rsidRPr="00D24947" w:rsidRDefault="00313313" w:rsidP="0040530A">
      <w:pPr>
        <w:rPr>
          <w:rFonts w:ascii="Times New Roman" w:hAnsi="Times New Roman" w:cs="Times New Roman"/>
          <w:color w:val="000000" w:themeColor="text1"/>
          <w:sz w:val="16"/>
          <w:szCs w:val="16"/>
        </w:rPr>
      </w:pPr>
    </w:p>
    <w:p w14:paraId="44B3628E" w14:textId="1C4DC146" w:rsidR="0086744A" w:rsidRPr="00D24947" w:rsidRDefault="0086744A" w:rsidP="0040530A">
      <w:pPr>
        <w:shd w:val="clear" w:color="auto" w:fill="FFFFFF"/>
        <w:rPr>
          <w:rFonts w:ascii="Times New Roman" w:hAnsi="Times New Roman" w:cs="Times New Roman"/>
          <w:color w:val="000000" w:themeColor="text1"/>
        </w:rPr>
      </w:pPr>
    </w:p>
    <w:p w14:paraId="76283E91" w14:textId="77777777" w:rsidR="00415205" w:rsidRPr="00D24947" w:rsidRDefault="00415205" w:rsidP="0040530A">
      <w:pPr>
        <w:shd w:val="clear" w:color="auto" w:fill="FFFFFF"/>
        <w:rPr>
          <w:rFonts w:ascii="Times New Roman" w:hAnsi="Times New Roman" w:cs="Times New Roman"/>
          <w:color w:val="000000" w:themeColor="text1"/>
        </w:rPr>
      </w:pPr>
    </w:p>
    <w:p w14:paraId="00F541A2" w14:textId="77777777" w:rsidR="00415205" w:rsidRPr="00D24947" w:rsidRDefault="00415205" w:rsidP="0040530A">
      <w:pPr>
        <w:shd w:val="clear" w:color="auto" w:fill="FFFFFF"/>
        <w:rPr>
          <w:rFonts w:ascii="Times New Roman" w:hAnsi="Times New Roman" w:cs="Times New Roman"/>
          <w:color w:val="000000" w:themeColor="text1"/>
        </w:rPr>
      </w:pPr>
    </w:p>
    <w:p w14:paraId="5BE38831" w14:textId="77777777" w:rsidR="00415205" w:rsidRPr="00D24947" w:rsidRDefault="00415205" w:rsidP="0040530A">
      <w:pPr>
        <w:shd w:val="clear" w:color="auto" w:fill="FFFFFF"/>
        <w:rPr>
          <w:rFonts w:ascii="Times New Roman" w:hAnsi="Times New Roman" w:cs="Times New Roman"/>
          <w:color w:val="000000" w:themeColor="text1"/>
        </w:rPr>
      </w:pPr>
    </w:p>
    <w:p w14:paraId="42EC9D50" w14:textId="77777777" w:rsidR="00415205" w:rsidRPr="00D24947" w:rsidRDefault="00415205" w:rsidP="0040530A">
      <w:pPr>
        <w:shd w:val="clear" w:color="auto" w:fill="FFFFFF"/>
        <w:rPr>
          <w:rFonts w:ascii="Times New Roman" w:hAnsi="Times New Roman" w:cs="Times New Roman"/>
          <w:color w:val="000000" w:themeColor="text1"/>
        </w:rPr>
      </w:pPr>
    </w:p>
    <w:p w14:paraId="0A5BDF61" w14:textId="77777777" w:rsidR="00415205" w:rsidRPr="00D24947" w:rsidRDefault="00415205" w:rsidP="0040530A">
      <w:pPr>
        <w:shd w:val="clear" w:color="auto" w:fill="FFFFFF"/>
        <w:rPr>
          <w:rFonts w:ascii="Times New Roman" w:hAnsi="Times New Roman" w:cs="Times New Roman"/>
          <w:color w:val="000000" w:themeColor="text1"/>
        </w:rPr>
      </w:pPr>
    </w:p>
    <w:p w14:paraId="01955380" w14:textId="77777777" w:rsidR="00415205" w:rsidRPr="00D24947" w:rsidRDefault="00415205" w:rsidP="0040530A">
      <w:pPr>
        <w:shd w:val="clear" w:color="auto" w:fill="FFFFFF"/>
        <w:rPr>
          <w:rFonts w:ascii="Times New Roman" w:hAnsi="Times New Roman" w:cs="Times New Roman"/>
          <w:color w:val="000000" w:themeColor="text1"/>
        </w:rPr>
      </w:pPr>
    </w:p>
    <w:p w14:paraId="58B0FF02" w14:textId="77777777" w:rsidR="00415205" w:rsidRPr="00D24947" w:rsidRDefault="00415205" w:rsidP="0040530A">
      <w:pPr>
        <w:shd w:val="clear" w:color="auto" w:fill="FFFFFF"/>
        <w:rPr>
          <w:rFonts w:ascii="Times New Roman" w:hAnsi="Times New Roman" w:cs="Times New Roman"/>
          <w:color w:val="000000" w:themeColor="text1"/>
        </w:rPr>
      </w:pPr>
    </w:p>
    <w:p w14:paraId="1933E1B2" w14:textId="77777777" w:rsidR="00415205" w:rsidRPr="00D24947" w:rsidRDefault="00415205" w:rsidP="0040530A">
      <w:pPr>
        <w:shd w:val="clear" w:color="auto" w:fill="FFFFFF"/>
        <w:rPr>
          <w:rFonts w:ascii="Times New Roman" w:hAnsi="Times New Roman" w:cs="Times New Roman"/>
          <w:color w:val="000000" w:themeColor="text1"/>
        </w:rPr>
      </w:pPr>
    </w:p>
    <w:p w14:paraId="7666332A" w14:textId="77777777" w:rsidR="00415205" w:rsidRPr="00D24947" w:rsidRDefault="00415205" w:rsidP="0040530A">
      <w:pPr>
        <w:shd w:val="clear" w:color="auto" w:fill="FFFFFF"/>
        <w:rPr>
          <w:rFonts w:ascii="Times New Roman" w:hAnsi="Times New Roman" w:cs="Times New Roman"/>
          <w:color w:val="000000" w:themeColor="text1"/>
        </w:rPr>
      </w:pPr>
    </w:p>
    <w:p w14:paraId="49C5D9BA" w14:textId="77777777" w:rsidR="00415205" w:rsidRPr="00D24947" w:rsidRDefault="00415205" w:rsidP="0040530A">
      <w:pPr>
        <w:shd w:val="clear" w:color="auto" w:fill="FFFFFF"/>
        <w:rPr>
          <w:rFonts w:ascii="Times New Roman" w:hAnsi="Times New Roman" w:cs="Times New Roman"/>
          <w:color w:val="000000" w:themeColor="text1"/>
        </w:rPr>
      </w:pPr>
    </w:p>
    <w:p w14:paraId="463E9DFF" w14:textId="77777777" w:rsidR="00415205" w:rsidRPr="00D24947" w:rsidRDefault="00415205" w:rsidP="0040530A">
      <w:pPr>
        <w:shd w:val="clear" w:color="auto" w:fill="FFFFFF"/>
        <w:rPr>
          <w:rFonts w:ascii="Times New Roman" w:hAnsi="Times New Roman" w:cs="Times New Roman"/>
          <w:color w:val="000000" w:themeColor="text1"/>
        </w:rPr>
      </w:pPr>
    </w:p>
    <w:p w14:paraId="124007A3" w14:textId="77777777" w:rsidR="00415205" w:rsidRPr="00D24947" w:rsidRDefault="00415205" w:rsidP="0040530A">
      <w:pPr>
        <w:shd w:val="clear" w:color="auto" w:fill="FFFFFF"/>
        <w:rPr>
          <w:rFonts w:ascii="Times New Roman" w:hAnsi="Times New Roman" w:cs="Times New Roman"/>
          <w:color w:val="000000" w:themeColor="text1"/>
        </w:rPr>
        <w:sectPr w:rsidR="00415205" w:rsidRPr="00D24947" w:rsidSect="009A4273">
          <w:footerReference w:type="default" r:id="rId24"/>
          <w:pgSz w:w="11900" w:h="16840"/>
          <w:pgMar w:top="1417" w:right="1417" w:bottom="1417" w:left="1560" w:header="708" w:footer="708" w:gutter="0"/>
          <w:cols w:space="708"/>
          <w:docGrid w:linePitch="360"/>
        </w:sectPr>
      </w:pPr>
    </w:p>
    <w:p w14:paraId="0B744959" w14:textId="6975468C" w:rsidR="00415205" w:rsidRPr="00D24947" w:rsidRDefault="00415205" w:rsidP="0040530A">
      <w:pPr>
        <w:shd w:val="clear" w:color="auto" w:fill="FFFFFF"/>
        <w:rPr>
          <w:rFonts w:ascii="Times New Roman" w:hAnsi="Times New Roman" w:cs="Times New Roman"/>
          <w:b/>
          <w:color w:val="000000" w:themeColor="text1"/>
        </w:rPr>
      </w:pPr>
      <w:r w:rsidRPr="00D24947">
        <w:rPr>
          <w:rFonts w:ascii="Times New Roman" w:hAnsi="Times New Roman" w:cs="Times New Roman"/>
          <w:b/>
          <w:color w:val="000000" w:themeColor="text1"/>
        </w:rPr>
        <w:lastRenderedPageBreak/>
        <w:t>Figure 1: Conceptual Framework</w:t>
      </w:r>
    </w:p>
    <w:p w14:paraId="25E1FB60" w14:textId="77777777" w:rsidR="00415205" w:rsidRPr="00D24947" w:rsidRDefault="00415205" w:rsidP="0040530A">
      <w:pPr>
        <w:shd w:val="clear" w:color="auto" w:fill="FFFFFF"/>
        <w:rPr>
          <w:rFonts w:ascii="Times New Roman" w:hAnsi="Times New Roman" w:cs="Times New Roman"/>
          <w:b/>
          <w:color w:val="000000" w:themeColor="text1"/>
        </w:rPr>
      </w:pPr>
    </w:p>
    <w:p w14:paraId="24084867" w14:textId="77777777" w:rsidR="006E2843" w:rsidRPr="00D24947" w:rsidRDefault="006E2843" w:rsidP="0040530A">
      <w:pPr>
        <w:shd w:val="clear" w:color="auto" w:fill="FFFFFF"/>
        <w:rPr>
          <w:rFonts w:ascii="Times New Roman" w:hAnsi="Times New Roman" w:cs="Times New Roman"/>
          <w:color w:val="000000" w:themeColor="text1"/>
        </w:rPr>
      </w:pPr>
    </w:p>
    <w:p w14:paraId="2183B06E" w14:textId="312F21B3" w:rsidR="001117C8" w:rsidRPr="00D24947" w:rsidRDefault="001117C8" w:rsidP="001117C8">
      <w:pPr>
        <w:shd w:val="clear" w:color="auto" w:fill="FFFFFF"/>
        <w:rPr>
          <w:rFonts w:ascii="Times New Roman" w:hAnsi="Times New Roman" w:cs="Times New Roman"/>
          <w:color w:val="000000" w:themeColor="text1"/>
        </w:rPr>
      </w:pPr>
    </w:p>
    <w:p w14:paraId="3D0FF29D" w14:textId="1A44374B" w:rsidR="00134594" w:rsidRPr="00D24947" w:rsidRDefault="00500933" w:rsidP="00134594">
      <w:pPr>
        <w:shd w:val="clear" w:color="auto" w:fill="FFFFFF"/>
        <w:rPr>
          <w:rFonts w:ascii="Times New Roman" w:hAnsi="Times New Roman" w:cs="Times New Roman"/>
          <w:color w:val="000000" w:themeColor="text1"/>
        </w:rPr>
        <w:sectPr w:rsidR="00134594" w:rsidRPr="00D24947" w:rsidSect="00415205">
          <w:pgSz w:w="16840" w:h="11900" w:orient="landscape"/>
          <w:pgMar w:top="1560" w:right="1417" w:bottom="1417" w:left="1417" w:header="708" w:footer="708" w:gutter="0"/>
          <w:cols w:space="708"/>
          <w:docGrid w:linePitch="360"/>
        </w:sectPr>
      </w:pPr>
      <w:r w:rsidRPr="00D24947">
        <w:rPr>
          <w:rFonts w:ascii="Times New Roman" w:hAnsi="Times New Roman" w:cs="Times New Roman"/>
          <w:noProof/>
          <w:color w:val="000000" w:themeColor="text1"/>
          <w:lang w:val="en-GB" w:eastAsia="en-GB"/>
        </w:rPr>
        <w:drawing>
          <wp:inline distT="0" distB="0" distL="0" distR="0" wp14:anchorId="19E6A936" wp14:editId="39E4D175">
            <wp:extent cx="8883015" cy="4078605"/>
            <wp:effectExtent l="0" t="0" r="6985" b="10795"/>
            <wp:docPr id="2" name="Picture 2" descr="Fig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83015" cy="4078605"/>
                    </a:xfrm>
                    <a:prstGeom prst="rect">
                      <a:avLst/>
                    </a:prstGeom>
                    <a:noFill/>
                    <a:ln>
                      <a:noFill/>
                    </a:ln>
                  </pic:spPr>
                </pic:pic>
              </a:graphicData>
            </a:graphic>
          </wp:inline>
        </w:drawing>
      </w:r>
    </w:p>
    <w:p w14:paraId="6CCE53F5" w14:textId="307DE070" w:rsidR="006E2843" w:rsidRPr="00D24947" w:rsidRDefault="006E2843" w:rsidP="0040530A">
      <w:pPr>
        <w:shd w:val="clear" w:color="auto" w:fill="FFFFFF"/>
        <w:rPr>
          <w:rFonts w:ascii="Times New Roman" w:hAnsi="Times New Roman" w:cs="Times New Roman"/>
          <w:b/>
          <w:color w:val="000000" w:themeColor="text1"/>
        </w:rPr>
      </w:pPr>
      <w:r w:rsidRPr="00D24947">
        <w:rPr>
          <w:rFonts w:ascii="Times New Roman" w:hAnsi="Times New Roman" w:cs="Times New Roman"/>
          <w:b/>
          <w:color w:val="000000" w:themeColor="text1"/>
        </w:rPr>
        <w:lastRenderedPageBreak/>
        <w:t>Table 1: Business Models &amp; Technology Roles</w:t>
      </w:r>
    </w:p>
    <w:p w14:paraId="6CE6785C" w14:textId="77777777" w:rsidR="00761566" w:rsidRPr="00D24947" w:rsidRDefault="00761566" w:rsidP="0040530A">
      <w:pPr>
        <w:shd w:val="clear" w:color="auto" w:fill="FFFFFF"/>
        <w:rPr>
          <w:rFonts w:ascii="Times New Roman" w:hAnsi="Times New Roman" w:cs="Times New Roman"/>
          <w:b/>
          <w:color w:val="000000" w:themeColor="text1"/>
        </w:rPr>
      </w:pPr>
    </w:p>
    <w:p w14:paraId="60A4533C" w14:textId="77777777" w:rsidR="00761566" w:rsidRPr="00D24947" w:rsidRDefault="00761566" w:rsidP="0040530A">
      <w:pPr>
        <w:shd w:val="clear" w:color="auto" w:fill="FFFFFF"/>
        <w:rPr>
          <w:rFonts w:ascii="Times New Roman" w:hAnsi="Times New Roman" w:cs="Times New Roman"/>
          <w:b/>
          <w:color w:val="000000" w:themeColor="text1"/>
        </w:rPr>
      </w:pPr>
    </w:p>
    <w:p w14:paraId="548BC85C" w14:textId="77777777" w:rsidR="00761566" w:rsidRPr="00D24947" w:rsidRDefault="00761566" w:rsidP="0040530A">
      <w:pPr>
        <w:shd w:val="clear" w:color="auto" w:fill="FFFFFF"/>
        <w:rPr>
          <w:rFonts w:ascii="Times New Roman" w:hAnsi="Times New Roman" w:cs="Times New Roman"/>
          <w:b/>
          <w:color w:val="000000" w:themeColor="text1"/>
        </w:rPr>
      </w:pPr>
    </w:p>
    <w:p w14:paraId="119266B0" w14:textId="1C56518E" w:rsidR="00761566" w:rsidRPr="00D24947" w:rsidRDefault="00654D47" w:rsidP="0040530A">
      <w:pPr>
        <w:shd w:val="clear" w:color="auto" w:fill="FFFFFF"/>
        <w:rPr>
          <w:rFonts w:ascii="Times New Roman" w:hAnsi="Times New Roman" w:cs="Times New Roman"/>
          <w:b/>
          <w:color w:val="000000" w:themeColor="text1"/>
        </w:rPr>
      </w:pPr>
      <w:r w:rsidRPr="00D24947">
        <w:rPr>
          <w:rFonts w:ascii="Times New Roman" w:hAnsi="Times New Roman" w:cs="Times New Roman"/>
          <w:b/>
          <w:noProof/>
          <w:color w:val="000000" w:themeColor="text1"/>
          <w:lang w:val="en-GB" w:eastAsia="en-GB"/>
        </w:rPr>
        <w:drawing>
          <wp:inline distT="0" distB="0" distL="0" distR="0" wp14:anchorId="5A75B0FF" wp14:editId="28067F81">
            <wp:extent cx="5660390" cy="2902585"/>
            <wp:effectExtent l="0" t="0" r="3810" b="0"/>
            <wp:docPr id="3" name="Picture 3" descr="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0390" cy="2902585"/>
                    </a:xfrm>
                    <a:prstGeom prst="rect">
                      <a:avLst/>
                    </a:prstGeom>
                    <a:noFill/>
                    <a:ln>
                      <a:noFill/>
                    </a:ln>
                  </pic:spPr>
                </pic:pic>
              </a:graphicData>
            </a:graphic>
          </wp:inline>
        </w:drawing>
      </w:r>
    </w:p>
    <w:p w14:paraId="387A2BAE" w14:textId="77777777" w:rsidR="00761566" w:rsidRPr="00D24947" w:rsidRDefault="00761566" w:rsidP="0040530A">
      <w:pPr>
        <w:shd w:val="clear" w:color="auto" w:fill="FFFFFF"/>
        <w:rPr>
          <w:rFonts w:ascii="Times New Roman" w:hAnsi="Times New Roman" w:cs="Times New Roman"/>
          <w:b/>
          <w:color w:val="000000" w:themeColor="text1"/>
        </w:rPr>
      </w:pPr>
    </w:p>
    <w:p w14:paraId="41EA7F76" w14:textId="77777777" w:rsidR="00761566" w:rsidRPr="00D24947" w:rsidRDefault="00761566" w:rsidP="0040530A">
      <w:pPr>
        <w:shd w:val="clear" w:color="auto" w:fill="FFFFFF"/>
        <w:rPr>
          <w:rFonts w:ascii="Times New Roman" w:hAnsi="Times New Roman" w:cs="Times New Roman"/>
          <w:b/>
          <w:color w:val="000000" w:themeColor="text1"/>
        </w:rPr>
      </w:pPr>
    </w:p>
    <w:p w14:paraId="5C28B61F" w14:textId="77777777" w:rsidR="00761566" w:rsidRPr="00D24947" w:rsidRDefault="00761566" w:rsidP="0040530A">
      <w:pPr>
        <w:shd w:val="clear" w:color="auto" w:fill="FFFFFF"/>
        <w:rPr>
          <w:rFonts w:ascii="Times New Roman" w:hAnsi="Times New Roman" w:cs="Times New Roman"/>
          <w:b/>
          <w:color w:val="000000" w:themeColor="text1"/>
        </w:rPr>
      </w:pPr>
    </w:p>
    <w:p w14:paraId="20DF9E74" w14:textId="77777777" w:rsidR="00761566" w:rsidRPr="00D24947" w:rsidRDefault="00761566" w:rsidP="0040530A">
      <w:pPr>
        <w:shd w:val="clear" w:color="auto" w:fill="FFFFFF"/>
        <w:rPr>
          <w:rFonts w:ascii="Times New Roman" w:hAnsi="Times New Roman" w:cs="Times New Roman"/>
          <w:b/>
          <w:color w:val="000000" w:themeColor="text1"/>
        </w:rPr>
      </w:pPr>
    </w:p>
    <w:p w14:paraId="3DCE7DCA" w14:textId="77777777" w:rsidR="00761566" w:rsidRPr="00D24947" w:rsidRDefault="00761566" w:rsidP="0040530A">
      <w:pPr>
        <w:shd w:val="clear" w:color="auto" w:fill="FFFFFF"/>
        <w:rPr>
          <w:rFonts w:ascii="Times New Roman" w:hAnsi="Times New Roman" w:cs="Times New Roman"/>
          <w:b/>
          <w:color w:val="000000" w:themeColor="text1"/>
        </w:rPr>
      </w:pPr>
    </w:p>
    <w:p w14:paraId="35BC8A52" w14:textId="77777777" w:rsidR="00761566" w:rsidRPr="00D24947" w:rsidRDefault="00761566" w:rsidP="0040530A">
      <w:pPr>
        <w:shd w:val="clear" w:color="auto" w:fill="FFFFFF"/>
        <w:rPr>
          <w:rFonts w:ascii="Times New Roman" w:hAnsi="Times New Roman" w:cs="Times New Roman"/>
          <w:b/>
          <w:color w:val="000000" w:themeColor="text1"/>
        </w:rPr>
      </w:pPr>
    </w:p>
    <w:p w14:paraId="1D1340C3" w14:textId="77777777" w:rsidR="00761566" w:rsidRPr="00D24947" w:rsidRDefault="00761566" w:rsidP="0040530A">
      <w:pPr>
        <w:shd w:val="clear" w:color="auto" w:fill="FFFFFF"/>
        <w:rPr>
          <w:rFonts w:ascii="Times New Roman" w:hAnsi="Times New Roman" w:cs="Times New Roman"/>
          <w:b/>
          <w:color w:val="000000" w:themeColor="text1"/>
        </w:rPr>
      </w:pPr>
    </w:p>
    <w:p w14:paraId="06A82B92" w14:textId="77777777" w:rsidR="00761566" w:rsidRPr="00D24947" w:rsidRDefault="00761566" w:rsidP="0040530A">
      <w:pPr>
        <w:shd w:val="clear" w:color="auto" w:fill="FFFFFF"/>
        <w:rPr>
          <w:rFonts w:ascii="Times New Roman" w:hAnsi="Times New Roman" w:cs="Times New Roman"/>
          <w:b/>
          <w:color w:val="000000" w:themeColor="text1"/>
        </w:rPr>
      </w:pPr>
    </w:p>
    <w:p w14:paraId="7C9C3263" w14:textId="77777777" w:rsidR="00761566" w:rsidRPr="00D24947" w:rsidRDefault="00761566" w:rsidP="0040530A">
      <w:pPr>
        <w:shd w:val="clear" w:color="auto" w:fill="FFFFFF"/>
        <w:rPr>
          <w:rFonts w:ascii="Times New Roman" w:hAnsi="Times New Roman" w:cs="Times New Roman"/>
          <w:b/>
          <w:color w:val="000000" w:themeColor="text1"/>
        </w:rPr>
      </w:pPr>
    </w:p>
    <w:p w14:paraId="0F460291" w14:textId="77777777" w:rsidR="00761566" w:rsidRPr="00D24947" w:rsidRDefault="00761566" w:rsidP="0040530A">
      <w:pPr>
        <w:shd w:val="clear" w:color="auto" w:fill="FFFFFF"/>
        <w:rPr>
          <w:rFonts w:ascii="Times New Roman" w:hAnsi="Times New Roman" w:cs="Times New Roman"/>
          <w:b/>
          <w:color w:val="000000" w:themeColor="text1"/>
        </w:rPr>
      </w:pPr>
    </w:p>
    <w:p w14:paraId="0BDD3F3C" w14:textId="77777777" w:rsidR="00761566" w:rsidRPr="00D24947" w:rsidRDefault="00761566" w:rsidP="0040530A">
      <w:pPr>
        <w:shd w:val="clear" w:color="auto" w:fill="FFFFFF"/>
        <w:rPr>
          <w:rFonts w:ascii="Times New Roman" w:hAnsi="Times New Roman" w:cs="Times New Roman"/>
          <w:b/>
          <w:color w:val="000000" w:themeColor="text1"/>
        </w:rPr>
      </w:pPr>
    </w:p>
    <w:p w14:paraId="71F2370E" w14:textId="77777777" w:rsidR="008623A7" w:rsidRPr="00D24947" w:rsidRDefault="008623A7" w:rsidP="0040530A">
      <w:pPr>
        <w:shd w:val="clear" w:color="auto" w:fill="FFFFFF"/>
        <w:rPr>
          <w:rFonts w:ascii="Times New Roman" w:hAnsi="Times New Roman" w:cs="Times New Roman"/>
          <w:b/>
          <w:color w:val="000000" w:themeColor="text1"/>
        </w:rPr>
      </w:pPr>
    </w:p>
    <w:p w14:paraId="30332587" w14:textId="77777777" w:rsidR="008623A7" w:rsidRPr="00D24947" w:rsidRDefault="008623A7" w:rsidP="0040530A">
      <w:pPr>
        <w:shd w:val="clear" w:color="auto" w:fill="FFFFFF"/>
        <w:rPr>
          <w:rFonts w:ascii="Times New Roman" w:hAnsi="Times New Roman" w:cs="Times New Roman"/>
          <w:b/>
          <w:color w:val="000000" w:themeColor="text1"/>
        </w:rPr>
      </w:pPr>
    </w:p>
    <w:p w14:paraId="35338A61" w14:textId="77777777" w:rsidR="008623A7" w:rsidRPr="00D24947" w:rsidRDefault="008623A7" w:rsidP="0040530A">
      <w:pPr>
        <w:shd w:val="clear" w:color="auto" w:fill="FFFFFF"/>
        <w:rPr>
          <w:rFonts w:ascii="Times New Roman" w:hAnsi="Times New Roman" w:cs="Times New Roman"/>
          <w:b/>
          <w:color w:val="000000" w:themeColor="text1"/>
        </w:rPr>
      </w:pPr>
    </w:p>
    <w:p w14:paraId="41CF8A02" w14:textId="77777777" w:rsidR="00761566" w:rsidRPr="00D24947" w:rsidRDefault="00761566" w:rsidP="0040530A">
      <w:pPr>
        <w:shd w:val="clear" w:color="auto" w:fill="FFFFFF"/>
        <w:rPr>
          <w:rFonts w:ascii="Times New Roman" w:hAnsi="Times New Roman" w:cs="Times New Roman"/>
          <w:b/>
          <w:color w:val="000000" w:themeColor="text1"/>
        </w:rPr>
      </w:pPr>
    </w:p>
    <w:p w14:paraId="51EE44D2" w14:textId="77777777" w:rsidR="00761566" w:rsidRPr="00D24947" w:rsidRDefault="00761566" w:rsidP="0040530A">
      <w:pPr>
        <w:shd w:val="clear" w:color="auto" w:fill="FFFFFF"/>
        <w:rPr>
          <w:rFonts w:ascii="Times New Roman" w:hAnsi="Times New Roman" w:cs="Times New Roman"/>
          <w:b/>
          <w:color w:val="000000" w:themeColor="text1"/>
        </w:rPr>
      </w:pPr>
    </w:p>
    <w:p w14:paraId="3CD2FAD0" w14:textId="77777777" w:rsidR="00761566" w:rsidRPr="00D24947" w:rsidRDefault="00761566" w:rsidP="0040530A">
      <w:pPr>
        <w:shd w:val="clear" w:color="auto" w:fill="FFFFFF"/>
        <w:rPr>
          <w:rFonts w:ascii="Times New Roman" w:hAnsi="Times New Roman" w:cs="Times New Roman"/>
          <w:b/>
          <w:color w:val="000000" w:themeColor="text1"/>
        </w:rPr>
      </w:pPr>
    </w:p>
    <w:p w14:paraId="04ECE531" w14:textId="77777777" w:rsidR="00761566" w:rsidRPr="00D24947" w:rsidRDefault="00761566" w:rsidP="0040530A">
      <w:pPr>
        <w:shd w:val="clear" w:color="auto" w:fill="FFFFFF"/>
        <w:rPr>
          <w:rFonts w:ascii="Times New Roman" w:hAnsi="Times New Roman" w:cs="Times New Roman"/>
          <w:b/>
          <w:color w:val="000000" w:themeColor="text1"/>
        </w:rPr>
      </w:pPr>
    </w:p>
    <w:p w14:paraId="051EC77D" w14:textId="77777777" w:rsidR="00051DF5" w:rsidRPr="00D24947" w:rsidRDefault="00051DF5" w:rsidP="0040530A">
      <w:pPr>
        <w:shd w:val="clear" w:color="auto" w:fill="FFFFFF"/>
        <w:rPr>
          <w:rFonts w:ascii="Times New Roman" w:hAnsi="Times New Roman" w:cs="Times New Roman"/>
          <w:b/>
          <w:color w:val="000000" w:themeColor="text1"/>
        </w:rPr>
      </w:pPr>
    </w:p>
    <w:p w14:paraId="08D7C1AF" w14:textId="77777777" w:rsidR="00051DF5" w:rsidRPr="00D24947" w:rsidRDefault="00051DF5" w:rsidP="0040530A">
      <w:pPr>
        <w:shd w:val="clear" w:color="auto" w:fill="FFFFFF"/>
        <w:rPr>
          <w:rFonts w:ascii="Times New Roman" w:hAnsi="Times New Roman" w:cs="Times New Roman"/>
          <w:b/>
          <w:color w:val="000000" w:themeColor="text1"/>
        </w:rPr>
      </w:pPr>
    </w:p>
    <w:p w14:paraId="0F21444C" w14:textId="77777777" w:rsidR="00761566" w:rsidRPr="00D24947" w:rsidRDefault="00761566" w:rsidP="0040530A">
      <w:pPr>
        <w:shd w:val="clear" w:color="auto" w:fill="FFFFFF"/>
        <w:rPr>
          <w:rFonts w:ascii="Times New Roman" w:hAnsi="Times New Roman" w:cs="Times New Roman"/>
          <w:b/>
          <w:color w:val="000000" w:themeColor="text1"/>
        </w:rPr>
      </w:pPr>
    </w:p>
    <w:p w14:paraId="36837852" w14:textId="77777777" w:rsidR="00654D47" w:rsidRPr="00D24947" w:rsidRDefault="00654D47" w:rsidP="0040530A">
      <w:pPr>
        <w:shd w:val="clear" w:color="auto" w:fill="FFFFFF"/>
        <w:rPr>
          <w:rFonts w:ascii="Times New Roman" w:hAnsi="Times New Roman" w:cs="Times New Roman"/>
          <w:b/>
          <w:color w:val="000000" w:themeColor="text1"/>
        </w:rPr>
      </w:pPr>
    </w:p>
    <w:p w14:paraId="6CABC36B" w14:textId="77777777" w:rsidR="00654D47" w:rsidRPr="00D24947" w:rsidRDefault="00654D47" w:rsidP="0040530A">
      <w:pPr>
        <w:shd w:val="clear" w:color="auto" w:fill="FFFFFF"/>
        <w:rPr>
          <w:rFonts w:ascii="Times New Roman" w:hAnsi="Times New Roman" w:cs="Times New Roman"/>
          <w:b/>
          <w:color w:val="000000" w:themeColor="text1"/>
        </w:rPr>
      </w:pPr>
    </w:p>
    <w:p w14:paraId="1474D3B7" w14:textId="77777777" w:rsidR="00654D47" w:rsidRPr="00D24947" w:rsidRDefault="00654D47" w:rsidP="0040530A">
      <w:pPr>
        <w:shd w:val="clear" w:color="auto" w:fill="FFFFFF"/>
        <w:rPr>
          <w:rFonts w:ascii="Times New Roman" w:hAnsi="Times New Roman" w:cs="Times New Roman"/>
          <w:b/>
          <w:color w:val="000000" w:themeColor="text1"/>
        </w:rPr>
      </w:pPr>
    </w:p>
    <w:p w14:paraId="60EAC010" w14:textId="77777777" w:rsidR="00654D47" w:rsidRPr="00D24947" w:rsidRDefault="00654D47" w:rsidP="0040530A">
      <w:pPr>
        <w:shd w:val="clear" w:color="auto" w:fill="FFFFFF"/>
        <w:rPr>
          <w:rFonts w:ascii="Times New Roman" w:hAnsi="Times New Roman" w:cs="Times New Roman"/>
          <w:b/>
          <w:color w:val="000000" w:themeColor="text1"/>
        </w:rPr>
      </w:pPr>
    </w:p>
    <w:p w14:paraId="28D70293" w14:textId="77777777" w:rsidR="00654D47" w:rsidRPr="00D24947" w:rsidRDefault="00654D47" w:rsidP="0040530A">
      <w:pPr>
        <w:shd w:val="clear" w:color="auto" w:fill="FFFFFF"/>
        <w:rPr>
          <w:rFonts w:ascii="Times New Roman" w:hAnsi="Times New Roman" w:cs="Times New Roman"/>
          <w:b/>
          <w:color w:val="000000" w:themeColor="text1"/>
        </w:rPr>
      </w:pPr>
    </w:p>
    <w:p w14:paraId="5B8A964B" w14:textId="77777777" w:rsidR="00654D47" w:rsidRPr="00D24947" w:rsidRDefault="00654D47" w:rsidP="0040530A">
      <w:pPr>
        <w:shd w:val="clear" w:color="auto" w:fill="FFFFFF"/>
        <w:rPr>
          <w:rFonts w:ascii="Times New Roman" w:hAnsi="Times New Roman" w:cs="Times New Roman"/>
          <w:b/>
          <w:color w:val="000000" w:themeColor="text1"/>
        </w:rPr>
      </w:pPr>
    </w:p>
    <w:p w14:paraId="6EB4B3BA" w14:textId="77777777" w:rsidR="00654D47" w:rsidRPr="00D24947" w:rsidRDefault="00654D47" w:rsidP="0040530A">
      <w:pPr>
        <w:shd w:val="clear" w:color="auto" w:fill="FFFFFF"/>
        <w:rPr>
          <w:rFonts w:ascii="Times New Roman" w:hAnsi="Times New Roman" w:cs="Times New Roman"/>
          <w:b/>
          <w:color w:val="000000" w:themeColor="text1"/>
        </w:rPr>
      </w:pPr>
    </w:p>
    <w:p w14:paraId="255FE9C6" w14:textId="77777777" w:rsidR="00654D47" w:rsidRPr="00D24947" w:rsidRDefault="00654D47" w:rsidP="0040530A">
      <w:pPr>
        <w:shd w:val="clear" w:color="auto" w:fill="FFFFFF"/>
        <w:rPr>
          <w:rFonts w:ascii="Times New Roman" w:hAnsi="Times New Roman" w:cs="Times New Roman"/>
          <w:b/>
          <w:color w:val="000000" w:themeColor="text1"/>
        </w:rPr>
      </w:pPr>
    </w:p>
    <w:p w14:paraId="0A45D3A1" w14:textId="77777777" w:rsidR="00761566" w:rsidRPr="00D24947" w:rsidRDefault="00761566" w:rsidP="0040530A">
      <w:pPr>
        <w:shd w:val="clear" w:color="auto" w:fill="FFFFFF"/>
        <w:rPr>
          <w:rFonts w:ascii="Times New Roman" w:hAnsi="Times New Roman" w:cs="Times New Roman"/>
          <w:b/>
          <w:color w:val="000000" w:themeColor="text1"/>
        </w:rPr>
      </w:pPr>
    </w:p>
    <w:p w14:paraId="33D48DEC" w14:textId="64E26068" w:rsidR="00761566" w:rsidRPr="00D24947" w:rsidRDefault="00FE3D94" w:rsidP="0040530A">
      <w:pPr>
        <w:shd w:val="clear" w:color="auto" w:fill="FFFFFF"/>
        <w:rPr>
          <w:rFonts w:ascii="Times New Roman" w:hAnsi="Times New Roman" w:cs="Times New Roman"/>
          <w:b/>
          <w:color w:val="000000" w:themeColor="text1"/>
        </w:rPr>
      </w:pPr>
      <w:r w:rsidRPr="00D24947">
        <w:rPr>
          <w:rFonts w:ascii="Times New Roman" w:hAnsi="Times New Roman" w:cs="Times New Roman"/>
          <w:b/>
          <w:color w:val="000000" w:themeColor="text1"/>
        </w:rPr>
        <w:lastRenderedPageBreak/>
        <w:t>Table 2: Future Research Directions</w:t>
      </w:r>
    </w:p>
    <w:p w14:paraId="5739F114" w14:textId="77777777" w:rsidR="00FE3D94" w:rsidRPr="00D24947" w:rsidRDefault="00FE3D94" w:rsidP="0040530A">
      <w:pPr>
        <w:shd w:val="clear" w:color="auto" w:fill="FFFFFF"/>
        <w:rPr>
          <w:rFonts w:ascii="Times New Roman" w:hAnsi="Times New Roman" w:cs="Times New Roman"/>
          <w:b/>
          <w:color w:val="000000" w:themeColor="text1"/>
        </w:rPr>
      </w:pPr>
    </w:p>
    <w:tbl>
      <w:tblPr>
        <w:tblStyle w:val="TableGrid"/>
        <w:tblW w:w="0" w:type="auto"/>
        <w:tblLook w:val="04A0" w:firstRow="1" w:lastRow="0" w:firstColumn="1" w:lastColumn="0" w:noHBand="0" w:noVBand="1"/>
      </w:tblPr>
      <w:tblGrid>
        <w:gridCol w:w="3227"/>
        <w:gridCol w:w="5912"/>
      </w:tblGrid>
      <w:tr w:rsidR="00D24947" w:rsidRPr="00D24947" w14:paraId="32BAAE85" w14:textId="77777777" w:rsidTr="009F6A11">
        <w:tc>
          <w:tcPr>
            <w:tcW w:w="3227" w:type="dxa"/>
          </w:tcPr>
          <w:p w14:paraId="6FA7F380" w14:textId="07218A0A" w:rsidR="009F6A11" w:rsidRPr="00D24947" w:rsidRDefault="009F6A11" w:rsidP="009F6A11">
            <w:pPr>
              <w:jc w:val="center"/>
              <w:rPr>
                <w:rFonts w:ascii="Times New Roman" w:hAnsi="Times New Roman" w:cs="Times New Roman"/>
                <w:b/>
                <w:color w:val="000000" w:themeColor="text1"/>
              </w:rPr>
            </w:pPr>
            <w:r w:rsidRPr="00D24947">
              <w:rPr>
                <w:rFonts w:ascii="Times New Roman" w:hAnsi="Times New Roman" w:cs="Times New Roman"/>
                <w:b/>
                <w:color w:val="000000" w:themeColor="text1"/>
              </w:rPr>
              <w:t>Core Theme</w:t>
            </w:r>
          </w:p>
        </w:tc>
        <w:tc>
          <w:tcPr>
            <w:tcW w:w="5912" w:type="dxa"/>
          </w:tcPr>
          <w:p w14:paraId="19357448" w14:textId="33BDA942" w:rsidR="009F6A11" w:rsidRPr="00D24947" w:rsidRDefault="009F6A11" w:rsidP="009F6A11">
            <w:pPr>
              <w:jc w:val="center"/>
              <w:rPr>
                <w:rFonts w:ascii="Times New Roman" w:hAnsi="Times New Roman" w:cs="Times New Roman"/>
                <w:b/>
                <w:color w:val="000000" w:themeColor="text1"/>
              </w:rPr>
            </w:pPr>
            <w:r w:rsidRPr="00D24947">
              <w:rPr>
                <w:rFonts w:ascii="Times New Roman" w:hAnsi="Times New Roman" w:cs="Times New Roman"/>
                <w:b/>
                <w:color w:val="000000" w:themeColor="text1"/>
              </w:rPr>
              <w:t>Research Questions</w:t>
            </w:r>
          </w:p>
        </w:tc>
      </w:tr>
      <w:tr w:rsidR="00D24947" w:rsidRPr="00D24947" w14:paraId="6F176139" w14:textId="77777777" w:rsidTr="009F6A11">
        <w:tc>
          <w:tcPr>
            <w:tcW w:w="3227" w:type="dxa"/>
            <w:vAlign w:val="center"/>
          </w:tcPr>
          <w:p w14:paraId="71FD7098" w14:textId="092118A3" w:rsidR="009F6A11" w:rsidRPr="00D24947" w:rsidRDefault="009F6A11" w:rsidP="009F6A11">
            <w:pPr>
              <w:jc w:val="center"/>
              <w:rPr>
                <w:rFonts w:ascii="Times New Roman" w:hAnsi="Times New Roman" w:cs="Times New Roman"/>
                <w:b/>
                <w:color w:val="000000" w:themeColor="text1"/>
              </w:rPr>
            </w:pPr>
            <w:r w:rsidRPr="00D24947">
              <w:rPr>
                <w:rFonts w:ascii="Times New Roman" w:hAnsi="Times New Roman" w:cs="Times New Roman"/>
                <w:b/>
                <w:color w:val="000000" w:themeColor="text1"/>
              </w:rPr>
              <w:t>Service Encounter Design</w:t>
            </w:r>
          </w:p>
        </w:tc>
        <w:tc>
          <w:tcPr>
            <w:tcW w:w="5912" w:type="dxa"/>
          </w:tcPr>
          <w:p w14:paraId="55EB2B69" w14:textId="066E6E7A" w:rsidR="009F6A11" w:rsidRPr="00D24947" w:rsidRDefault="009F6A11"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What is the optimal human-technolo</w:t>
            </w:r>
            <w:r w:rsidR="00876B81" w:rsidRPr="00D24947">
              <w:rPr>
                <w:rFonts w:ascii="Times New Roman" w:hAnsi="Times New Roman" w:cs="Times New Roman"/>
                <w:color w:val="000000" w:themeColor="text1"/>
              </w:rPr>
              <w:t xml:space="preserve">gy mix in the service encounter - </w:t>
            </w:r>
            <w:r w:rsidRPr="00D24947">
              <w:rPr>
                <w:rFonts w:ascii="Times New Roman" w:hAnsi="Times New Roman" w:cs="Times New Roman"/>
                <w:color w:val="000000" w:themeColor="text1"/>
              </w:rPr>
              <w:t xml:space="preserve">taking into account customer segment, product/service category and stage of the </w:t>
            </w:r>
            <w:r w:rsidR="00876B81" w:rsidRPr="00D24947">
              <w:rPr>
                <w:rFonts w:ascii="Times New Roman" w:hAnsi="Times New Roman" w:cs="Times New Roman"/>
                <w:color w:val="000000" w:themeColor="text1"/>
              </w:rPr>
              <w:t>customer journey?</w:t>
            </w:r>
          </w:p>
          <w:p w14:paraId="7A519AD4" w14:textId="77777777" w:rsidR="009F6A11" w:rsidRPr="00D24947" w:rsidRDefault="009F6A11"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What jobs can employees perform better than technology? And vice versa?</w:t>
            </w:r>
          </w:p>
          <w:p w14:paraId="3ACCE874" w14:textId="77777777" w:rsidR="009F6A11" w:rsidRPr="00D24947" w:rsidRDefault="009F6A11"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How to manage multiple directly and indirectly related parties that contribute to the service encounter? Is there a preferred coordination model?</w:t>
            </w:r>
          </w:p>
          <w:p w14:paraId="1D1FBB75" w14:textId="77777777" w:rsidR="009F6A11" w:rsidRPr="00D24947" w:rsidRDefault="009F6A11"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How can managers guarantee a smooth transition across multiple service encounters in a customer journey?</w:t>
            </w:r>
          </w:p>
          <w:p w14:paraId="22D561D8" w14:textId="7555A39A" w:rsidR="009F6A11" w:rsidRPr="00D24947" w:rsidRDefault="009F6A11"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How can service design principles be applied to improve the service encounter?</w:t>
            </w:r>
          </w:p>
        </w:tc>
      </w:tr>
      <w:tr w:rsidR="00D24947" w:rsidRPr="00D24947" w14:paraId="026A630B" w14:textId="77777777" w:rsidTr="009F6A11">
        <w:tc>
          <w:tcPr>
            <w:tcW w:w="3227" w:type="dxa"/>
            <w:vAlign w:val="center"/>
          </w:tcPr>
          <w:p w14:paraId="6A0951EB" w14:textId="77777777" w:rsidR="006F3234" w:rsidRPr="00D24947" w:rsidRDefault="006F3234" w:rsidP="00AB06F0">
            <w:pPr>
              <w:spacing w:line="276" w:lineRule="auto"/>
              <w:jc w:val="center"/>
              <w:outlineLvl w:val="0"/>
              <w:rPr>
                <w:rFonts w:ascii="Times New Roman" w:hAnsi="Times New Roman" w:cs="Times New Roman"/>
                <w:b/>
                <w:i/>
                <w:color w:val="000000" w:themeColor="text1"/>
              </w:rPr>
            </w:pPr>
            <w:r w:rsidRPr="00D24947">
              <w:rPr>
                <w:rFonts w:ascii="Times New Roman" w:hAnsi="Times New Roman" w:cs="Times New Roman"/>
                <w:b/>
                <w:i/>
                <w:color w:val="000000" w:themeColor="text1"/>
              </w:rPr>
              <w:t>Employee and Customer Training, Performance Appraisal and Feedback</w:t>
            </w:r>
          </w:p>
          <w:p w14:paraId="50DA795E" w14:textId="365EB317" w:rsidR="009F6A11" w:rsidRPr="00D24947" w:rsidRDefault="009F6A11" w:rsidP="009F6A11">
            <w:pPr>
              <w:jc w:val="center"/>
              <w:rPr>
                <w:rFonts w:ascii="Times New Roman" w:hAnsi="Times New Roman" w:cs="Times New Roman"/>
                <w:b/>
                <w:color w:val="000000" w:themeColor="text1"/>
              </w:rPr>
            </w:pPr>
          </w:p>
        </w:tc>
        <w:tc>
          <w:tcPr>
            <w:tcW w:w="5912" w:type="dxa"/>
          </w:tcPr>
          <w:p w14:paraId="1C7D870C" w14:textId="5F7F6E97" w:rsidR="009F7A33" w:rsidRPr="00D24947" w:rsidRDefault="009F7A33" w:rsidP="009F7A33">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 xml:space="preserve">What specific skills and competencies underlie each of the identified roles – enabler, innovator, coordinator, </w:t>
            </w:r>
            <w:proofErr w:type="gramStart"/>
            <w:r w:rsidRPr="00D24947">
              <w:rPr>
                <w:rFonts w:ascii="Times New Roman" w:hAnsi="Times New Roman" w:cs="Times New Roman"/>
                <w:color w:val="000000" w:themeColor="text1"/>
              </w:rPr>
              <w:t>differentiator</w:t>
            </w:r>
            <w:proofErr w:type="gramEnd"/>
            <w:r w:rsidRPr="00D24947">
              <w:rPr>
                <w:rFonts w:ascii="Times New Roman" w:hAnsi="Times New Roman" w:cs="Times New Roman"/>
                <w:color w:val="000000" w:themeColor="text1"/>
              </w:rPr>
              <w:t>?</w:t>
            </w:r>
          </w:p>
          <w:p w14:paraId="3D446BC4" w14:textId="36C26D66" w:rsidR="009F6A11" w:rsidRPr="00D24947" w:rsidRDefault="009F6A11"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 xml:space="preserve">How can companies help adapt </w:t>
            </w:r>
            <w:r w:rsidR="009F7A33" w:rsidRPr="00D24947">
              <w:rPr>
                <w:rFonts w:ascii="Times New Roman" w:hAnsi="Times New Roman" w:cs="Times New Roman"/>
                <w:color w:val="000000" w:themeColor="text1"/>
              </w:rPr>
              <w:t xml:space="preserve">and train </w:t>
            </w:r>
            <w:r w:rsidRPr="00D24947">
              <w:rPr>
                <w:rFonts w:ascii="Times New Roman" w:hAnsi="Times New Roman" w:cs="Times New Roman"/>
                <w:color w:val="000000" w:themeColor="text1"/>
              </w:rPr>
              <w:t>employees and customers to their new roles in the service encounter?</w:t>
            </w:r>
          </w:p>
          <w:p w14:paraId="74AEC3C1" w14:textId="0D900438" w:rsidR="00D02A51" w:rsidRPr="00D24947" w:rsidRDefault="00D02A51"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How can training and education help avoid employee/customer resistance?</w:t>
            </w:r>
          </w:p>
          <w:p w14:paraId="42EBB44C" w14:textId="77777777" w:rsidR="00B6166A" w:rsidRPr="00D24947" w:rsidRDefault="009F6A11" w:rsidP="001F07F8">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What (new) metrics can be used to track role performance</w:t>
            </w:r>
            <w:r w:rsidR="00B6166A" w:rsidRPr="00D24947">
              <w:rPr>
                <w:rFonts w:ascii="Times New Roman" w:hAnsi="Times New Roman" w:cs="Times New Roman"/>
                <w:color w:val="000000" w:themeColor="text1"/>
              </w:rPr>
              <w:t xml:space="preserve"> for employees and customers</w:t>
            </w:r>
            <w:r w:rsidRPr="00D24947">
              <w:rPr>
                <w:rFonts w:ascii="Times New Roman" w:hAnsi="Times New Roman" w:cs="Times New Roman"/>
                <w:color w:val="000000" w:themeColor="text1"/>
              </w:rPr>
              <w:t>?</w:t>
            </w:r>
          </w:p>
          <w:p w14:paraId="62F4DABA" w14:textId="200300C8" w:rsidR="009B069A" w:rsidRPr="00D24947" w:rsidRDefault="009B069A" w:rsidP="001F07F8">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How do companies best measure employee and customer experience? And its interplay?</w:t>
            </w:r>
          </w:p>
          <w:p w14:paraId="686EEC41" w14:textId="224CA448" w:rsidR="001F07F8" w:rsidRPr="00D24947" w:rsidRDefault="00B6166A" w:rsidP="009B069A">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 xml:space="preserve">How can we give feedback to </w:t>
            </w:r>
            <w:r w:rsidR="009B069A" w:rsidRPr="00D24947">
              <w:rPr>
                <w:rFonts w:ascii="Times New Roman" w:hAnsi="Times New Roman" w:cs="Times New Roman"/>
                <w:color w:val="000000" w:themeColor="text1"/>
              </w:rPr>
              <w:t xml:space="preserve">employees and </w:t>
            </w:r>
            <w:r w:rsidRPr="00D24947">
              <w:rPr>
                <w:rFonts w:ascii="Times New Roman" w:hAnsi="Times New Roman" w:cs="Times New Roman"/>
                <w:color w:val="000000" w:themeColor="text1"/>
              </w:rPr>
              <w:t>customers, and what is the impact of that on their role performance?</w:t>
            </w:r>
            <w:r w:rsidR="00AD29B8" w:rsidRPr="00D24947">
              <w:rPr>
                <w:rFonts w:ascii="Times New Roman" w:hAnsi="Times New Roman" w:cs="Times New Roman"/>
                <w:color w:val="000000" w:themeColor="text1"/>
              </w:rPr>
              <w:t xml:space="preserve"> </w:t>
            </w:r>
          </w:p>
        </w:tc>
      </w:tr>
      <w:tr w:rsidR="00D24947" w:rsidRPr="00D24947" w14:paraId="7156C298" w14:textId="77777777" w:rsidTr="009F6A11">
        <w:tc>
          <w:tcPr>
            <w:tcW w:w="3227" w:type="dxa"/>
            <w:vAlign w:val="center"/>
          </w:tcPr>
          <w:p w14:paraId="30BEFBE2" w14:textId="0DC719B8" w:rsidR="009D7AFD" w:rsidRPr="00D24947" w:rsidRDefault="009D7AFD" w:rsidP="009F6A11">
            <w:pPr>
              <w:jc w:val="center"/>
              <w:rPr>
                <w:rFonts w:ascii="Times New Roman" w:hAnsi="Times New Roman" w:cs="Times New Roman"/>
                <w:b/>
                <w:color w:val="000000" w:themeColor="text1"/>
              </w:rPr>
            </w:pPr>
            <w:r w:rsidRPr="00D24947">
              <w:rPr>
                <w:rFonts w:ascii="Times New Roman" w:hAnsi="Times New Roman" w:cs="Times New Roman"/>
                <w:b/>
                <w:color w:val="000000" w:themeColor="text1"/>
              </w:rPr>
              <w:t>Organizational Design</w:t>
            </w:r>
          </w:p>
        </w:tc>
        <w:tc>
          <w:tcPr>
            <w:tcW w:w="5912" w:type="dxa"/>
          </w:tcPr>
          <w:p w14:paraId="7DADF68D" w14:textId="5BA7AFD6" w:rsidR="009D7AFD" w:rsidRPr="00D24947" w:rsidRDefault="001024BD"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 xml:space="preserve">How can </w:t>
            </w:r>
            <w:r w:rsidR="004534E5" w:rsidRPr="00D24947">
              <w:rPr>
                <w:rFonts w:ascii="Times New Roman" w:hAnsi="Times New Roman" w:cs="Times New Roman"/>
                <w:color w:val="000000" w:themeColor="text1"/>
              </w:rPr>
              <w:t>companies</w:t>
            </w:r>
            <w:r w:rsidRPr="00D24947">
              <w:rPr>
                <w:rFonts w:ascii="Times New Roman" w:hAnsi="Times New Roman" w:cs="Times New Roman"/>
                <w:color w:val="000000" w:themeColor="text1"/>
              </w:rPr>
              <w:t xml:space="preserve"> develop adaptive capabilities to manage the fast-changing service encounter?</w:t>
            </w:r>
          </w:p>
          <w:p w14:paraId="2F3857ED" w14:textId="700CEF44" w:rsidR="001024BD" w:rsidRPr="00D24947" w:rsidRDefault="001024BD"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 xml:space="preserve">What </w:t>
            </w:r>
            <w:r w:rsidR="00D50CE2" w:rsidRPr="00D24947">
              <w:rPr>
                <w:rFonts w:ascii="Times New Roman" w:hAnsi="Times New Roman" w:cs="Times New Roman"/>
                <w:color w:val="000000" w:themeColor="text1"/>
              </w:rPr>
              <w:t xml:space="preserve">new </w:t>
            </w:r>
            <w:r w:rsidRPr="00D24947">
              <w:rPr>
                <w:rFonts w:ascii="Times New Roman" w:hAnsi="Times New Roman" w:cs="Times New Roman"/>
                <w:color w:val="000000" w:themeColor="text1"/>
              </w:rPr>
              <w:t xml:space="preserve">capabilities are needed in the </w:t>
            </w:r>
            <w:r w:rsidR="005335DC" w:rsidRPr="00D24947">
              <w:rPr>
                <w:rFonts w:ascii="Times New Roman" w:hAnsi="Times New Roman" w:cs="Times New Roman"/>
                <w:color w:val="000000" w:themeColor="text1"/>
              </w:rPr>
              <w:t>Service Encounter 2.0</w:t>
            </w:r>
            <w:r w:rsidRPr="00D24947">
              <w:rPr>
                <w:rFonts w:ascii="Times New Roman" w:hAnsi="Times New Roman" w:cs="Times New Roman"/>
                <w:color w:val="000000" w:themeColor="text1"/>
              </w:rPr>
              <w:t>?</w:t>
            </w:r>
          </w:p>
          <w:p w14:paraId="3DF98182" w14:textId="3B4405A1" w:rsidR="001024BD" w:rsidRPr="00D24947" w:rsidRDefault="001024BD"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What is the optimal business model</w:t>
            </w:r>
            <w:r w:rsidR="00D50CE2" w:rsidRPr="00D24947">
              <w:rPr>
                <w:rFonts w:ascii="Times New Roman" w:hAnsi="Times New Roman" w:cs="Times New Roman"/>
                <w:color w:val="000000" w:themeColor="text1"/>
              </w:rPr>
              <w:t xml:space="preserve"> (or blend)</w:t>
            </w:r>
            <w:r w:rsidRPr="00D24947">
              <w:rPr>
                <w:rFonts w:ascii="Times New Roman" w:hAnsi="Times New Roman" w:cs="Times New Roman"/>
                <w:color w:val="000000" w:themeColor="text1"/>
              </w:rPr>
              <w:t xml:space="preserve"> for success in the </w:t>
            </w:r>
            <w:r w:rsidR="005335DC" w:rsidRPr="00D24947">
              <w:rPr>
                <w:rFonts w:ascii="Times New Roman" w:hAnsi="Times New Roman" w:cs="Times New Roman"/>
                <w:color w:val="000000" w:themeColor="text1"/>
              </w:rPr>
              <w:t>Service Encounter 2.0</w:t>
            </w:r>
            <w:r w:rsidRPr="00D24947">
              <w:rPr>
                <w:rFonts w:ascii="Times New Roman" w:hAnsi="Times New Roman" w:cs="Times New Roman"/>
                <w:color w:val="000000" w:themeColor="text1"/>
              </w:rPr>
              <w:t>?</w:t>
            </w:r>
          </w:p>
          <w:p w14:paraId="29D1D14A" w14:textId="1ACC017F" w:rsidR="001024BD" w:rsidRPr="00D24947" w:rsidRDefault="001024BD" w:rsidP="008278CD">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What are the most effective leadership styles?</w:t>
            </w:r>
          </w:p>
        </w:tc>
      </w:tr>
      <w:tr w:rsidR="00B6166A" w:rsidRPr="00D24947" w14:paraId="33B28EB5" w14:textId="77777777" w:rsidTr="009F6A11">
        <w:tc>
          <w:tcPr>
            <w:tcW w:w="3227" w:type="dxa"/>
            <w:vAlign w:val="center"/>
          </w:tcPr>
          <w:p w14:paraId="5D40F53E" w14:textId="73703510" w:rsidR="00B6166A" w:rsidRPr="00D24947" w:rsidRDefault="00B6166A" w:rsidP="009F6A11">
            <w:pPr>
              <w:jc w:val="center"/>
              <w:rPr>
                <w:rFonts w:ascii="Times New Roman" w:hAnsi="Times New Roman" w:cs="Times New Roman"/>
                <w:b/>
                <w:color w:val="000000" w:themeColor="text1"/>
              </w:rPr>
            </w:pPr>
            <w:r w:rsidRPr="00D24947">
              <w:rPr>
                <w:rFonts w:ascii="Times New Roman" w:hAnsi="Times New Roman" w:cs="Times New Roman"/>
                <w:b/>
                <w:color w:val="000000" w:themeColor="text1"/>
              </w:rPr>
              <w:t>Other</w:t>
            </w:r>
          </w:p>
        </w:tc>
        <w:tc>
          <w:tcPr>
            <w:tcW w:w="5912" w:type="dxa"/>
          </w:tcPr>
          <w:p w14:paraId="2982722C" w14:textId="77777777" w:rsidR="00B6166A" w:rsidRPr="00D24947" w:rsidRDefault="00B6166A"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How does the growing threat of obsolescence affect employee experience?</w:t>
            </w:r>
          </w:p>
          <w:p w14:paraId="13899371" w14:textId="13748528" w:rsidR="00B6166A" w:rsidRPr="00D24947" w:rsidRDefault="00B6166A"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 xml:space="preserve">What should be done with the large numbers </w:t>
            </w:r>
            <w:r w:rsidR="00D50CE2" w:rsidRPr="00D24947">
              <w:rPr>
                <w:rFonts w:ascii="Times New Roman" w:hAnsi="Times New Roman" w:cs="Times New Roman"/>
                <w:color w:val="000000" w:themeColor="text1"/>
              </w:rPr>
              <w:t xml:space="preserve">of </w:t>
            </w:r>
            <w:r w:rsidRPr="00D24947">
              <w:rPr>
                <w:rFonts w:ascii="Times New Roman" w:hAnsi="Times New Roman" w:cs="Times New Roman"/>
                <w:color w:val="000000" w:themeColor="text1"/>
              </w:rPr>
              <w:t>“substituted” employees?</w:t>
            </w:r>
          </w:p>
          <w:p w14:paraId="200D278A" w14:textId="6B533F60" w:rsidR="00B6166A" w:rsidRPr="00D24947" w:rsidRDefault="00B6166A" w:rsidP="009F6A11">
            <w:pPr>
              <w:pStyle w:val="ListParagraph"/>
              <w:numPr>
                <w:ilvl w:val="0"/>
                <w:numId w:val="17"/>
              </w:numPr>
              <w:ind w:left="182" w:hanging="182"/>
              <w:rPr>
                <w:rFonts w:ascii="Times New Roman" w:hAnsi="Times New Roman" w:cs="Times New Roman"/>
                <w:color w:val="000000" w:themeColor="text1"/>
              </w:rPr>
            </w:pPr>
            <w:r w:rsidRPr="00D24947">
              <w:rPr>
                <w:rFonts w:ascii="Times New Roman" w:hAnsi="Times New Roman" w:cs="Times New Roman"/>
                <w:color w:val="000000" w:themeColor="text1"/>
              </w:rPr>
              <w:t>What education (elementary school / high school / university) is needed to prepare students for the workforce of the future?</w:t>
            </w:r>
          </w:p>
        </w:tc>
      </w:tr>
    </w:tbl>
    <w:p w14:paraId="5B99754F" w14:textId="1FEA178A" w:rsidR="00FE3D94" w:rsidRPr="00D24947" w:rsidRDefault="00FE3D94" w:rsidP="0040530A">
      <w:pPr>
        <w:shd w:val="clear" w:color="auto" w:fill="FFFFFF"/>
        <w:rPr>
          <w:rFonts w:ascii="Times New Roman" w:hAnsi="Times New Roman" w:cs="Times New Roman"/>
          <w:color w:val="000000" w:themeColor="text1"/>
        </w:rPr>
      </w:pPr>
    </w:p>
    <w:sectPr w:rsidR="00FE3D94" w:rsidRPr="00D24947" w:rsidSect="006E2843">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3F4F5" w14:textId="77777777" w:rsidR="00C04DB0" w:rsidRDefault="00C04DB0" w:rsidP="00574761">
      <w:r>
        <w:separator/>
      </w:r>
    </w:p>
  </w:endnote>
  <w:endnote w:type="continuationSeparator" w:id="0">
    <w:p w14:paraId="66923897" w14:textId="77777777" w:rsidR="00C04DB0" w:rsidRDefault="00C04DB0" w:rsidP="0057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973276"/>
      <w:docPartObj>
        <w:docPartGallery w:val="Page Numbers (Bottom of Page)"/>
        <w:docPartUnique/>
      </w:docPartObj>
    </w:sdtPr>
    <w:sdtEndPr>
      <w:rPr>
        <w:noProof/>
      </w:rPr>
    </w:sdtEndPr>
    <w:sdtContent>
      <w:p w14:paraId="51180F55" w14:textId="56DC2587" w:rsidR="00E2493B" w:rsidRDefault="00E2493B">
        <w:pPr>
          <w:pStyle w:val="Footer"/>
          <w:jc w:val="center"/>
        </w:pPr>
        <w:r>
          <w:fldChar w:fldCharType="begin"/>
        </w:r>
        <w:r>
          <w:instrText xml:space="preserve"> PAGE   \* MERGEFORMAT </w:instrText>
        </w:r>
        <w:r>
          <w:fldChar w:fldCharType="separate"/>
        </w:r>
        <w:r w:rsidR="00A759EB">
          <w:rPr>
            <w:noProof/>
          </w:rPr>
          <w:t>1</w:t>
        </w:r>
        <w:r>
          <w:rPr>
            <w:noProof/>
          </w:rPr>
          <w:fldChar w:fldCharType="end"/>
        </w:r>
      </w:p>
    </w:sdtContent>
  </w:sdt>
  <w:p w14:paraId="7B2B82AB" w14:textId="77777777" w:rsidR="00E2493B" w:rsidRDefault="00E2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52D85" w14:textId="77777777" w:rsidR="00C04DB0" w:rsidRDefault="00C04DB0" w:rsidP="00574761">
      <w:r>
        <w:separator/>
      </w:r>
    </w:p>
  </w:footnote>
  <w:footnote w:type="continuationSeparator" w:id="0">
    <w:p w14:paraId="0842BC7C" w14:textId="77777777" w:rsidR="00C04DB0" w:rsidRDefault="00C04DB0" w:rsidP="00574761">
      <w:r>
        <w:continuationSeparator/>
      </w:r>
    </w:p>
  </w:footnote>
  <w:footnote w:id="1">
    <w:p w14:paraId="07163D6E" w14:textId="522F4A16" w:rsidR="00E2493B" w:rsidRPr="002A632A" w:rsidRDefault="00E2493B">
      <w:pPr>
        <w:pStyle w:val="FootnoteText"/>
        <w:rPr>
          <w:lang w:val="nl-BE"/>
        </w:rPr>
      </w:pPr>
      <w:r>
        <w:rPr>
          <w:rStyle w:val="FootnoteReference"/>
        </w:rPr>
        <w:footnoteRef/>
      </w:r>
      <w:r>
        <w:t xml:space="preserve"> </w:t>
      </w:r>
      <w:r>
        <w:rPr>
          <w:rFonts w:ascii="Times New Roman" w:hAnsi="Times New Roman" w:cs="Times New Roman"/>
        </w:rPr>
        <w:t xml:space="preserve">We note </w:t>
      </w:r>
      <w:r w:rsidR="007C1BAE">
        <w:rPr>
          <w:rFonts w:ascii="Times New Roman" w:hAnsi="Times New Roman" w:cs="Times New Roman"/>
        </w:rPr>
        <w:t xml:space="preserve">that </w:t>
      </w:r>
      <w:r>
        <w:rPr>
          <w:rFonts w:ascii="Times New Roman" w:hAnsi="Times New Roman" w:cs="Times New Roman"/>
        </w:rPr>
        <w:t xml:space="preserve">these examples are not exhaustive of current possibilities and future evolutions. They merely serve </w:t>
      </w:r>
      <w:r w:rsidR="007C1BAE">
        <w:rPr>
          <w:rFonts w:ascii="Times New Roman" w:hAnsi="Times New Roman" w:cs="Times New Roman"/>
        </w:rPr>
        <w:t xml:space="preserve">for </w:t>
      </w:r>
      <w:r>
        <w:rPr>
          <w:rFonts w:ascii="Times New Roman" w:hAnsi="Times New Roman" w:cs="Times New Roman"/>
        </w:rPr>
        <w:t>illustrative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292"/>
    <w:multiLevelType w:val="hybridMultilevel"/>
    <w:tmpl w:val="9470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939BD"/>
    <w:multiLevelType w:val="hybridMultilevel"/>
    <w:tmpl w:val="7F3C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7081C"/>
    <w:multiLevelType w:val="hybridMultilevel"/>
    <w:tmpl w:val="9A8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947A8"/>
    <w:multiLevelType w:val="hybridMultilevel"/>
    <w:tmpl w:val="5EF410B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57B75"/>
    <w:multiLevelType w:val="multilevel"/>
    <w:tmpl w:val="2976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C4277"/>
    <w:multiLevelType w:val="hybridMultilevel"/>
    <w:tmpl w:val="3506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910D8"/>
    <w:multiLevelType w:val="hybridMultilevel"/>
    <w:tmpl w:val="B594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647A8"/>
    <w:multiLevelType w:val="hybridMultilevel"/>
    <w:tmpl w:val="AE3478DE"/>
    <w:lvl w:ilvl="0" w:tplc="C464BC8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F4F4D"/>
    <w:multiLevelType w:val="hybridMultilevel"/>
    <w:tmpl w:val="9600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D7AB8"/>
    <w:multiLevelType w:val="hybridMultilevel"/>
    <w:tmpl w:val="83F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E62C1"/>
    <w:multiLevelType w:val="multilevel"/>
    <w:tmpl w:val="8D8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715F5"/>
    <w:multiLevelType w:val="hybridMultilevel"/>
    <w:tmpl w:val="1AD49F36"/>
    <w:lvl w:ilvl="0" w:tplc="B4209EC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F095D"/>
    <w:multiLevelType w:val="multilevel"/>
    <w:tmpl w:val="C000403C"/>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50BC068B"/>
    <w:multiLevelType w:val="hybridMultilevel"/>
    <w:tmpl w:val="494AF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421F8"/>
    <w:multiLevelType w:val="multilevel"/>
    <w:tmpl w:val="DC36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311675"/>
    <w:multiLevelType w:val="hybridMultilevel"/>
    <w:tmpl w:val="6FACAC0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nsid w:val="76990B5C"/>
    <w:multiLevelType w:val="hybridMultilevel"/>
    <w:tmpl w:val="CA12C882"/>
    <w:lvl w:ilvl="0" w:tplc="A36A8F02">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40AE0"/>
    <w:multiLevelType w:val="hybridMultilevel"/>
    <w:tmpl w:val="B74EA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5"/>
  </w:num>
  <w:num w:numId="5">
    <w:abstractNumId w:val="9"/>
  </w:num>
  <w:num w:numId="6">
    <w:abstractNumId w:val="0"/>
  </w:num>
  <w:num w:numId="7">
    <w:abstractNumId w:val="12"/>
  </w:num>
  <w:num w:numId="8">
    <w:abstractNumId w:val="11"/>
  </w:num>
  <w:num w:numId="9">
    <w:abstractNumId w:val="14"/>
  </w:num>
  <w:num w:numId="10">
    <w:abstractNumId w:val="10"/>
  </w:num>
  <w:num w:numId="11">
    <w:abstractNumId w:val="2"/>
  </w:num>
  <w:num w:numId="12">
    <w:abstractNumId w:val="16"/>
  </w:num>
  <w:num w:numId="13">
    <w:abstractNumId w:val="4"/>
  </w:num>
  <w:num w:numId="14">
    <w:abstractNumId w:val="13"/>
  </w:num>
  <w:num w:numId="15">
    <w:abstractNumId w:val="3"/>
  </w:num>
  <w:num w:numId="16">
    <w:abstractNumId w:val="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1tTQ3NTcwNTWxNDJV0lEKTi0uzszPAykwqgUARx8WrCwAAAA="/>
    <w:docVar w:name="EN.InstantFormat" w:val="&lt;ENInstantFormat&gt;&lt;Enabled&gt;1&lt;/Enabled&gt;&lt;ScanUnformatted&gt;1&lt;/ScanUnformatted&gt;&lt;ScanChanges&gt;1&lt;/ScanChanges&gt;&lt;/ENInstantFormat&gt;"/>
    <w:docVar w:name="EN.Libraries" w:val="&lt;ENLibraries&gt;&lt;Libraries&gt;&lt;item&gt;ServiceResearchAlert.enl&lt;/item&gt;&lt;/Libraries&gt;&lt;/ENLibraries&gt;"/>
  </w:docVars>
  <w:rsids>
    <w:rsidRoot w:val="00D54663"/>
    <w:rsid w:val="00000403"/>
    <w:rsid w:val="0000156F"/>
    <w:rsid w:val="00004991"/>
    <w:rsid w:val="00004A4B"/>
    <w:rsid w:val="00004C24"/>
    <w:rsid w:val="00004E7F"/>
    <w:rsid w:val="00005033"/>
    <w:rsid w:val="000053BE"/>
    <w:rsid w:val="0000562B"/>
    <w:rsid w:val="00006332"/>
    <w:rsid w:val="00006BAB"/>
    <w:rsid w:val="00007298"/>
    <w:rsid w:val="0001069D"/>
    <w:rsid w:val="00010714"/>
    <w:rsid w:val="00010E1A"/>
    <w:rsid w:val="000119E2"/>
    <w:rsid w:val="00012B62"/>
    <w:rsid w:val="00013053"/>
    <w:rsid w:val="00014074"/>
    <w:rsid w:val="00015548"/>
    <w:rsid w:val="0001678D"/>
    <w:rsid w:val="00016841"/>
    <w:rsid w:val="0001693E"/>
    <w:rsid w:val="00016D03"/>
    <w:rsid w:val="00016E18"/>
    <w:rsid w:val="000209EB"/>
    <w:rsid w:val="00020AEA"/>
    <w:rsid w:val="000215CC"/>
    <w:rsid w:val="00022451"/>
    <w:rsid w:val="00022F8C"/>
    <w:rsid w:val="000233C5"/>
    <w:rsid w:val="00024553"/>
    <w:rsid w:val="00024B7E"/>
    <w:rsid w:val="000270A5"/>
    <w:rsid w:val="00027AEE"/>
    <w:rsid w:val="00027B7D"/>
    <w:rsid w:val="000300B6"/>
    <w:rsid w:val="00031C59"/>
    <w:rsid w:val="000326D9"/>
    <w:rsid w:val="00032A15"/>
    <w:rsid w:val="0003304F"/>
    <w:rsid w:val="00033194"/>
    <w:rsid w:val="00033AA7"/>
    <w:rsid w:val="00033E6B"/>
    <w:rsid w:val="00035076"/>
    <w:rsid w:val="000368D2"/>
    <w:rsid w:val="0003722B"/>
    <w:rsid w:val="0004208B"/>
    <w:rsid w:val="00042110"/>
    <w:rsid w:val="00042F56"/>
    <w:rsid w:val="00043B61"/>
    <w:rsid w:val="00044488"/>
    <w:rsid w:val="00046840"/>
    <w:rsid w:val="00046893"/>
    <w:rsid w:val="00051DF5"/>
    <w:rsid w:val="000526FB"/>
    <w:rsid w:val="0005414F"/>
    <w:rsid w:val="00054527"/>
    <w:rsid w:val="00054FAC"/>
    <w:rsid w:val="00055710"/>
    <w:rsid w:val="00056CEF"/>
    <w:rsid w:val="00056D8E"/>
    <w:rsid w:val="00056F86"/>
    <w:rsid w:val="000627BC"/>
    <w:rsid w:val="00063723"/>
    <w:rsid w:val="0007122A"/>
    <w:rsid w:val="000712F7"/>
    <w:rsid w:val="00071DCD"/>
    <w:rsid w:val="0007202E"/>
    <w:rsid w:val="00072FEA"/>
    <w:rsid w:val="00073460"/>
    <w:rsid w:val="000756D1"/>
    <w:rsid w:val="000758E6"/>
    <w:rsid w:val="00076898"/>
    <w:rsid w:val="0008023B"/>
    <w:rsid w:val="00081918"/>
    <w:rsid w:val="00082292"/>
    <w:rsid w:val="000826D8"/>
    <w:rsid w:val="000831DF"/>
    <w:rsid w:val="00083AA2"/>
    <w:rsid w:val="000852CF"/>
    <w:rsid w:val="000855C6"/>
    <w:rsid w:val="00086DA1"/>
    <w:rsid w:val="00090A30"/>
    <w:rsid w:val="00090E48"/>
    <w:rsid w:val="00091E68"/>
    <w:rsid w:val="00092C8F"/>
    <w:rsid w:val="00096002"/>
    <w:rsid w:val="000968D1"/>
    <w:rsid w:val="000976B3"/>
    <w:rsid w:val="00097A32"/>
    <w:rsid w:val="00097AD5"/>
    <w:rsid w:val="000A05A2"/>
    <w:rsid w:val="000A1ABB"/>
    <w:rsid w:val="000A29EA"/>
    <w:rsid w:val="000A3A10"/>
    <w:rsid w:val="000A58E8"/>
    <w:rsid w:val="000A599A"/>
    <w:rsid w:val="000A5D6A"/>
    <w:rsid w:val="000A79BB"/>
    <w:rsid w:val="000A7AFB"/>
    <w:rsid w:val="000A7DF9"/>
    <w:rsid w:val="000B0222"/>
    <w:rsid w:val="000B0862"/>
    <w:rsid w:val="000B16A8"/>
    <w:rsid w:val="000B1B87"/>
    <w:rsid w:val="000B1FF6"/>
    <w:rsid w:val="000B2152"/>
    <w:rsid w:val="000B2259"/>
    <w:rsid w:val="000B24E9"/>
    <w:rsid w:val="000B24F3"/>
    <w:rsid w:val="000B29AC"/>
    <w:rsid w:val="000B4DF5"/>
    <w:rsid w:val="000B52C1"/>
    <w:rsid w:val="000B5C0F"/>
    <w:rsid w:val="000B5C1B"/>
    <w:rsid w:val="000B659B"/>
    <w:rsid w:val="000C0358"/>
    <w:rsid w:val="000C0E3B"/>
    <w:rsid w:val="000C0F59"/>
    <w:rsid w:val="000C12E7"/>
    <w:rsid w:val="000C13D2"/>
    <w:rsid w:val="000C1F29"/>
    <w:rsid w:val="000C2E11"/>
    <w:rsid w:val="000C3474"/>
    <w:rsid w:val="000C5F20"/>
    <w:rsid w:val="000C629B"/>
    <w:rsid w:val="000C6AF6"/>
    <w:rsid w:val="000C6E90"/>
    <w:rsid w:val="000D01EE"/>
    <w:rsid w:val="000D187C"/>
    <w:rsid w:val="000D215D"/>
    <w:rsid w:val="000D262C"/>
    <w:rsid w:val="000D320D"/>
    <w:rsid w:val="000D3889"/>
    <w:rsid w:val="000D3A49"/>
    <w:rsid w:val="000D3C30"/>
    <w:rsid w:val="000D4109"/>
    <w:rsid w:val="000D5F6A"/>
    <w:rsid w:val="000D6573"/>
    <w:rsid w:val="000D66C7"/>
    <w:rsid w:val="000D6986"/>
    <w:rsid w:val="000D6A26"/>
    <w:rsid w:val="000D6DAA"/>
    <w:rsid w:val="000D7683"/>
    <w:rsid w:val="000E1AAF"/>
    <w:rsid w:val="000E2676"/>
    <w:rsid w:val="000E2AC8"/>
    <w:rsid w:val="000E31A9"/>
    <w:rsid w:val="000E326B"/>
    <w:rsid w:val="000E4517"/>
    <w:rsid w:val="000E57A7"/>
    <w:rsid w:val="000E5E96"/>
    <w:rsid w:val="000E645D"/>
    <w:rsid w:val="000E7479"/>
    <w:rsid w:val="000F12E7"/>
    <w:rsid w:val="000F4D14"/>
    <w:rsid w:val="000F52E2"/>
    <w:rsid w:val="000F5C52"/>
    <w:rsid w:val="000F6191"/>
    <w:rsid w:val="000F640F"/>
    <w:rsid w:val="000F72C6"/>
    <w:rsid w:val="000F7528"/>
    <w:rsid w:val="001008CC"/>
    <w:rsid w:val="00100B10"/>
    <w:rsid w:val="00100CFE"/>
    <w:rsid w:val="00101824"/>
    <w:rsid w:val="001023BC"/>
    <w:rsid w:val="001024BD"/>
    <w:rsid w:val="00105592"/>
    <w:rsid w:val="00105CB8"/>
    <w:rsid w:val="00110493"/>
    <w:rsid w:val="001117C8"/>
    <w:rsid w:val="001129B1"/>
    <w:rsid w:val="001144A3"/>
    <w:rsid w:val="00115EC9"/>
    <w:rsid w:val="00116835"/>
    <w:rsid w:val="00117088"/>
    <w:rsid w:val="001174B3"/>
    <w:rsid w:val="00120B3D"/>
    <w:rsid w:val="001217FA"/>
    <w:rsid w:val="0012233C"/>
    <w:rsid w:val="001238E7"/>
    <w:rsid w:val="00123B97"/>
    <w:rsid w:val="00123BAA"/>
    <w:rsid w:val="001256B5"/>
    <w:rsid w:val="001257DA"/>
    <w:rsid w:val="0012644B"/>
    <w:rsid w:val="00127414"/>
    <w:rsid w:val="00127DB3"/>
    <w:rsid w:val="00130BAA"/>
    <w:rsid w:val="00131258"/>
    <w:rsid w:val="0013351D"/>
    <w:rsid w:val="00133DDF"/>
    <w:rsid w:val="0013424B"/>
    <w:rsid w:val="00134260"/>
    <w:rsid w:val="00134594"/>
    <w:rsid w:val="00134D03"/>
    <w:rsid w:val="001360E5"/>
    <w:rsid w:val="001374EC"/>
    <w:rsid w:val="00137ECC"/>
    <w:rsid w:val="00140F3F"/>
    <w:rsid w:val="0014247C"/>
    <w:rsid w:val="00142A6B"/>
    <w:rsid w:val="00142D0B"/>
    <w:rsid w:val="00143147"/>
    <w:rsid w:val="001431C1"/>
    <w:rsid w:val="0014342A"/>
    <w:rsid w:val="0014350C"/>
    <w:rsid w:val="00144910"/>
    <w:rsid w:val="00144B65"/>
    <w:rsid w:val="001460CA"/>
    <w:rsid w:val="001467AB"/>
    <w:rsid w:val="00146D10"/>
    <w:rsid w:val="001470CC"/>
    <w:rsid w:val="00147225"/>
    <w:rsid w:val="00150D93"/>
    <w:rsid w:val="00150F38"/>
    <w:rsid w:val="00151CED"/>
    <w:rsid w:val="00151E36"/>
    <w:rsid w:val="001528D9"/>
    <w:rsid w:val="00152B35"/>
    <w:rsid w:val="0015320D"/>
    <w:rsid w:val="00154337"/>
    <w:rsid w:val="00154ACF"/>
    <w:rsid w:val="00156BD4"/>
    <w:rsid w:val="00160855"/>
    <w:rsid w:val="00161266"/>
    <w:rsid w:val="00162F71"/>
    <w:rsid w:val="00164D4C"/>
    <w:rsid w:val="00165E35"/>
    <w:rsid w:val="00165F85"/>
    <w:rsid w:val="001662D5"/>
    <w:rsid w:val="0016672B"/>
    <w:rsid w:val="00167D22"/>
    <w:rsid w:val="00170397"/>
    <w:rsid w:val="00171373"/>
    <w:rsid w:val="00171488"/>
    <w:rsid w:val="0017189B"/>
    <w:rsid w:val="00175851"/>
    <w:rsid w:val="00175910"/>
    <w:rsid w:val="00175D09"/>
    <w:rsid w:val="0018037B"/>
    <w:rsid w:val="001803FA"/>
    <w:rsid w:val="001827E5"/>
    <w:rsid w:val="0018289C"/>
    <w:rsid w:val="00182B89"/>
    <w:rsid w:val="001833AC"/>
    <w:rsid w:val="00183F70"/>
    <w:rsid w:val="0018423B"/>
    <w:rsid w:val="00184713"/>
    <w:rsid w:val="0018578B"/>
    <w:rsid w:val="00185D08"/>
    <w:rsid w:val="001900B5"/>
    <w:rsid w:val="00190A58"/>
    <w:rsid w:val="0019333F"/>
    <w:rsid w:val="00193926"/>
    <w:rsid w:val="00194097"/>
    <w:rsid w:val="001A02D2"/>
    <w:rsid w:val="001A1277"/>
    <w:rsid w:val="001A1F8C"/>
    <w:rsid w:val="001A317A"/>
    <w:rsid w:val="001A47AA"/>
    <w:rsid w:val="001A4BAA"/>
    <w:rsid w:val="001A5C78"/>
    <w:rsid w:val="001A5F1F"/>
    <w:rsid w:val="001A628A"/>
    <w:rsid w:val="001A65AA"/>
    <w:rsid w:val="001B095E"/>
    <w:rsid w:val="001B0B75"/>
    <w:rsid w:val="001B1BB5"/>
    <w:rsid w:val="001B21F4"/>
    <w:rsid w:val="001B223F"/>
    <w:rsid w:val="001B2313"/>
    <w:rsid w:val="001B24E9"/>
    <w:rsid w:val="001B2EFC"/>
    <w:rsid w:val="001B488D"/>
    <w:rsid w:val="001B4F94"/>
    <w:rsid w:val="001B5222"/>
    <w:rsid w:val="001B629B"/>
    <w:rsid w:val="001B7BB6"/>
    <w:rsid w:val="001C2D99"/>
    <w:rsid w:val="001C2F31"/>
    <w:rsid w:val="001C2F65"/>
    <w:rsid w:val="001C3AD3"/>
    <w:rsid w:val="001C4122"/>
    <w:rsid w:val="001C44E2"/>
    <w:rsid w:val="001C5DE6"/>
    <w:rsid w:val="001C672F"/>
    <w:rsid w:val="001C6AA2"/>
    <w:rsid w:val="001C6D73"/>
    <w:rsid w:val="001D0C1E"/>
    <w:rsid w:val="001D3951"/>
    <w:rsid w:val="001D5597"/>
    <w:rsid w:val="001D72C7"/>
    <w:rsid w:val="001D79D2"/>
    <w:rsid w:val="001D7B1D"/>
    <w:rsid w:val="001D7E59"/>
    <w:rsid w:val="001E04FE"/>
    <w:rsid w:val="001E2D49"/>
    <w:rsid w:val="001E526F"/>
    <w:rsid w:val="001E5818"/>
    <w:rsid w:val="001E5EE6"/>
    <w:rsid w:val="001E6133"/>
    <w:rsid w:val="001E6317"/>
    <w:rsid w:val="001E7BC8"/>
    <w:rsid w:val="001E7BCB"/>
    <w:rsid w:val="001F071A"/>
    <w:rsid w:val="001F07F8"/>
    <w:rsid w:val="001F2812"/>
    <w:rsid w:val="001F2A01"/>
    <w:rsid w:val="001F2A7B"/>
    <w:rsid w:val="001F2BB2"/>
    <w:rsid w:val="001F2CB7"/>
    <w:rsid w:val="001F4343"/>
    <w:rsid w:val="001F7857"/>
    <w:rsid w:val="001F7E6A"/>
    <w:rsid w:val="00200447"/>
    <w:rsid w:val="00200757"/>
    <w:rsid w:val="00200C63"/>
    <w:rsid w:val="002022F4"/>
    <w:rsid w:val="00202932"/>
    <w:rsid w:val="00204056"/>
    <w:rsid w:val="00205763"/>
    <w:rsid w:val="00210072"/>
    <w:rsid w:val="00210F39"/>
    <w:rsid w:val="0021205C"/>
    <w:rsid w:val="00212633"/>
    <w:rsid w:val="002127C2"/>
    <w:rsid w:val="00214E22"/>
    <w:rsid w:val="00217776"/>
    <w:rsid w:val="00220BE1"/>
    <w:rsid w:val="002224F2"/>
    <w:rsid w:val="00225D63"/>
    <w:rsid w:val="002308AC"/>
    <w:rsid w:val="002315E8"/>
    <w:rsid w:val="00231C7A"/>
    <w:rsid w:val="00232A90"/>
    <w:rsid w:val="00232BB1"/>
    <w:rsid w:val="00232EBE"/>
    <w:rsid w:val="002334C6"/>
    <w:rsid w:val="002335DD"/>
    <w:rsid w:val="00233C4A"/>
    <w:rsid w:val="00234B16"/>
    <w:rsid w:val="00235E0C"/>
    <w:rsid w:val="00235FC6"/>
    <w:rsid w:val="0023607C"/>
    <w:rsid w:val="00240636"/>
    <w:rsid w:val="002415D3"/>
    <w:rsid w:val="00241E6E"/>
    <w:rsid w:val="00242475"/>
    <w:rsid w:val="00243AB2"/>
    <w:rsid w:val="00243DA8"/>
    <w:rsid w:val="00244845"/>
    <w:rsid w:val="002466F8"/>
    <w:rsid w:val="002470EE"/>
    <w:rsid w:val="0025017D"/>
    <w:rsid w:val="00250219"/>
    <w:rsid w:val="00256642"/>
    <w:rsid w:val="00256954"/>
    <w:rsid w:val="00257003"/>
    <w:rsid w:val="002576F9"/>
    <w:rsid w:val="002600F5"/>
    <w:rsid w:val="00260BD1"/>
    <w:rsid w:val="00264E06"/>
    <w:rsid w:val="002650E5"/>
    <w:rsid w:val="00266572"/>
    <w:rsid w:val="00267812"/>
    <w:rsid w:val="00270392"/>
    <w:rsid w:val="0027103D"/>
    <w:rsid w:val="002737DC"/>
    <w:rsid w:val="00274443"/>
    <w:rsid w:val="002757E6"/>
    <w:rsid w:val="0027599D"/>
    <w:rsid w:val="00275CB1"/>
    <w:rsid w:val="0028056E"/>
    <w:rsid w:val="00280AE4"/>
    <w:rsid w:val="00281C2A"/>
    <w:rsid w:val="0028247A"/>
    <w:rsid w:val="002824BC"/>
    <w:rsid w:val="002830D0"/>
    <w:rsid w:val="00285F06"/>
    <w:rsid w:val="00286381"/>
    <w:rsid w:val="00286BE1"/>
    <w:rsid w:val="00286C3B"/>
    <w:rsid w:val="00291165"/>
    <w:rsid w:val="002921D2"/>
    <w:rsid w:val="00292267"/>
    <w:rsid w:val="002941B2"/>
    <w:rsid w:val="00294901"/>
    <w:rsid w:val="00294EB2"/>
    <w:rsid w:val="00295B66"/>
    <w:rsid w:val="00296713"/>
    <w:rsid w:val="002A040B"/>
    <w:rsid w:val="002A10FA"/>
    <w:rsid w:val="002A1E01"/>
    <w:rsid w:val="002A1EBB"/>
    <w:rsid w:val="002A3B18"/>
    <w:rsid w:val="002A3B6C"/>
    <w:rsid w:val="002A4CFA"/>
    <w:rsid w:val="002A632A"/>
    <w:rsid w:val="002B12AA"/>
    <w:rsid w:val="002B3ED1"/>
    <w:rsid w:val="002B5297"/>
    <w:rsid w:val="002B5A6A"/>
    <w:rsid w:val="002B6405"/>
    <w:rsid w:val="002B79D0"/>
    <w:rsid w:val="002B7F2B"/>
    <w:rsid w:val="002C0C62"/>
    <w:rsid w:val="002C1B95"/>
    <w:rsid w:val="002C21C8"/>
    <w:rsid w:val="002C2FAC"/>
    <w:rsid w:val="002C391D"/>
    <w:rsid w:val="002C4660"/>
    <w:rsid w:val="002C7045"/>
    <w:rsid w:val="002C77F9"/>
    <w:rsid w:val="002D07CF"/>
    <w:rsid w:val="002D0973"/>
    <w:rsid w:val="002D15F7"/>
    <w:rsid w:val="002D3081"/>
    <w:rsid w:val="002D3D12"/>
    <w:rsid w:val="002D4C84"/>
    <w:rsid w:val="002D4D4E"/>
    <w:rsid w:val="002D59AE"/>
    <w:rsid w:val="002D5BC7"/>
    <w:rsid w:val="002D711F"/>
    <w:rsid w:val="002E0D0D"/>
    <w:rsid w:val="002E15F1"/>
    <w:rsid w:val="002E41D8"/>
    <w:rsid w:val="002E5CD0"/>
    <w:rsid w:val="002E6C69"/>
    <w:rsid w:val="002E75E6"/>
    <w:rsid w:val="002F0F6D"/>
    <w:rsid w:val="002F1DE8"/>
    <w:rsid w:val="002F38CA"/>
    <w:rsid w:val="002F4768"/>
    <w:rsid w:val="002F5FE3"/>
    <w:rsid w:val="002F6D1E"/>
    <w:rsid w:val="002F6EE1"/>
    <w:rsid w:val="002F729B"/>
    <w:rsid w:val="00302753"/>
    <w:rsid w:val="003029A9"/>
    <w:rsid w:val="00303315"/>
    <w:rsid w:val="00303F72"/>
    <w:rsid w:val="00307588"/>
    <w:rsid w:val="00307F10"/>
    <w:rsid w:val="003130D6"/>
    <w:rsid w:val="00313313"/>
    <w:rsid w:val="00313B93"/>
    <w:rsid w:val="00314A99"/>
    <w:rsid w:val="00316B01"/>
    <w:rsid w:val="00317718"/>
    <w:rsid w:val="0032136A"/>
    <w:rsid w:val="003245C0"/>
    <w:rsid w:val="00326619"/>
    <w:rsid w:val="00327B01"/>
    <w:rsid w:val="00327BCA"/>
    <w:rsid w:val="00331695"/>
    <w:rsid w:val="00332140"/>
    <w:rsid w:val="003339B9"/>
    <w:rsid w:val="00335BFF"/>
    <w:rsid w:val="0033688D"/>
    <w:rsid w:val="003409E3"/>
    <w:rsid w:val="003429D5"/>
    <w:rsid w:val="0034448E"/>
    <w:rsid w:val="003470B2"/>
    <w:rsid w:val="003478FA"/>
    <w:rsid w:val="003479CE"/>
    <w:rsid w:val="00350300"/>
    <w:rsid w:val="00350811"/>
    <w:rsid w:val="00350896"/>
    <w:rsid w:val="0035208D"/>
    <w:rsid w:val="00352A8D"/>
    <w:rsid w:val="00354CBD"/>
    <w:rsid w:val="00355465"/>
    <w:rsid w:val="00355758"/>
    <w:rsid w:val="00356714"/>
    <w:rsid w:val="00357941"/>
    <w:rsid w:val="00364093"/>
    <w:rsid w:val="00364841"/>
    <w:rsid w:val="00364ADF"/>
    <w:rsid w:val="00366365"/>
    <w:rsid w:val="003678CD"/>
    <w:rsid w:val="003704A3"/>
    <w:rsid w:val="0037062A"/>
    <w:rsid w:val="00370646"/>
    <w:rsid w:val="003712BD"/>
    <w:rsid w:val="00371A4E"/>
    <w:rsid w:val="003724E7"/>
    <w:rsid w:val="00374DD2"/>
    <w:rsid w:val="003770A2"/>
    <w:rsid w:val="003778CC"/>
    <w:rsid w:val="003778F4"/>
    <w:rsid w:val="00380616"/>
    <w:rsid w:val="00380B3A"/>
    <w:rsid w:val="003813D6"/>
    <w:rsid w:val="00382546"/>
    <w:rsid w:val="003826E6"/>
    <w:rsid w:val="003834A3"/>
    <w:rsid w:val="00384725"/>
    <w:rsid w:val="00385CD2"/>
    <w:rsid w:val="00385EF0"/>
    <w:rsid w:val="00386578"/>
    <w:rsid w:val="00386EA5"/>
    <w:rsid w:val="00387A00"/>
    <w:rsid w:val="0039327C"/>
    <w:rsid w:val="00393761"/>
    <w:rsid w:val="003951BF"/>
    <w:rsid w:val="0039593D"/>
    <w:rsid w:val="0039679D"/>
    <w:rsid w:val="00396A97"/>
    <w:rsid w:val="00396BA5"/>
    <w:rsid w:val="00397ADE"/>
    <w:rsid w:val="00397F7A"/>
    <w:rsid w:val="003A2C5E"/>
    <w:rsid w:val="003A2F3D"/>
    <w:rsid w:val="003A3352"/>
    <w:rsid w:val="003A359C"/>
    <w:rsid w:val="003A3A2F"/>
    <w:rsid w:val="003A4720"/>
    <w:rsid w:val="003A4AC3"/>
    <w:rsid w:val="003A54FE"/>
    <w:rsid w:val="003A5EA3"/>
    <w:rsid w:val="003A6513"/>
    <w:rsid w:val="003A73A2"/>
    <w:rsid w:val="003B1463"/>
    <w:rsid w:val="003B3EC1"/>
    <w:rsid w:val="003B5509"/>
    <w:rsid w:val="003B5E17"/>
    <w:rsid w:val="003B7538"/>
    <w:rsid w:val="003C14B8"/>
    <w:rsid w:val="003C1861"/>
    <w:rsid w:val="003C2866"/>
    <w:rsid w:val="003C3A40"/>
    <w:rsid w:val="003C410F"/>
    <w:rsid w:val="003C5107"/>
    <w:rsid w:val="003C6780"/>
    <w:rsid w:val="003C6D57"/>
    <w:rsid w:val="003C7740"/>
    <w:rsid w:val="003C78D7"/>
    <w:rsid w:val="003D26D6"/>
    <w:rsid w:val="003D3C62"/>
    <w:rsid w:val="003D4C84"/>
    <w:rsid w:val="003D5889"/>
    <w:rsid w:val="003D5C55"/>
    <w:rsid w:val="003D5EA1"/>
    <w:rsid w:val="003D606B"/>
    <w:rsid w:val="003E101F"/>
    <w:rsid w:val="003E1131"/>
    <w:rsid w:val="003E1242"/>
    <w:rsid w:val="003E1616"/>
    <w:rsid w:val="003E5233"/>
    <w:rsid w:val="003E606F"/>
    <w:rsid w:val="003E7B0B"/>
    <w:rsid w:val="003E7B0F"/>
    <w:rsid w:val="003F0F1F"/>
    <w:rsid w:val="003F161E"/>
    <w:rsid w:val="003F181D"/>
    <w:rsid w:val="003F19B8"/>
    <w:rsid w:val="003F1B16"/>
    <w:rsid w:val="003F34BA"/>
    <w:rsid w:val="003F386C"/>
    <w:rsid w:val="003F432C"/>
    <w:rsid w:val="003F56CF"/>
    <w:rsid w:val="003F57B8"/>
    <w:rsid w:val="003F5F68"/>
    <w:rsid w:val="003F797B"/>
    <w:rsid w:val="00402031"/>
    <w:rsid w:val="00402348"/>
    <w:rsid w:val="00402A01"/>
    <w:rsid w:val="00402F76"/>
    <w:rsid w:val="0040462F"/>
    <w:rsid w:val="0040530A"/>
    <w:rsid w:val="004056DF"/>
    <w:rsid w:val="00405CE4"/>
    <w:rsid w:val="00407A3B"/>
    <w:rsid w:val="00407B42"/>
    <w:rsid w:val="0041037A"/>
    <w:rsid w:val="004130D8"/>
    <w:rsid w:val="00413C69"/>
    <w:rsid w:val="00413F1A"/>
    <w:rsid w:val="00414B2F"/>
    <w:rsid w:val="00415205"/>
    <w:rsid w:val="00415AED"/>
    <w:rsid w:val="0041731D"/>
    <w:rsid w:val="00422040"/>
    <w:rsid w:val="00424336"/>
    <w:rsid w:val="004262C0"/>
    <w:rsid w:val="00427B9A"/>
    <w:rsid w:val="00427C7A"/>
    <w:rsid w:val="0043189A"/>
    <w:rsid w:val="00431B1C"/>
    <w:rsid w:val="004323CC"/>
    <w:rsid w:val="00432A86"/>
    <w:rsid w:val="00433419"/>
    <w:rsid w:val="004350CB"/>
    <w:rsid w:val="00436C23"/>
    <w:rsid w:val="00436F4B"/>
    <w:rsid w:val="00437764"/>
    <w:rsid w:val="00440E3D"/>
    <w:rsid w:val="00442A77"/>
    <w:rsid w:val="00444648"/>
    <w:rsid w:val="00445E2C"/>
    <w:rsid w:val="00447164"/>
    <w:rsid w:val="004478AD"/>
    <w:rsid w:val="0044791F"/>
    <w:rsid w:val="004534E5"/>
    <w:rsid w:val="00453AE6"/>
    <w:rsid w:val="004576A0"/>
    <w:rsid w:val="00463947"/>
    <w:rsid w:val="00463B2B"/>
    <w:rsid w:val="00464581"/>
    <w:rsid w:val="00465A6D"/>
    <w:rsid w:val="00466DA5"/>
    <w:rsid w:val="0046785B"/>
    <w:rsid w:val="00467B78"/>
    <w:rsid w:val="00467CEE"/>
    <w:rsid w:val="00470074"/>
    <w:rsid w:val="00472019"/>
    <w:rsid w:val="00474459"/>
    <w:rsid w:val="00474AC7"/>
    <w:rsid w:val="00476427"/>
    <w:rsid w:val="004775CD"/>
    <w:rsid w:val="0048340D"/>
    <w:rsid w:val="004844EF"/>
    <w:rsid w:val="00487198"/>
    <w:rsid w:val="00487ABB"/>
    <w:rsid w:val="0049262D"/>
    <w:rsid w:val="0049274C"/>
    <w:rsid w:val="00492996"/>
    <w:rsid w:val="00493305"/>
    <w:rsid w:val="004935D4"/>
    <w:rsid w:val="00493C3C"/>
    <w:rsid w:val="00494F1E"/>
    <w:rsid w:val="0049584C"/>
    <w:rsid w:val="00497A3B"/>
    <w:rsid w:val="004A1CAB"/>
    <w:rsid w:val="004A2CA3"/>
    <w:rsid w:val="004A5213"/>
    <w:rsid w:val="004A6DDD"/>
    <w:rsid w:val="004A78E6"/>
    <w:rsid w:val="004B19C4"/>
    <w:rsid w:val="004B20F4"/>
    <w:rsid w:val="004B26A6"/>
    <w:rsid w:val="004B3AD3"/>
    <w:rsid w:val="004B41DA"/>
    <w:rsid w:val="004C03BC"/>
    <w:rsid w:val="004C0926"/>
    <w:rsid w:val="004C0CFF"/>
    <w:rsid w:val="004C1B40"/>
    <w:rsid w:val="004C2492"/>
    <w:rsid w:val="004C46D9"/>
    <w:rsid w:val="004C4C24"/>
    <w:rsid w:val="004C4DAD"/>
    <w:rsid w:val="004C7706"/>
    <w:rsid w:val="004D0888"/>
    <w:rsid w:val="004D0DF0"/>
    <w:rsid w:val="004D2E68"/>
    <w:rsid w:val="004D3190"/>
    <w:rsid w:val="004D322D"/>
    <w:rsid w:val="004D41E6"/>
    <w:rsid w:val="004D434F"/>
    <w:rsid w:val="004D4447"/>
    <w:rsid w:val="004D4DCA"/>
    <w:rsid w:val="004D5C8F"/>
    <w:rsid w:val="004D6511"/>
    <w:rsid w:val="004D7FE7"/>
    <w:rsid w:val="004E1B07"/>
    <w:rsid w:val="004E1DFB"/>
    <w:rsid w:val="004E6A30"/>
    <w:rsid w:val="004E7431"/>
    <w:rsid w:val="004F0F89"/>
    <w:rsid w:val="004F389C"/>
    <w:rsid w:val="004F3D55"/>
    <w:rsid w:val="004F4C83"/>
    <w:rsid w:val="004F5DD1"/>
    <w:rsid w:val="004F684A"/>
    <w:rsid w:val="004F7ABB"/>
    <w:rsid w:val="00500933"/>
    <w:rsid w:val="00500F92"/>
    <w:rsid w:val="0050386F"/>
    <w:rsid w:val="005072AA"/>
    <w:rsid w:val="005104D0"/>
    <w:rsid w:val="005117D7"/>
    <w:rsid w:val="00511C4B"/>
    <w:rsid w:val="00512129"/>
    <w:rsid w:val="00512EFA"/>
    <w:rsid w:val="00514D77"/>
    <w:rsid w:val="00520162"/>
    <w:rsid w:val="005213BC"/>
    <w:rsid w:val="00525761"/>
    <w:rsid w:val="00526D2E"/>
    <w:rsid w:val="00526F84"/>
    <w:rsid w:val="005277EA"/>
    <w:rsid w:val="00527C79"/>
    <w:rsid w:val="005309DE"/>
    <w:rsid w:val="00531721"/>
    <w:rsid w:val="0053230E"/>
    <w:rsid w:val="00532CFB"/>
    <w:rsid w:val="005335DC"/>
    <w:rsid w:val="005377DC"/>
    <w:rsid w:val="00537D52"/>
    <w:rsid w:val="00541EF6"/>
    <w:rsid w:val="00542959"/>
    <w:rsid w:val="00543282"/>
    <w:rsid w:val="0054594A"/>
    <w:rsid w:val="0054634B"/>
    <w:rsid w:val="00547434"/>
    <w:rsid w:val="00547820"/>
    <w:rsid w:val="0055311C"/>
    <w:rsid w:val="005535A4"/>
    <w:rsid w:val="00555706"/>
    <w:rsid w:val="0055592D"/>
    <w:rsid w:val="00555AC9"/>
    <w:rsid w:val="00555BEE"/>
    <w:rsid w:val="005605C8"/>
    <w:rsid w:val="005624C4"/>
    <w:rsid w:val="00563D40"/>
    <w:rsid w:val="0056552C"/>
    <w:rsid w:val="00566A0D"/>
    <w:rsid w:val="005677C1"/>
    <w:rsid w:val="00570009"/>
    <w:rsid w:val="005700D5"/>
    <w:rsid w:val="00570327"/>
    <w:rsid w:val="00570AB2"/>
    <w:rsid w:val="00570BD7"/>
    <w:rsid w:val="005713C1"/>
    <w:rsid w:val="00572373"/>
    <w:rsid w:val="005727A6"/>
    <w:rsid w:val="005729B9"/>
    <w:rsid w:val="00574761"/>
    <w:rsid w:val="005754BD"/>
    <w:rsid w:val="0057567D"/>
    <w:rsid w:val="00576527"/>
    <w:rsid w:val="00576605"/>
    <w:rsid w:val="00576BB5"/>
    <w:rsid w:val="00576D00"/>
    <w:rsid w:val="00576F2D"/>
    <w:rsid w:val="00576FED"/>
    <w:rsid w:val="00577572"/>
    <w:rsid w:val="0057790E"/>
    <w:rsid w:val="005808D2"/>
    <w:rsid w:val="0058196B"/>
    <w:rsid w:val="005824EF"/>
    <w:rsid w:val="00582ADF"/>
    <w:rsid w:val="00582BBF"/>
    <w:rsid w:val="00582CBC"/>
    <w:rsid w:val="00584C5F"/>
    <w:rsid w:val="00585EAE"/>
    <w:rsid w:val="00586519"/>
    <w:rsid w:val="00586C75"/>
    <w:rsid w:val="00590243"/>
    <w:rsid w:val="00590C32"/>
    <w:rsid w:val="00592C14"/>
    <w:rsid w:val="00594CF8"/>
    <w:rsid w:val="005951AC"/>
    <w:rsid w:val="005971CD"/>
    <w:rsid w:val="00597AF2"/>
    <w:rsid w:val="005A08B5"/>
    <w:rsid w:val="005A0EB8"/>
    <w:rsid w:val="005A182B"/>
    <w:rsid w:val="005A30AE"/>
    <w:rsid w:val="005A34BB"/>
    <w:rsid w:val="005A3884"/>
    <w:rsid w:val="005A3FDD"/>
    <w:rsid w:val="005A4264"/>
    <w:rsid w:val="005A44E5"/>
    <w:rsid w:val="005A6163"/>
    <w:rsid w:val="005A73B9"/>
    <w:rsid w:val="005A7689"/>
    <w:rsid w:val="005B0061"/>
    <w:rsid w:val="005B20F7"/>
    <w:rsid w:val="005B22F0"/>
    <w:rsid w:val="005B23A5"/>
    <w:rsid w:val="005B24B4"/>
    <w:rsid w:val="005B3BF0"/>
    <w:rsid w:val="005B3C90"/>
    <w:rsid w:val="005B484C"/>
    <w:rsid w:val="005B6CAD"/>
    <w:rsid w:val="005B70BB"/>
    <w:rsid w:val="005B7747"/>
    <w:rsid w:val="005B7AE2"/>
    <w:rsid w:val="005C1165"/>
    <w:rsid w:val="005C1A60"/>
    <w:rsid w:val="005C2BAA"/>
    <w:rsid w:val="005C2EA8"/>
    <w:rsid w:val="005C4DF1"/>
    <w:rsid w:val="005C60DB"/>
    <w:rsid w:val="005C6B29"/>
    <w:rsid w:val="005C6E1B"/>
    <w:rsid w:val="005D019B"/>
    <w:rsid w:val="005D1F1A"/>
    <w:rsid w:val="005D26A7"/>
    <w:rsid w:val="005D26F2"/>
    <w:rsid w:val="005D64D0"/>
    <w:rsid w:val="005D6E07"/>
    <w:rsid w:val="005E0854"/>
    <w:rsid w:val="005E148B"/>
    <w:rsid w:val="005E15B1"/>
    <w:rsid w:val="005E2F84"/>
    <w:rsid w:val="005E34D8"/>
    <w:rsid w:val="005E3D15"/>
    <w:rsid w:val="005E46B2"/>
    <w:rsid w:val="005E49F9"/>
    <w:rsid w:val="005E58DC"/>
    <w:rsid w:val="005E7DA8"/>
    <w:rsid w:val="005F0362"/>
    <w:rsid w:val="005F0B3E"/>
    <w:rsid w:val="005F14F5"/>
    <w:rsid w:val="005F1703"/>
    <w:rsid w:val="005F17BE"/>
    <w:rsid w:val="005F1FFC"/>
    <w:rsid w:val="005F3515"/>
    <w:rsid w:val="005F38B0"/>
    <w:rsid w:val="005F4793"/>
    <w:rsid w:val="005F4DEB"/>
    <w:rsid w:val="005F4F21"/>
    <w:rsid w:val="005F51C8"/>
    <w:rsid w:val="005F621E"/>
    <w:rsid w:val="005F7A29"/>
    <w:rsid w:val="00601370"/>
    <w:rsid w:val="0060317A"/>
    <w:rsid w:val="00604B13"/>
    <w:rsid w:val="00605391"/>
    <w:rsid w:val="00605D12"/>
    <w:rsid w:val="0060618E"/>
    <w:rsid w:val="006069E1"/>
    <w:rsid w:val="0061075E"/>
    <w:rsid w:val="00610791"/>
    <w:rsid w:val="0061092C"/>
    <w:rsid w:val="00613F28"/>
    <w:rsid w:val="006145C5"/>
    <w:rsid w:val="0061479E"/>
    <w:rsid w:val="006159C3"/>
    <w:rsid w:val="00615B66"/>
    <w:rsid w:val="00616002"/>
    <w:rsid w:val="00617010"/>
    <w:rsid w:val="00617088"/>
    <w:rsid w:val="00617A6C"/>
    <w:rsid w:val="00617B64"/>
    <w:rsid w:val="00620932"/>
    <w:rsid w:val="00620B10"/>
    <w:rsid w:val="00621682"/>
    <w:rsid w:val="006220B9"/>
    <w:rsid w:val="006231D9"/>
    <w:rsid w:val="00624D52"/>
    <w:rsid w:val="0062549A"/>
    <w:rsid w:val="00626E23"/>
    <w:rsid w:val="00626F15"/>
    <w:rsid w:val="006276BD"/>
    <w:rsid w:val="006306E4"/>
    <w:rsid w:val="0063175C"/>
    <w:rsid w:val="00633528"/>
    <w:rsid w:val="006361E0"/>
    <w:rsid w:val="006375BC"/>
    <w:rsid w:val="00640554"/>
    <w:rsid w:val="0064123D"/>
    <w:rsid w:val="00641F3F"/>
    <w:rsid w:val="0064243C"/>
    <w:rsid w:val="006429D4"/>
    <w:rsid w:val="00644B36"/>
    <w:rsid w:val="00646792"/>
    <w:rsid w:val="00646C42"/>
    <w:rsid w:val="00647C47"/>
    <w:rsid w:val="006508A2"/>
    <w:rsid w:val="006527F6"/>
    <w:rsid w:val="00654322"/>
    <w:rsid w:val="0065465C"/>
    <w:rsid w:val="006547F4"/>
    <w:rsid w:val="00654D47"/>
    <w:rsid w:val="006550E2"/>
    <w:rsid w:val="00655F33"/>
    <w:rsid w:val="00656189"/>
    <w:rsid w:val="00656352"/>
    <w:rsid w:val="006579D8"/>
    <w:rsid w:val="0066068C"/>
    <w:rsid w:val="00660F24"/>
    <w:rsid w:val="006613E4"/>
    <w:rsid w:val="0066197E"/>
    <w:rsid w:val="00662DB1"/>
    <w:rsid w:val="00662DDF"/>
    <w:rsid w:val="00664263"/>
    <w:rsid w:val="0066475E"/>
    <w:rsid w:val="00664CFD"/>
    <w:rsid w:val="006652DA"/>
    <w:rsid w:val="00665FBC"/>
    <w:rsid w:val="00666655"/>
    <w:rsid w:val="00666CE8"/>
    <w:rsid w:val="00667940"/>
    <w:rsid w:val="00670AC2"/>
    <w:rsid w:val="00673F11"/>
    <w:rsid w:val="0067447C"/>
    <w:rsid w:val="00675454"/>
    <w:rsid w:val="00675726"/>
    <w:rsid w:val="0067768E"/>
    <w:rsid w:val="0067786D"/>
    <w:rsid w:val="0068137D"/>
    <w:rsid w:val="0068275A"/>
    <w:rsid w:val="0068586F"/>
    <w:rsid w:val="00686546"/>
    <w:rsid w:val="006879C7"/>
    <w:rsid w:val="006929AE"/>
    <w:rsid w:val="00692C76"/>
    <w:rsid w:val="00694097"/>
    <w:rsid w:val="00694177"/>
    <w:rsid w:val="0069479C"/>
    <w:rsid w:val="006970C5"/>
    <w:rsid w:val="006A3AE8"/>
    <w:rsid w:val="006A3E9D"/>
    <w:rsid w:val="006A4E02"/>
    <w:rsid w:val="006A66D8"/>
    <w:rsid w:val="006A72F0"/>
    <w:rsid w:val="006B0A64"/>
    <w:rsid w:val="006B0CEC"/>
    <w:rsid w:val="006B11A5"/>
    <w:rsid w:val="006B1B1F"/>
    <w:rsid w:val="006B2052"/>
    <w:rsid w:val="006B287D"/>
    <w:rsid w:val="006B2C45"/>
    <w:rsid w:val="006B3FE4"/>
    <w:rsid w:val="006B4114"/>
    <w:rsid w:val="006B4681"/>
    <w:rsid w:val="006B4B51"/>
    <w:rsid w:val="006B51C7"/>
    <w:rsid w:val="006B5996"/>
    <w:rsid w:val="006B5F6D"/>
    <w:rsid w:val="006B6A73"/>
    <w:rsid w:val="006B77C8"/>
    <w:rsid w:val="006B78CF"/>
    <w:rsid w:val="006C1916"/>
    <w:rsid w:val="006C2263"/>
    <w:rsid w:val="006C7A45"/>
    <w:rsid w:val="006C7C28"/>
    <w:rsid w:val="006D4261"/>
    <w:rsid w:val="006D432D"/>
    <w:rsid w:val="006D4E50"/>
    <w:rsid w:val="006D6894"/>
    <w:rsid w:val="006D70DB"/>
    <w:rsid w:val="006E07F1"/>
    <w:rsid w:val="006E1DFD"/>
    <w:rsid w:val="006E1EF9"/>
    <w:rsid w:val="006E22C6"/>
    <w:rsid w:val="006E2843"/>
    <w:rsid w:val="006E3DD6"/>
    <w:rsid w:val="006E4E33"/>
    <w:rsid w:val="006E6913"/>
    <w:rsid w:val="006E6987"/>
    <w:rsid w:val="006E7216"/>
    <w:rsid w:val="006E77EA"/>
    <w:rsid w:val="006F0EA4"/>
    <w:rsid w:val="006F15D9"/>
    <w:rsid w:val="006F2D1D"/>
    <w:rsid w:val="006F2E11"/>
    <w:rsid w:val="006F30FF"/>
    <w:rsid w:val="006F3234"/>
    <w:rsid w:val="006F3DE4"/>
    <w:rsid w:val="006F475A"/>
    <w:rsid w:val="006F5048"/>
    <w:rsid w:val="006F5166"/>
    <w:rsid w:val="006F5198"/>
    <w:rsid w:val="006F58E0"/>
    <w:rsid w:val="006F635C"/>
    <w:rsid w:val="006F6DFF"/>
    <w:rsid w:val="006F7FFC"/>
    <w:rsid w:val="00700310"/>
    <w:rsid w:val="00700866"/>
    <w:rsid w:val="007017BB"/>
    <w:rsid w:val="00702D73"/>
    <w:rsid w:val="00704017"/>
    <w:rsid w:val="007046B2"/>
    <w:rsid w:val="00705EEA"/>
    <w:rsid w:val="00706E13"/>
    <w:rsid w:val="00710104"/>
    <w:rsid w:val="00711AC3"/>
    <w:rsid w:val="00711EFE"/>
    <w:rsid w:val="0071633D"/>
    <w:rsid w:val="00717A3A"/>
    <w:rsid w:val="00721DB9"/>
    <w:rsid w:val="00722C6F"/>
    <w:rsid w:val="00723412"/>
    <w:rsid w:val="0072381E"/>
    <w:rsid w:val="00723F72"/>
    <w:rsid w:val="007270A1"/>
    <w:rsid w:val="00727172"/>
    <w:rsid w:val="0072745F"/>
    <w:rsid w:val="00730852"/>
    <w:rsid w:val="00730A84"/>
    <w:rsid w:val="007311D6"/>
    <w:rsid w:val="0073180D"/>
    <w:rsid w:val="00732C0F"/>
    <w:rsid w:val="00732D70"/>
    <w:rsid w:val="00734C8F"/>
    <w:rsid w:val="00734D3D"/>
    <w:rsid w:val="00735E50"/>
    <w:rsid w:val="007363CE"/>
    <w:rsid w:val="007368BC"/>
    <w:rsid w:val="0073700A"/>
    <w:rsid w:val="00740BD2"/>
    <w:rsid w:val="00741F53"/>
    <w:rsid w:val="00743837"/>
    <w:rsid w:val="00743EFB"/>
    <w:rsid w:val="0074481E"/>
    <w:rsid w:val="00745732"/>
    <w:rsid w:val="00746E76"/>
    <w:rsid w:val="007507BC"/>
    <w:rsid w:val="007517C1"/>
    <w:rsid w:val="00752C42"/>
    <w:rsid w:val="007531DB"/>
    <w:rsid w:val="00753BA1"/>
    <w:rsid w:val="007544F7"/>
    <w:rsid w:val="007560AC"/>
    <w:rsid w:val="00756350"/>
    <w:rsid w:val="0076047A"/>
    <w:rsid w:val="00761566"/>
    <w:rsid w:val="00762D31"/>
    <w:rsid w:val="00764649"/>
    <w:rsid w:val="00764999"/>
    <w:rsid w:val="00766919"/>
    <w:rsid w:val="007671E1"/>
    <w:rsid w:val="007671ED"/>
    <w:rsid w:val="00767831"/>
    <w:rsid w:val="00767FCA"/>
    <w:rsid w:val="00770A6B"/>
    <w:rsid w:val="00770C3E"/>
    <w:rsid w:val="0077119B"/>
    <w:rsid w:val="00771D0C"/>
    <w:rsid w:val="00773894"/>
    <w:rsid w:val="00775A55"/>
    <w:rsid w:val="007764B6"/>
    <w:rsid w:val="00780631"/>
    <w:rsid w:val="0078071A"/>
    <w:rsid w:val="00780AB4"/>
    <w:rsid w:val="0078321F"/>
    <w:rsid w:val="007864C7"/>
    <w:rsid w:val="007864F0"/>
    <w:rsid w:val="00786684"/>
    <w:rsid w:val="00786896"/>
    <w:rsid w:val="00793F19"/>
    <w:rsid w:val="00796813"/>
    <w:rsid w:val="007979FC"/>
    <w:rsid w:val="007A0923"/>
    <w:rsid w:val="007A15A4"/>
    <w:rsid w:val="007A20D1"/>
    <w:rsid w:val="007A25B5"/>
    <w:rsid w:val="007A25C6"/>
    <w:rsid w:val="007A5583"/>
    <w:rsid w:val="007A66FD"/>
    <w:rsid w:val="007A6A45"/>
    <w:rsid w:val="007A70AE"/>
    <w:rsid w:val="007A7294"/>
    <w:rsid w:val="007A7C96"/>
    <w:rsid w:val="007B07C0"/>
    <w:rsid w:val="007B1678"/>
    <w:rsid w:val="007B2C95"/>
    <w:rsid w:val="007B2D82"/>
    <w:rsid w:val="007B410A"/>
    <w:rsid w:val="007B466E"/>
    <w:rsid w:val="007B48DF"/>
    <w:rsid w:val="007B78FB"/>
    <w:rsid w:val="007C0301"/>
    <w:rsid w:val="007C0434"/>
    <w:rsid w:val="007C1237"/>
    <w:rsid w:val="007C1AFC"/>
    <w:rsid w:val="007C1BAE"/>
    <w:rsid w:val="007C44A3"/>
    <w:rsid w:val="007C451E"/>
    <w:rsid w:val="007C4A49"/>
    <w:rsid w:val="007C71F9"/>
    <w:rsid w:val="007C7354"/>
    <w:rsid w:val="007C7944"/>
    <w:rsid w:val="007D02FA"/>
    <w:rsid w:val="007D0834"/>
    <w:rsid w:val="007D2BAF"/>
    <w:rsid w:val="007D37BC"/>
    <w:rsid w:val="007D3BCC"/>
    <w:rsid w:val="007D50B8"/>
    <w:rsid w:val="007D6FA1"/>
    <w:rsid w:val="007D70F7"/>
    <w:rsid w:val="007D750B"/>
    <w:rsid w:val="007E13AD"/>
    <w:rsid w:val="007E2DED"/>
    <w:rsid w:val="007E3954"/>
    <w:rsid w:val="007E58E9"/>
    <w:rsid w:val="007E7FED"/>
    <w:rsid w:val="007F1DCD"/>
    <w:rsid w:val="007F3169"/>
    <w:rsid w:val="007F428F"/>
    <w:rsid w:val="007F43CD"/>
    <w:rsid w:val="007F532A"/>
    <w:rsid w:val="007F5AEC"/>
    <w:rsid w:val="007F674D"/>
    <w:rsid w:val="008022F9"/>
    <w:rsid w:val="008023E8"/>
    <w:rsid w:val="00802A27"/>
    <w:rsid w:val="00802EA1"/>
    <w:rsid w:val="008032C5"/>
    <w:rsid w:val="0080415E"/>
    <w:rsid w:val="0080441E"/>
    <w:rsid w:val="00806C4C"/>
    <w:rsid w:val="00806D4B"/>
    <w:rsid w:val="00810781"/>
    <w:rsid w:val="00812BA1"/>
    <w:rsid w:val="00814379"/>
    <w:rsid w:val="00821386"/>
    <w:rsid w:val="0082155C"/>
    <w:rsid w:val="00821809"/>
    <w:rsid w:val="00822317"/>
    <w:rsid w:val="00824811"/>
    <w:rsid w:val="0082498A"/>
    <w:rsid w:val="00825389"/>
    <w:rsid w:val="008262A2"/>
    <w:rsid w:val="008277AE"/>
    <w:rsid w:val="00827830"/>
    <w:rsid w:val="008278CD"/>
    <w:rsid w:val="00827D91"/>
    <w:rsid w:val="008300A2"/>
    <w:rsid w:val="008302C7"/>
    <w:rsid w:val="0083068A"/>
    <w:rsid w:val="00830C6F"/>
    <w:rsid w:val="008314A6"/>
    <w:rsid w:val="00831756"/>
    <w:rsid w:val="0083339A"/>
    <w:rsid w:val="008334C4"/>
    <w:rsid w:val="008367A0"/>
    <w:rsid w:val="008418E5"/>
    <w:rsid w:val="00841EA0"/>
    <w:rsid w:val="0084337A"/>
    <w:rsid w:val="008442E8"/>
    <w:rsid w:val="00844843"/>
    <w:rsid w:val="00845539"/>
    <w:rsid w:val="008460C0"/>
    <w:rsid w:val="00846E71"/>
    <w:rsid w:val="0085216D"/>
    <w:rsid w:val="008524A4"/>
    <w:rsid w:val="00852975"/>
    <w:rsid w:val="00852C47"/>
    <w:rsid w:val="008537B4"/>
    <w:rsid w:val="008540C0"/>
    <w:rsid w:val="008541F8"/>
    <w:rsid w:val="0085476E"/>
    <w:rsid w:val="0085658A"/>
    <w:rsid w:val="00856B4C"/>
    <w:rsid w:val="00857FC0"/>
    <w:rsid w:val="008623A7"/>
    <w:rsid w:val="00863D14"/>
    <w:rsid w:val="00863FEA"/>
    <w:rsid w:val="008645A0"/>
    <w:rsid w:val="0086627F"/>
    <w:rsid w:val="0086744A"/>
    <w:rsid w:val="00867A63"/>
    <w:rsid w:val="008701E0"/>
    <w:rsid w:val="00870E4F"/>
    <w:rsid w:val="00872017"/>
    <w:rsid w:val="00872C8F"/>
    <w:rsid w:val="00876B81"/>
    <w:rsid w:val="00877473"/>
    <w:rsid w:val="0087779E"/>
    <w:rsid w:val="00883BE4"/>
    <w:rsid w:val="0088751B"/>
    <w:rsid w:val="008879FB"/>
    <w:rsid w:val="008902C4"/>
    <w:rsid w:val="0089063C"/>
    <w:rsid w:val="00890828"/>
    <w:rsid w:val="00891232"/>
    <w:rsid w:val="00891B50"/>
    <w:rsid w:val="00892752"/>
    <w:rsid w:val="00893FB1"/>
    <w:rsid w:val="00894102"/>
    <w:rsid w:val="00894950"/>
    <w:rsid w:val="00894C1B"/>
    <w:rsid w:val="00895203"/>
    <w:rsid w:val="008960C4"/>
    <w:rsid w:val="008969F1"/>
    <w:rsid w:val="00897143"/>
    <w:rsid w:val="008A00EA"/>
    <w:rsid w:val="008A1F15"/>
    <w:rsid w:val="008A21CE"/>
    <w:rsid w:val="008A2E07"/>
    <w:rsid w:val="008A2ED7"/>
    <w:rsid w:val="008A2EDE"/>
    <w:rsid w:val="008A30E7"/>
    <w:rsid w:val="008A51F4"/>
    <w:rsid w:val="008A5697"/>
    <w:rsid w:val="008B0EF7"/>
    <w:rsid w:val="008B203B"/>
    <w:rsid w:val="008B4400"/>
    <w:rsid w:val="008B44FF"/>
    <w:rsid w:val="008B7879"/>
    <w:rsid w:val="008C0460"/>
    <w:rsid w:val="008C1151"/>
    <w:rsid w:val="008C1D77"/>
    <w:rsid w:val="008C2BE6"/>
    <w:rsid w:val="008C468B"/>
    <w:rsid w:val="008C4CB1"/>
    <w:rsid w:val="008C4E53"/>
    <w:rsid w:val="008C50D7"/>
    <w:rsid w:val="008C5527"/>
    <w:rsid w:val="008C59C3"/>
    <w:rsid w:val="008C59DA"/>
    <w:rsid w:val="008C667F"/>
    <w:rsid w:val="008D0729"/>
    <w:rsid w:val="008D1170"/>
    <w:rsid w:val="008D1DED"/>
    <w:rsid w:val="008D1E46"/>
    <w:rsid w:val="008D3764"/>
    <w:rsid w:val="008D3F06"/>
    <w:rsid w:val="008D5035"/>
    <w:rsid w:val="008D61FF"/>
    <w:rsid w:val="008D6FDA"/>
    <w:rsid w:val="008E07F9"/>
    <w:rsid w:val="008E09B7"/>
    <w:rsid w:val="008E0A66"/>
    <w:rsid w:val="008E1096"/>
    <w:rsid w:val="008E1A73"/>
    <w:rsid w:val="008E2CCD"/>
    <w:rsid w:val="008E313F"/>
    <w:rsid w:val="008E3B90"/>
    <w:rsid w:val="008E40F5"/>
    <w:rsid w:val="008E46A4"/>
    <w:rsid w:val="008E4E86"/>
    <w:rsid w:val="008E5876"/>
    <w:rsid w:val="008E5ACF"/>
    <w:rsid w:val="008E6CBF"/>
    <w:rsid w:val="008E6F31"/>
    <w:rsid w:val="008E7044"/>
    <w:rsid w:val="008F0674"/>
    <w:rsid w:val="008F0BBC"/>
    <w:rsid w:val="008F389A"/>
    <w:rsid w:val="008F4422"/>
    <w:rsid w:val="008F57F7"/>
    <w:rsid w:val="008F65E0"/>
    <w:rsid w:val="008F7159"/>
    <w:rsid w:val="008F734B"/>
    <w:rsid w:val="008F74FA"/>
    <w:rsid w:val="008F7D48"/>
    <w:rsid w:val="008F7E50"/>
    <w:rsid w:val="00900351"/>
    <w:rsid w:val="00900C73"/>
    <w:rsid w:val="00901556"/>
    <w:rsid w:val="00902A41"/>
    <w:rsid w:val="00902C63"/>
    <w:rsid w:val="00902DAF"/>
    <w:rsid w:val="0090368D"/>
    <w:rsid w:val="00903D33"/>
    <w:rsid w:val="009046B0"/>
    <w:rsid w:val="00906A05"/>
    <w:rsid w:val="009117B6"/>
    <w:rsid w:val="00912913"/>
    <w:rsid w:val="00912BCD"/>
    <w:rsid w:val="009138F5"/>
    <w:rsid w:val="00915531"/>
    <w:rsid w:val="009168CF"/>
    <w:rsid w:val="0091764A"/>
    <w:rsid w:val="00917C66"/>
    <w:rsid w:val="00917FE6"/>
    <w:rsid w:val="00921E9D"/>
    <w:rsid w:val="00921EF9"/>
    <w:rsid w:val="00922292"/>
    <w:rsid w:val="009238C8"/>
    <w:rsid w:val="009248EE"/>
    <w:rsid w:val="00924A52"/>
    <w:rsid w:val="00925CCE"/>
    <w:rsid w:val="00925FF8"/>
    <w:rsid w:val="0092727E"/>
    <w:rsid w:val="00927E15"/>
    <w:rsid w:val="00930866"/>
    <w:rsid w:val="00937988"/>
    <w:rsid w:val="00940A47"/>
    <w:rsid w:val="00940ADD"/>
    <w:rsid w:val="00942240"/>
    <w:rsid w:val="009429C5"/>
    <w:rsid w:val="00942D2C"/>
    <w:rsid w:val="009432B9"/>
    <w:rsid w:val="00943339"/>
    <w:rsid w:val="00944163"/>
    <w:rsid w:val="009447FD"/>
    <w:rsid w:val="00944B5B"/>
    <w:rsid w:val="00944EE3"/>
    <w:rsid w:val="00945345"/>
    <w:rsid w:val="009471CF"/>
    <w:rsid w:val="00947FAE"/>
    <w:rsid w:val="0095050C"/>
    <w:rsid w:val="00951B28"/>
    <w:rsid w:val="0095234A"/>
    <w:rsid w:val="00955A6A"/>
    <w:rsid w:val="00955CC1"/>
    <w:rsid w:val="00956456"/>
    <w:rsid w:val="00957CEC"/>
    <w:rsid w:val="00960037"/>
    <w:rsid w:val="0096150A"/>
    <w:rsid w:val="00962147"/>
    <w:rsid w:val="00962408"/>
    <w:rsid w:val="00962B46"/>
    <w:rsid w:val="00965D3E"/>
    <w:rsid w:val="00965F88"/>
    <w:rsid w:val="00966BB5"/>
    <w:rsid w:val="0097213E"/>
    <w:rsid w:val="009741EE"/>
    <w:rsid w:val="00974E24"/>
    <w:rsid w:val="009750DC"/>
    <w:rsid w:val="009752BD"/>
    <w:rsid w:val="00976206"/>
    <w:rsid w:val="009805DB"/>
    <w:rsid w:val="00981FD5"/>
    <w:rsid w:val="00982367"/>
    <w:rsid w:val="0098258A"/>
    <w:rsid w:val="0098340C"/>
    <w:rsid w:val="00983F20"/>
    <w:rsid w:val="0098463E"/>
    <w:rsid w:val="00984B70"/>
    <w:rsid w:val="009856F6"/>
    <w:rsid w:val="00986098"/>
    <w:rsid w:val="00986166"/>
    <w:rsid w:val="00986B8E"/>
    <w:rsid w:val="00990DE3"/>
    <w:rsid w:val="00990E0E"/>
    <w:rsid w:val="009919E3"/>
    <w:rsid w:val="009921A8"/>
    <w:rsid w:val="00992600"/>
    <w:rsid w:val="009926C6"/>
    <w:rsid w:val="009927A6"/>
    <w:rsid w:val="00994C7D"/>
    <w:rsid w:val="00995577"/>
    <w:rsid w:val="00996B20"/>
    <w:rsid w:val="009975F4"/>
    <w:rsid w:val="009976CA"/>
    <w:rsid w:val="00997766"/>
    <w:rsid w:val="009A3D85"/>
    <w:rsid w:val="009A41F9"/>
    <w:rsid w:val="009A4273"/>
    <w:rsid w:val="009A4291"/>
    <w:rsid w:val="009A4C3E"/>
    <w:rsid w:val="009A5B88"/>
    <w:rsid w:val="009A5F8C"/>
    <w:rsid w:val="009A618A"/>
    <w:rsid w:val="009A6E4A"/>
    <w:rsid w:val="009B069A"/>
    <w:rsid w:val="009B1AC2"/>
    <w:rsid w:val="009B1B41"/>
    <w:rsid w:val="009B2A3A"/>
    <w:rsid w:val="009B2E69"/>
    <w:rsid w:val="009B3C53"/>
    <w:rsid w:val="009B4C5F"/>
    <w:rsid w:val="009B5131"/>
    <w:rsid w:val="009B6012"/>
    <w:rsid w:val="009B6965"/>
    <w:rsid w:val="009B7881"/>
    <w:rsid w:val="009C15E4"/>
    <w:rsid w:val="009C20A3"/>
    <w:rsid w:val="009C2267"/>
    <w:rsid w:val="009C5863"/>
    <w:rsid w:val="009C698B"/>
    <w:rsid w:val="009C6E7D"/>
    <w:rsid w:val="009C6EC8"/>
    <w:rsid w:val="009D057B"/>
    <w:rsid w:val="009D2574"/>
    <w:rsid w:val="009D2C5D"/>
    <w:rsid w:val="009D37A0"/>
    <w:rsid w:val="009D52DB"/>
    <w:rsid w:val="009D5AFE"/>
    <w:rsid w:val="009D67D0"/>
    <w:rsid w:val="009D71F2"/>
    <w:rsid w:val="009D7AFD"/>
    <w:rsid w:val="009E11C8"/>
    <w:rsid w:val="009E308C"/>
    <w:rsid w:val="009E3209"/>
    <w:rsid w:val="009E3D29"/>
    <w:rsid w:val="009E4184"/>
    <w:rsid w:val="009E54C4"/>
    <w:rsid w:val="009E5AC1"/>
    <w:rsid w:val="009E5C73"/>
    <w:rsid w:val="009E6249"/>
    <w:rsid w:val="009F075D"/>
    <w:rsid w:val="009F1EB9"/>
    <w:rsid w:val="009F367F"/>
    <w:rsid w:val="009F380A"/>
    <w:rsid w:val="009F3A9F"/>
    <w:rsid w:val="009F3B55"/>
    <w:rsid w:val="009F4F43"/>
    <w:rsid w:val="009F5E66"/>
    <w:rsid w:val="009F6A11"/>
    <w:rsid w:val="009F6C32"/>
    <w:rsid w:val="009F7A33"/>
    <w:rsid w:val="00A00522"/>
    <w:rsid w:val="00A016A0"/>
    <w:rsid w:val="00A03122"/>
    <w:rsid w:val="00A049F0"/>
    <w:rsid w:val="00A059EF"/>
    <w:rsid w:val="00A05A85"/>
    <w:rsid w:val="00A05B06"/>
    <w:rsid w:val="00A05D97"/>
    <w:rsid w:val="00A062F9"/>
    <w:rsid w:val="00A06324"/>
    <w:rsid w:val="00A1078C"/>
    <w:rsid w:val="00A112EB"/>
    <w:rsid w:val="00A11E8C"/>
    <w:rsid w:val="00A12AF2"/>
    <w:rsid w:val="00A14569"/>
    <w:rsid w:val="00A15139"/>
    <w:rsid w:val="00A15722"/>
    <w:rsid w:val="00A21017"/>
    <w:rsid w:val="00A22F55"/>
    <w:rsid w:val="00A2317A"/>
    <w:rsid w:val="00A235D1"/>
    <w:rsid w:val="00A23AE5"/>
    <w:rsid w:val="00A23D73"/>
    <w:rsid w:val="00A25363"/>
    <w:rsid w:val="00A25402"/>
    <w:rsid w:val="00A25A71"/>
    <w:rsid w:val="00A26FC3"/>
    <w:rsid w:val="00A30482"/>
    <w:rsid w:val="00A304EE"/>
    <w:rsid w:val="00A31204"/>
    <w:rsid w:val="00A32999"/>
    <w:rsid w:val="00A33F37"/>
    <w:rsid w:val="00A34286"/>
    <w:rsid w:val="00A34FCC"/>
    <w:rsid w:val="00A354B6"/>
    <w:rsid w:val="00A40070"/>
    <w:rsid w:val="00A409B0"/>
    <w:rsid w:val="00A41364"/>
    <w:rsid w:val="00A42811"/>
    <w:rsid w:val="00A44AD4"/>
    <w:rsid w:val="00A4599B"/>
    <w:rsid w:val="00A461BC"/>
    <w:rsid w:val="00A46EDD"/>
    <w:rsid w:val="00A500C4"/>
    <w:rsid w:val="00A5086A"/>
    <w:rsid w:val="00A50920"/>
    <w:rsid w:val="00A51B29"/>
    <w:rsid w:val="00A5538E"/>
    <w:rsid w:val="00A57008"/>
    <w:rsid w:val="00A57E0F"/>
    <w:rsid w:val="00A60BBC"/>
    <w:rsid w:val="00A61431"/>
    <w:rsid w:val="00A61B8F"/>
    <w:rsid w:val="00A61DF4"/>
    <w:rsid w:val="00A61F32"/>
    <w:rsid w:val="00A627DF"/>
    <w:rsid w:val="00A63A9E"/>
    <w:rsid w:val="00A642D2"/>
    <w:rsid w:val="00A64E8D"/>
    <w:rsid w:val="00A65803"/>
    <w:rsid w:val="00A65B30"/>
    <w:rsid w:val="00A663A1"/>
    <w:rsid w:val="00A66C4E"/>
    <w:rsid w:val="00A66F85"/>
    <w:rsid w:val="00A67410"/>
    <w:rsid w:val="00A7083A"/>
    <w:rsid w:val="00A759EB"/>
    <w:rsid w:val="00A7710D"/>
    <w:rsid w:val="00A8020C"/>
    <w:rsid w:val="00A810CE"/>
    <w:rsid w:val="00A82165"/>
    <w:rsid w:val="00A832F0"/>
    <w:rsid w:val="00A83EFA"/>
    <w:rsid w:val="00A84249"/>
    <w:rsid w:val="00A84569"/>
    <w:rsid w:val="00A84B5E"/>
    <w:rsid w:val="00A85AE2"/>
    <w:rsid w:val="00A85DC3"/>
    <w:rsid w:val="00A8708D"/>
    <w:rsid w:val="00A90A51"/>
    <w:rsid w:val="00A90EC2"/>
    <w:rsid w:val="00A91384"/>
    <w:rsid w:val="00A923AF"/>
    <w:rsid w:val="00A92573"/>
    <w:rsid w:val="00A94354"/>
    <w:rsid w:val="00A9622B"/>
    <w:rsid w:val="00A97583"/>
    <w:rsid w:val="00A97C0A"/>
    <w:rsid w:val="00AA20BB"/>
    <w:rsid w:val="00AA2456"/>
    <w:rsid w:val="00AA4C84"/>
    <w:rsid w:val="00AA5B2A"/>
    <w:rsid w:val="00AA6263"/>
    <w:rsid w:val="00AA64EC"/>
    <w:rsid w:val="00AA6D59"/>
    <w:rsid w:val="00AB06F0"/>
    <w:rsid w:val="00AB0709"/>
    <w:rsid w:val="00AB0E52"/>
    <w:rsid w:val="00AB11F3"/>
    <w:rsid w:val="00AB24F4"/>
    <w:rsid w:val="00AB2C8F"/>
    <w:rsid w:val="00AB2EDB"/>
    <w:rsid w:val="00AB35E2"/>
    <w:rsid w:val="00AB4CAE"/>
    <w:rsid w:val="00AB4E5F"/>
    <w:rsid w:val="00AB5178"/>
    <w:rsid w:val="00AB596C"/>
    <w:rsid w:val="00AB6A18"/>
    <w:rsid w:val="00AB6A5E"/>
    <w:rsid w:val="00AC120B"/>
    <w:rsid w:val="00AC19B6"/>
    <w:rsid w:val="00AC26A8"/>
    <w:rsid w:val="00AC3FE7"/>
    <w:rsid w:val="00AC430C"/>
    <w:rsid w:val="00AC466B"/>
    <w:rsid w:val="00AC5DD8"/>
    <w:rsid w:val="00AD0156"/>
    <w:rsid w:val="00AD29B8"/>
    <w:rsid w:val="00AD3DEF"/>
    <w:rsid w:val="00AD5461"/>
    <w:rsid w:val="00AD5688"/>
    <w:rsid w:val="00AD5E9E"/>
    <w:rsid w:val="00AD5EE4"/>
    <w:rsid w:val="00AD65CA"/>
    <w:rsid w:val="00AD6BE7"/>
    <w:rsid w:val="00AD6E49"/>
    <w:rsid w:val="00AE0912"/>
    <w:rsid w:val="00AE0A50"/>
    <w:rsid w:val="00AE12DA"/>
    <w:rsid w:val="00AE1328"/>
    <w:rsid w:val="00AE16FE"/>
    <w:rsid w:val="00AE1C81"/>
    <w:rsid w:val="00AE1E72"/>
    <w:rsid w:val="00AE2380"/>
    <w:rsid w:val="00AE29AF"/>
    <w:rsid w:val="00AE2CD3"/>
    <w:rsid w:val="00AE4B9E"/>
    <w:rsid w:val="00AE4E08"/>
    <w:rsid w:val="00AF1146"/>
    <w:rsid w:val="00AF1D27"/>
    <w:rsid w:val="00AF1D5B"/>
    <w:rsid w:val="00AF217D"/>
    <w:rsid w:val="00AF2397"/>
    <w:rsid w:val="00AF2F0B"/>
    <w:rsid w:val="00AF4EDD"/>
    <w:rsid w:val="00AF669F"/>
    <w:rsid w:val="00B00321"/>
    <w:rsid w:val="00B00927"/>
    <w:rsid w:val="00B00AF8"/>
    <w:rsid w:val="00B00C16"/>
    <w:rsid w:val="00B01EA5"/>
    <w:rsid w:val="00B038CF"/>
    <w:rsid w:val="00B04FAB"/>
    <w:rsid w:val="00B057D4"/>
    <w:rsid w:val="00B0770C"/>
    <w:rsid w:val="00B11684"/>
    <w:rsid w:val="00B1335D"/>
    <w:rsid w:val="00B13B1B"/>
    <w:rsid w:val="00B13F36"/>
    <w:rsid w:val="00B14217"/>
    <w:rsid w:val="00B14ACC"/>
    <w:rsid w:val="00B14E95"/>
    <w:rsid w:val="00B158F8"/>
    <w:rsid w:val="00B16485"/>
    <w:rsid w:val="00B171D3"/>
    <w:rsid w:val="00B17B62"/>
    <w:rsid w:val="00B2059D"/>
    <w:rsid w:val="00B20696"/>
    <w:rsid w:val="00B2097B"/>
    <w:rsid w:val="00B20B82"/>
    <w:rsid w:val="00B211E6"/>
    <w:rsid w:val="00B22A84"/>
    <w:rsid w:val="00B22ACB"/>
    <w:rsid w:val="00B23778"/>
    <w:rsid w:val="00B241EF"/>
    <w:rsid w:val="00B2556F"/>
    <w:rsid w:val="00B2628C"/>
    <w:rsid w:val="00B31971"/>
    <w:rsid w:val="00B319C2"/>
    <w:rsid w:val="00B31AE5"/>
    <w:rsid w:val="00B331AF"/>
    <w:rsid w:val="00B333E8"/>
    <w:rsid w:val="00B33D59"/>
    <w:rsid w:val="00B34775"/>
    <w:rsid w:val="00B366F0"/>
    <w:rsid w:val="00B36842"/>
    <w:rsid w:val="00B41546"/>
    <w:rsid w:val="00B415B9"/>
    <w:rsid w:val="00B41AB2"/>
    <w:rsid w:val="00B42137"/>
    <w:rsid w:val="00B44770"/>
    <w:rsid w:val="00B44952"/>
    <w:rsid w:val="00B450A5"/>
    <w:rsid w:val="00B45EB2"/>
    <w:rsid w:val="00B46315"/>
    <w:rsid w:val="00B46B56"/>
    <w:rsid w:val="00B5063E"/>
    <w:rsid w:val="00B51B31"/>
    <w:rsid w:val="00B52A6D"/>
    <w:rsid w:val="00B551BA"/>
    <w:rsid w:val="00B56491"/>
    <w:rsid w:val="00B57C8A"/>
    <w:rsid w:val="00B57F11"/>
    <w:rsid w:val="00B6166A"/>
    <w:rsid w:val="00B62088"/>
    <w:rsid w:val="00B62E97"/>
    <w:rsid w:val="00B63405"/>
    <w:rsid w:val="00B6511C"/>
    <w:rsid w:val="00B65956"/>
    <w:rsid w:val="00B67637"/>
    <w:rsid w:val="00B67C48"/>
    <w:rsid w:val="00B708D7"/>
    <w:rsid w:val="00B70D73"/>
    <w:rsid w:val="00B71829"/>
    <w:rsid w:val="00B71D23"/>
    <w:rsid w:val="00B724E8"/>
    <w:rsid w:val="00B72597"/>
    <w:rsid w:val="00B73BDB"/>
    <w:rsid w:val="00B73D1D"/>
    <w:rsid w:val="00B751D3"/>
    <w:rsid w:val="00B7611F"/>
    <w:rsid w:val="00B76282"/>
    <w:rsid w:val="00B76570"/>
    <w:rsid w:val="00B77A93"/>
    <w:rsid w:val="00B80B7F"/>
    <w:rsid w:val="00B80C1B"/>
    <w:rsid w:val="00B80F75"/>
    <w:rsid w:val="00B813A3"/>
    <w:rsid w:val="00B81879"/>
    <w:rsid w:val="00B82483"/>
    <w:rsid w:val="00B841FA"/>
    <w:rsid w:val="00B86802"/>
    <w:rsid w:val="00B91093"/>
    <w:rsid w:val="00B919C0"/>
    <w:rsid w:val="00B94126"/>
    <w:rsid w:val="00B95134"/>
    <w:rsid w:val="00B9518D"/>
    <w:rsid w:val="00B95498"/>
    <w:rsid w:val="00B97C5A"/>
    <w:rsid w:val="00BA175A"/>
    <w:rsid w:val="00BA1CAE"/>
    <w:rsid w:val="00BA4EBB"/>
    <w:rsid w:val="00BA5C82"/>
    <w:rsid w:val="00BA6B1D"/>
    <w:rsid w:val="00BA722A"/>
    <w:rsid w:val="00BA7766"/>
    <w:rsid w:val="00BA7ACB"/>
    <w:rsid w:val="00BB14C1"/>
    <w:rsid w:val="00BB2338"/>
    <w:rsid w:val="00BB302B"/>
    <w:rsid w:val="00BB31C5"/>
    <w:rsid w:val="00BB38D4"/>
    <w:rsid w:val="00BB421D"/>
    <w:rsid w:val="00BB544C"/>
    <w:rsid w:val="00BB6A98"/>
    <w:rsid w:val="00BC000F"/>
    <w:rsid w:val="00BC07A5"/>
    <w:rsid w:val="00BC1A99"/>
    <w:rsid w:val="00BC1EC5"/>
    <w:rsid w:val="00BC28AB"/>
    <w:rsid w:val="00BC30E5"/>
    <w:rsid w:val="00BC40EA"/>
    <w:rsid w:val="00BC438C"/>
    <w:rsid w:val="00BC53E4"/>
    <w:rsid w:val="00BC5914"/>
    <w:rsid w:val="00BC5FC7"/>
    <w:rsid w:val="00BC6085"/>
    <w:rsid w:val="00BD16D4"/>
    <w:rsid w:val="00BD2074"/>
    <w:rsid w:val="00BD2A10"/>
    <w:rsid w:val="00BD2F53"/>
    <w:rsid w:val="00BD35B1"/>
    <w:rsid w:val="00BD3914"/>
    <w:rsid w:val="00BD4267"/>
    <w:rsid w:val="00BD77CE"/>
    <w:rsid w:val="00BD7A0C"/>
    <w:rsid w:val="00BE0988"/>
    <w:rsid w:val="00BE1737"/>
    <w:rsid w:val="00BE2A9C"/>
    <w:rsid w:val="00BE33C6"/>
    <w:rsid w:val="00BE3480"/>
    <w:rsid w:val="00BE3541"/>
    <w:rsid w:val="00BE4550"/>
    <w:rsid w:val="00BE459F"/>
    <w:rsid w:val="00BE46C1"/>
    <w:rsid w:val="00BE5270"/>
    <w:rsid w:val="00BF038E"/>
    <w:rsid w:val="00BF0DAD"/>
    <w:rsid w:val="00BF1C2F"/>
    <w:rsid w:val="00BF1D2A"/>
    <w:rsid w:val="00BF336D"/>
    <w:rsid w:val="00BF4C39"/>
    <w:rsid w:val="00BF528F"/>
    <w:rsid w:val="00BF562F"/>
    <w:rsid w:val="00BF604C"/>
    <w:rsid w:val="00BF6AD1"/>
    <w:rsid w:val="00C011A6"/>
    <w:rsid w:val="00C011E2"/>
    <w:rsid w:val="00C01D98"/>
    <w:rsid w:val="00C04DB0"/>
    <w:rsid w:val="00C05831"/>
    <w:rsid w:val="00C062FA"/>
    <w:rsid w:val="00C0690D"/>
    <w:rsid w:val="00C071F7"/>
    <w:rsid w:val="00C1036D"/>
    <w:rsid w:val="00C12932"/>
    <w:rsid w:val="00C1328C"/>
    <w:rsid w:val="00C14049"/>
    <w:rsid w:val="00C17249"/>
    <w:rsid w:val="00C17909"/>
    <w:rsid w:val="00C229AC"/>
    <w:rsid w:val="00C22B0E"/>
    <w:rsid w:val="00C264C6"/>
    <w:rsid w:val="00C315AC"/>
    <w:rsid w:val="00C32138"/>
    <w:rsid w:val="00C327D5"/>
    <w:rsid w:val="00C332A2"/>
    <w:rsid w:val="00C33669"/>
    <w:rsid w:val="00C3470A"/>
    <w:rsid w:val="00C361B3"/>
    <w:rsid w:val="00C36F60"/>
    <w:rsid w:val="00C42600"/>
    <w:rsid w:val="00C43890"/>
    <w:rsid w:val="00C43B8E"/>
    <w:rsid w:val="00C455D9"/>
    <w:rsid w:val="00C4580A"/>
    <w:rsid w:val="00C45921"/>
    <w:rsid w:val="00C45E8B"/>
    <w:rsid w:val="00C473AB"/>
    <w:rsid w:val="00C501A9"/>
    <w:rsid w:val="00C508AE"/>
    <w:rsid w:val="00C53419"/>
    <w:rsid w:val="00C53E02"/>
    <w:rsid w:val="00C540CE"/>
    <w:rsid w:val="00C545BB"/>
    <w:rsid w:val="00C5519A"/>
    <w:rsid w:val="00C562BE"/>
    <w:rsid w:val="00C57080"/>
    <w:rsid w:val="00C60532"/>
    <w:rsid w:val="00C61744"/>
    <w:rsid w:val="00C61D7B"/>
    <w:rsid w:val="00C61E89"/>
    <w:rsid w:val="00C61F96"/>
    <w:rsid w:val="00C628B0"/>
    <w:rsid w:val="00C62CDE"/>
    <w:rsid w:val="00C64B5C"/>
    <w:rsid w:val="00C66956"/>
    <w:rsid w:val="00C67B03"/>
    <w:rsid w:val="00C70336"/>
    <w:rsid w:val="00C706FC"/>
    <w:rsid w:val="00C71C16"/>
    <w:rsid w:val="00C73889"/>
    <w:rsid w:val="00C74146"/>
    <w:rsid w:val="00C76E39"/>
    <w:rsid w:val="00C8035B"/>
    <w:rsid w:val="00C81F56"/>
    <w:rsid w:val="00C822C8"/>
    <w:rsid w:val="00C824F9"/>
    <w:rsid w:val="00C825E0"/>
    <w:rsid w:val="00C83C06"/>
    <w:rsid w:val="00C85273"/>
    <w:rsid w:val="00C868FE"/>
    <w:rsid w:val="00C9098C"/>
    <w:rsid w:val="00C91173"/>
    <w:rsid w:val="00C949E6"/>
    <w:rsid w:val="00C95716"/>
    <w:rsid w:val="00C9593B"/>
    <w:rsid w:val="00C95F48"/>
    <w:rsid w:val="00C96F17"/>
    <w:rsid w:val="00CA0340"/>
    <w:rsid w:val="00CA0EA2"/>
    <w:rsid w:val="00CA0FD6"/>
    <w:rsid w:val="00CA2402"/>
    <w:rsid w:val="00CA2834"/>
    <w:rsid w:val="00CA4DD7"/>
    <w:rsid w:val="00CA5B06"/>
    <w:rsid w:val="00CA68DF"/>
    <w:rsid w:val="00CA7985"/>
    <w:rsid w:val="00CB1592"/>
    <w:rsid w:val="00CB1F5E"/>
    <w:rsid w:val="00CB248F"/>
    <w:rsid w:val="00CB259D"/>
    <w:rsid w:val="00CB2920"/>
    <w:rsid w:val="00CB2C4D"/>
    <w:rsid w:val="00CB583A"/>
    <w:rsid w:val="00CB602A"/>
    <w:rsid w:val="00CC1CEA"/>
    <w:rsid w:val="00CC2EFF"/>
    <w:rsid w:val="00CC37C6"/>
    <w:rsid w:val="00CC4100"/>
    <w:rsid w:val="00CC4484"/>
    <w:rsid w:val="00CC6288"/>
    <w:rsid w:val="00CC7AF5"/>
    <w:rsid w:val="00CC7CE7"/>
    <w:rsid w:val="00CD04AE"/>
    <w:rsid w:val="00CD3072"/>
    <w:rsid w:val="00CD3143"/>
    <w:rsid w:val="00CD3952"/>
    <w:rsid w:val="00CD3A3A"/>
    <w:rsid w:val="00CD428A"/>
    <w:rsid w:val="00CD510E"/>
    <w:rsid w:val="00CD6864"/>
    <w:rsid w:val="00CD7236"/>
    <w:rsid w:val="00CD745B"/>
    <w:rsid w:val="00CD770B"/>
    <w:rsid w:val="00CD7A1F"/>
    <w:rsid w:val="00CD7B5D"/>
    <w:rsid w:val="00CE10F8"/>
    <w:rsid w:val="00CE1A66"/>
    <w:rsid w:val="00CE3000"/>
    <w:rsid w:val="00CE306A"/>
    <w:rsid w:val="00CE59DC"/>
    <w:rsid w:val="00CE5F55"/>
    <w:rsid w:val="00CE6146"/>
    <w:rsid w:val="00CE74AD"/>
    <w:rsid w:val="00CF24DA"/>
    <w:rsid w:val="00CF258A"/>
    <w:rsid w:val="00CF35A0"/>
    <w:rsid w:val="00CF4DBF"/>
    <w:rsid w:val="00D005CE"/>
    <w:rsid w:val="00D008E2"/>
    <w:rsid w:val="00D01A3D"/>
    <w:rsid w:val="00D02A51"/>
    <w:rsid w:val="00D02D7F"/>
    <w:rsid w:val="00D032E9"/>
    <w:rsid w:val="00D03DCF"/>
    <w:rsid w:val="00D042D5"/>
    <w:rsid w:val="00D05BDD"/>
    <w:rsid w:val="00D071D5"/>
    <w:rsid w:val="00D10FE2"/>
    <w:rsid w:val="00D11597"/>
    <w:rsid w:val="00D12E68"/>
    <w:rsid w:val="00D15D1E"/>
    <w:rsid w:val="00D161F3"/>
    <w:rsid w:val="00D21990"/>
    <w:rsid w:val="00D21A82"/>
    <w:rsid w:val="00D2221E"/>
    <w:rsid w:val="00D2253F"/>
    <w:rsid w:val="00D23307"/>
    <w:rsid w:val="00D23315"/>
    <w:rsid w:val="00D237C0"/>
    <w:rsid w:val="00D241A9"/>
    <w:rsid w:val="00D24947"/>
    <w:rsid w:val="00D263C5"/>
    <w:rsid w:val="00D26868"/>
    <w:rsid w:val="00D271EB"/>
    <w:rsid w:val="00D2746E"/>
    <w:rsid w:val="00D274BE"/>
    <w:rsid w:val="00D27961"/>
    <w:rsid w:val="00D27977"/>
    <w:rsid w:val="00D27A70"/>
    <w:rsid w:val="00D27D1B"/>
    <w:rsid w:val="00D30FCC"/>
    <w:rsid w:val="00D3170D"/>
    <w:rsid w:val="00D33613"/>
    <w:rsid w:val="00D33B96"/>
    <w:rsid w:val="00D374B1"/>
    <w:rsid w:val="00D37C7F"/>
    <w:rsid w:val="00D40656"/>
    <w:rsid w:val="00D41948"/>
    <w:rsid w:val="00D42D3B"/>
    <w:rsid w:val="00D43040"/>
    <w:rsid w:val="00D43A98"/>
    <w:rsid w:val="00D457E6"/>
    <w:rsid w:val="00D45B6B"/>
    <w:rsid w:val="00D45FD2"/>
    <w:rsid w:val="00D50CE2"/>
    <w:rsid w:val="00D51926"/>
    <w:rsid w:val="00D5247C"/>
    <w:rsid w:val="00D527ED"/>
    <w:rsid w:val="00D52FE8"/>
    <w:rsid w:val="00D538C7"/>
    <w:rsid w:val="00D54663"/>
    <w:rsid w:val="00D5510B"/>
    <w:rsid w:val="00D55AE3"/>
    <w:rsid w:val="00D55D10"/>
    <w:rsid w:val="00D5603F"/>
    <w:rsid w:val="00D60A2A"/>
    <w:rsid w:val="00D614C1"/>
    <w:rsid w:val="00D62DA5"/>
    <w:rsid w:val="00D62FF0"/>
    <w:rsid w:val="00D631A5"/>
    <w:rsid w:val="00D6392C"/>
    <w:rsid w:val="00D64278"/>
    <w:rsid w:val="00D678AD"/>
    <w:rsid w:val="00D71180"/>
    <w:rsid w:val="00D716DC"/>
    <w:rsid w:val="00D716FD"/>
    <w:rsid w:val="00D71D60"/>
    <w:rsid w:val="00D721AC"/>
    <w:rsid w:val="00D733EE"/>
    <w:rsid w:val="00D7366B"/>
    <w:rsid w:val="00D73CC3"/>
    <w:rsid w:val="00D746A0"/>
    <w:rsid w:val="00D74B11"/>
    <w:rsid w:val="00D76B3C"/>
    <w:rsid w:val="00D76F6C"/>
    <w:rsid w:val="00D77AEB"/>
    <w:rsid w:val="00D8158F"/>
    <w:rsid w:val="00D818A9"/>
    <w:rsid w:val="00D8573E"/>
    <w:rsid w:val="00D85D81"/>
    <w:rsid w:val="00D86165"/>
    <w:rsid w:val="00D866C1"/>
    <w:rsid w:val="00D86D85"/>
    <w:rsid w:val="00D86E5A"/>
    <w:rsid w:val="00D90612"/>
    <w:rsid w:val="00D90DB5"/>
    <w:rsid w:val="00D920FC"/>
    <w:rsid w:val="00D921AD"/>
    <w:rsid w:val="00D922B9"/>
    <w:rsid w:val="00D92783"/>
    <w:rsid w:val="00D92911"/>
    <w:rsid w:val="00D92989"/>
    <w:rsid w:val="00D92CDD"/>
    <w:rsid w:val="00D93971"/>
    <w:rsid w:val="00D94DE9"/>
    <w:rsid w:val="00D9519D"/>
    <w:rsid w:val="00D964BA"/>
    <w:rsid w:val="00DA1423"/>
    <w:rsid w:val="00DA1D61"/>
    <w:rsid w:val="00DA2468"/>
    <w:rsid w:val="00DA319F"/>
    <w:rsid w:val="00DA4B20"/>
    <w:rsid w:val="00DA64F1"/>
    <w:rsid w:val="00DA6AB0"/>
    <w:rsid w:val="00DA741D"/>
    <w:rsid w:val="00DA79FA"/>
    <w:rsid w:val="00DA7A09"/>
    <w:rsid w:val="00DB1A1B"/>
    <w:rsid w:val="00DB2BBA"/>
    <w:rsid w:val="00DB35A0"/>
    <w:rsid w:val="00DB3B08"/>
    <w:rsid w:val="00DB3E45"/>
    <w:rsid w:val="00DB4E9E"/>
    <w:rsid w:val="00DB5344"/>
    <w:rsid w:val="00DB6C6B"/>
    <w:rsid w:val="00DB6D66"/>
    <w:rsid w:val="00DB776B"/>
    <w:rsid w:val="00DB7E10"/>
    <w:rsid w:val="00DC11F2"/>
    <w:rsid w:val="00DC1DDB"/>
    <w:rsid w:val="00DC4559"/>
    <w:rsid w:val="00DC6257"/>
    <w:rsid w:val="00DC7B4A"/>
    <w:rsid w:val="00DC7EF4"/>
    <w:rsid w:val="00DD0E9B"/>
    <w:rsid w:val="00DD11AE"/>
    <w:rsid w:val="00DD250F"/>
    <w:rsid w:val="00DD3030"/>
    <w:rsid w:val="00DD38EB"/>
    <w:rsid w:val="00DD4EA9"/>
    <w:rsid w:val="00DD5359"/>
    <w:rsid w:val="00DD59BA"/>
    <w:rsid w:val="00DD67BF"/>
    <w:rsid w:val="00DD697C"/>
    <w:rsid w:val="00DD6A71"/>
    <w:rsid w:val="00DD72B9"/>
    <w:rsid w:val="00DE08D4"/>
    <w:rsid w:val="00DE228C"/>
    <w:rsid w:val="00DE245E"/>
    <w:rsid w:val="00DE2F74"/>
    <w:rsid w:val="00DE3FB7"/>
    <w:rsid w:val="00DE41F0"/>
    <w:rsid w:val="00DE630D"/>
    <w:rsid w:val="00DE6F34"/>
    <w:rsid w:val="00DE7598"/>
    <w:rsid w:val="00DF0E14"/>
    <w:rsid w:val="00DF1DE4"/>
    <w:rsid w:val="00DF1F87"/>
    <w:rsid w:val="00DF2C81"/>
    <w:rsid w:val="00DF3BE5"/>
    <w:rsid w:val="00DF455B"/>
    <w:rsid w:val="00DF5C4F"/>
    <w:rsid w:val="00E0196A"/>
    <w:rsid w:val="00E020FC"/>
    <w:rsid w:val="00E02B79"/>
    <w:rsid w:val="00E036F8"/>
    <w:rsid w:val="00E039E8"/>
    <w:rsid w:val="00E043E5"/>
    <w:rsid w:val="00E0508A"/>
    <w:rsid w:val="00E05BC4"/>
    <w:rsid w:val="00E075C0"/>
    <w:rsid w:val="00E10273"/>
    <w:rsid w:val="00E10E96"/>
    <w:rsid w:val="00E129B0"/>
    <w:rsid w:val="00E136F4"/>
    <w:rsid w:val="00E14099"/>
    <w:rsid w:val="00E15F81"/>
    <w:rsid w:val="00E16737"/>
    <w:rsid w:val="00E1771F"/>
    <w:rsid w:val="00E20379"/>
    <w:rsid w:val="00E207E7"/>
    <w:rsid w:val="00E20919"/>
    <w:rsid w:val="00E224A3"/>
    <w:rsid w:val="00E23303"/>
    <w:rsid w:val="00E2385E"/>
    <w:rsid w:val="00E2392A"/>
    <w:rsid w:val="00E2493B"/>
    <w:rsid w:val="00E25C05"/>
    <w:rsid w:val="00E2726A"/>
    <w:rsid w:val="00E308E9"/>
    <w:rsid w:val="00E30E57"/>
    <w:rsid w:val="00E31C30"/>
    <w:rsid w:val="00E32B6F"/>
    <w:rsid w:val="00E33A16"/>
    <w:rsid w:val="00E34A7E"/>
    <w:rsid w:val="00E3531E"/>
    <w:rsid w:val="00E35927"/>
    <w:rsid w:val="00E35953"/>
    <w:rsid w:val="00E36BD9"/>
    <w:rsid w:val="00E36ECF"/>
    <w:rsid w:val="00E3767B"/>
    <w:rsid w:val="00E413B4"/>
    <w:rsid w:val="00E41F49"/>
    <w:rsid w:val="00E42607"/>
    <w:rsid w:val="00E42635"/>
    <w:rsid w:val="00E42DBD"/>
    <w:rsid w:val="00E4357C"/>
    <w:rsid w:val="00E43738"/>
    <w:rsid w:val="00E44424"/>
    <w:rsid w:val="00E4600B"/>
    <w:rsid w:val="00E46421"/>
    <w:rsid w:val="00E4687D"/>
    <w:rsid w:val="00E46D0E"/>
    <w:rsid w:val="00E504A3"/>
    <w:rsid w:val="00E50A1C"/>
    <w:rsid w:val="00E50A2F"/>
    <w:rsid w:val="00E51055"/>
    <w:rsid w:val="00E51FF8"/>
    <w:rsid w:val="00E52234"/>
    <w:rsid w:val="00E53718"/>
    <w:rsid w:val="00E53787"/>
    <w:rsid w:val="00E54192"/>
    <w:rsid w:val="00E54D09"/>
    <w:rsid w:val="00E55427"/>
    <w:rsid w:val="00E5636E"/>
    <w:rsid w:val="00E56554"/>
    <w:rsid w:val="00E567A3"/>
    <w:rsid w:val="00E56A89"/>
    <w:rsid w:val="00E5759A"/>
    <w:rsid w:val="00E61537"/>
    <w:rsid w:val="00E6382A"/>
    <w:rsid w:val="00E6436E"/>
    <w:rsid w:val="00E64583"/>
    <w:rsid w:val="00E64EF6"/>
    <w:rsid w:val="00E66530"/>
    <w:rsid w:val="00E66564"/>
    <w:rsid w:val="00E67070"/>
    <w:rsid w:val="00E7008D"/>
    <w:rsid w:val="00E714A5"/>
    <w:rsid w:val="00E71C8E"/>
    <w:rsid w:val="00E71D20"/>
    <w:rsid w:val="00E720C8"/>
    <w:rsid w:val="00E7246E"/>
    <w:rsid w:val="00E72E95"/>
    <w:rsid w:val="00E73388"/>
    <w:rsid w:val="00E735AF"/>
    <w:rsid w:val="00E774F3"/>
    <w:rsid w:val="00E77D9D"/>
    <w:rsid w:val="00E808C9"/>
    <w:rsid w:val="00E80B44"/>
    <w:rsid w:val="00E81A2B"/>
    <w:rsid w:val="00E8494D"/>
    <w:rsid w:val="00E84ED4"/>
    <w:rsid w:val="00E87A30"/>
    <w:rsid w:val="00E90FDA"/>
    <w:rsid w:val="00E935D2"/>
    <w:rsid w:val="00E93C97"/>
    <w:rsid w:val="00E953D0"/>
    <w:rsid w:val="00E95D69"/>
    <w:rsid w:val="00E96CBA"/>
    <w:rsid w:val="00E96ED4"/>
    <w:rsid w:val="00E9722D"/>
    <w:rsid w:val="00EA0201"/>
    <w:rsid w:val="00EA20D0"/>
    <w:rsid w:val="00EA2FA8"/>
    <w:rsid w:val="00EA3FEF"/>
    <w:rsid w:val="00EA4949"/>
    <w:rsid w:val="00EA5927"/>
    <w:rsid w:val="00EA6CD5"/>
    <w:rsid w:val="00EA71A3"/>
    <w:rsid w:val="00EA7243"/>
    <w:rsid w:val="00EA75E2"/>
    <w:rsid w:val="00EA79BE"/>
    <w:rsid w:val="00EB0037"/>
    <w:rsid w:val="00EB101E"/>
    <w:rsid w:val="00EB19BE"/>
    <w:rsid w:val="00EB3AEF"/>
    <w:rsid w:val="00EB5C16"/>
    <w:rsid w:val="00EB7962"/>
    <w:rsid w:val="00EB7BFB"/>
    <w:rsid w:val="00EC0276"/>
    <w:rsid w:val="00EC1E2F"/>
    <w:rsid w:val="00EC380C"/>
    <w:rsid w:val="00EC3986"/>
    <w:rsid w:val="00EC3AC7"/>
    <w:rsid w:val="00EC5EE6"/>
    <w:rsid w:val="00EC60E0"/>
    <w:rsid w:val="00EC69D7"/>
    <w:rsid w:val="00EC7198"/>
    <w:rsid w:val="00EC7B68"/>
    <w:rsid w:val="00ED1BE8"/>
    <w:rsid w:val="00ED2A5F"/>
    <w:rsid w:val="00ED3B20"/>
    <w:rsid w:val="00ED3B9E"/>
    <w:rsid w:val="00ED66D7"/>
    <w:rsid w:val="00EE0231"/>
    <w:rsid w:val="00EE055A"/>
    <w:rsid w:val="00EE085A"/>
    <w:rsid w:val="00EE087A"/>
    <w:rsid w:val="00EE34DF"/>
    <w:rsid w:val="00EE447A"/>
    <w:rsid w:val="00EE4B80"/>
    <w:rsid w:val="00EE687D"/>
    <w:rsid w:val="00EE6AE2"/>
    <w:rsid w:val="00EE7F29"/>
    <w:rsid w:val="00EF0999"/>
    <w:rsid w:val="00EF0D02"/>
    <w:rsid w:val="00EF324D"/>
    <w:rsid w:val="00EF3D94"/>
    <w:rsid w:val="00EF468B"/>
    <w:rsid w:val="00EF669B"/>
    <w:rsid w:val="00EF6CFC"/>
    <w:rsid w:val="00F001EB"/>
    <w:rsid w:val="00F0091A"/>
    <w:rsid w:val="00F00A3E"/>
    <w:rsid w:val="00F01262"/>
    <w:rsid w:val="00F01BE9"/>
    <w:rsid w:val="00F031F2"/>
    <w:rsid w:val="00F0529E"/>
    <w:rsid w:val="00F05A85"/>
    <w:rsid w:val="00F05CAB"/>
    <w:rsid w:val="00F06C0A"/>
    <w:rsid w:val="00F06C6D"/>
    <w:rsid w:val="00F105D3"/>
    <w:rsid w:val="00F10A52"/>
    <w:rsid w:val="00F112BE"/>
    <w:rsid w:val="00F12965"/>
    <w:rsid w:val="00F13393"/>
    <w:rsid w:val="00F168CB"/>
    <w:rsid w:val="00F17DAB"/>
    <w:rsid w:val="00F21043"/>
    <w:rsid w:val="00F21B87"/>
    <w:rsid w:val="00F21EB3"/>
    <w:rsid w:val="00F22A8D"/>
    <w:rsid w:val="00F22B16"/>
    <w:rsid w:val="00F25B18"/>
    <w:rsid w:val="00F25FDC"/>
    <w:rsid w:val="00F2663D"/>
    <w:rsid w:val="00F27118"/>
    <w:rsid w:val="00F2716D"/>
    <w:rsid w:val="00F30625"/>
    <w:rsid w:val="00F3247E"/>
    <w:rsid w:val="00F326C7"/>
    <w:rsid w:val="00F32764"/>
    <w:rsid w:val="00F345B5"/>
    <w:rsid w:val="00F34640"/>
    <w:rsid w:val="00F355BF"/>
    <w:rsid w:val="00F35B62"/>
    <w:rsid w:val="00F40829"/>
    <w:rsid w:val="00F40D82"/>
    <w:rsid w:val="00F40D8F"/>
    <w:rsid w:val="00F42CB6"/>
    <w:rsid w:val="00F43132"/>
    <w:rsid w:val="00F45CC6"/>
    <w:rsid w:val="00F462C5"/>
    <w:rsid w:val="00F467DF"/>
    <w:rsid w:val="00F46EC5"/>
    <w:rsid w:val="00F50674"/>
    <w:rsid w:val="00F51C63"/>
    <w:rsid w:val="00F5226B"/>
    <w:rsid w:val="00F52FDF"/>
    <w:rsid w:val="00F532A9"/>
    <w:rsid w:val="00F53FBC"/>
    <w:rsid w:val="00F6055C"/>
    <w:rsid w:val="00F606D9"/>
    <w:rsid w:val="00F60C50"/>
    <w:rsid w:val="00F6294B"/>
    <w:rsid w:val="00F640B7"/>
    <w:rsid w:val="00F6486F"/>
    <w:rsid w:val="00F65990"/>
    <w:rsid w:val="00F65F79"/>
    <w:rsid w:val="00F67DAA"/>
    <w:rsid w:val="00F711E8"/>
    <w:rsid w:val="00F7138F"/>
    <w:rsid w:val="00F713F4"/>
    <w:rsid w:val="00F7161D"/>
    <w:rsid w:val="00F71779"/>
    <w:rsid w:val="00F72864"/>
    <w:rsid w:val="00F73C29"/>
    <w:rsid w:val="00F74D01"/>
    <w:rsid w:val="00F750AF"/>
    <w:rsid w:val="00F804FE"/>
    <w:rsid w:val="00F8105D"/>
    <w:rsid w:val="00F82E0B"/>
    <w:rsid w:val="00F82EE1"/>
    <w:rsid w:val="00F83998"/>
    <w:rsid w:val="00F84BBF"/>
    <w:rsid w:val="00F84D9F"/>
    <w:rsid w:val="00F91A41"/>
    <w:rsid w:val="00F9283E"/>
    <w:rsid w:val="00F93210"/>
    <w:rsid w:val="00F9370E"/>
    <w:rsid w:val="00F9394C"/>
    <w:rsid w:val="00F93BF2"/>
    <w:rsid w:val="00F94131"/>
    <w:rsid w:val="00F95A3F"/>
    <w:rsid w:val="00F9602A"/>
    <w:rsid w:val="00F96ED0"/>
    <w:rsid w:val="00F97617"/>
    <w:rsid w:val="00FA18FA"/>
    <w:rsid w:val="00FA33A7"/>
    <w:rsid w:val="00FA34FA"/>
    <w:rsid w:val="00FA4BC3"/>
    <w:rsid w:val="00FA5CE1"/>
    <w:rsid w:val="00FB25B5"/>
    <w:rsid w:val="00FB2805"/>
    <w:rsid w:val="00FB49BE"/>
    <w:rsid w:val="00FB60A9"/>
    <w:rsid w:val="00FB65C6"/>
    <w:rsid w:val="00FB669F"/>
    <w:rsid w:val="00FC1D0C"/>
    <w:rsid w:val="00FC1ED1"/>
    <w:rsid w:val="00FC3930"/>
    <w:rsid w:val="00FC565A"/>
    <w:rsid w:val="00FC5E8D"/>
    <w:rsid w:val="00FC75E3"/>
    <w:rsid w:val="00FD1130"/>
    <w:rsid w:val="00FD11F7"/>
    <w:rsid w:val="00FD1CCA"/>
    <w:rsid w:val="00FD23D4"/>
    <w:rsid w:val="00FD26E2"/>
    <w:rsid w:val="00FD313C"/>
    <w:rsid w:val="00FD3774"/>
    <w:rsid w:val="00FD4355"/>
    <w:rsid w:val="00FD5392"/>
    <w:rsid w:val="00FD56E7"/>
    <w:rsid w:val="00FD5F5E"/>
    <w:rsid w:val="00FD707F"/>
    <w:rsid w:val="00FE14D4"/>
    <w:rsid w:val="00FE23D9"/>
    <w:rsid w:val="00FE27E3"/>
    <w:rsid w:val="00FE3744"/>
    <w:rsid w:val="00FE3CCE"/>
    <w:rsid w:val="00FE3D94"/>
    <w:rsid w:val="00FE46CE"/>
    <w:rsid w:val="00FE4F00"/>
    <w:rsid w:val="00FE51B4"/>
    <w:rsid w:val="00FE54E4"/>
    <w:rsid w:val="00FE5B27"/>
    <w:rsid w:val="00FE65AA"/>
    <w:rsid w:val="00FE6943"/>
    <w:rsid w:val="00FE70E0"/>
    <w:rsid w:val="00FE7322"/>
    <w:rsid w:val="00FF1E6B"/>
    <w:rsid w:val="00FF2031"/>
    <w:rsid w:val="00FF4A25"/>
    <w:rsid w:val="00FF4F31"/>
    <w:rsid w:val="00FF5985"/>
    <w:rsid w:val="00FF5C83"/>
    <w:rsid w:val="00FF6254"/>
    <w:rsid w:val="00FF7B1E"/>
    <w:rsid w:val="00FF7BE2"/>
    <w:rsid w:val="00FF7F9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7BF4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E735A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C7A"/>
    <w:pPr>
      <w:ind w:left="720"/>
      <w:contextualSpacing/>
    </w:pPr>
  </w:style>
  <w:style w:type="paragraph" w:styleId="BalloonText">
    <w:name w:val="Balloon Text"/>
    <w:basedOn w:val="Normal"/>
    <w:link w:val="BalloonTextChar"/>
    <w:uiPriority w:val="99"/>
    <w:semiHidden/>
    <w:unhideWhenUsed/>
    <w:rsid w:val="00B16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485"/>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6E6987"/>
    <w:rPr>
      <w:sz w:val="18"/>
      <w:szCs w:val="18"/>
    </w:rPr>
  </w:style>
  <w:style w:type="paragraph" w:styleId="CommentText">
    <w:name w:val="annotation text"/>
    <w:basedOn w:val="Normal"/>
    <w:link w:val="CommentTextChar"/>
    <w:uiPriority w:val="99"/>
    <w:unhideWhenUsed/>
    <w:rsid w:val="006E6987"/>
  </w:style>
  <w:style w:type="character" w:customStyle="1" w:styleId="CommentTextChar">
    <w:name w:val="Comment Text Char"/>
    <w:basedOn w:val="DefaultParagraphFont"/>
    <w:link w:val="CommentText"/>
    <w:uiPriority w:val="99"/>
    <w:rsid w:val="006E6987"/>
    <w:rPr>
      <w:lang w:val="en-US"/>
    </w:rPr>
  </w:style>
  <w:style w:type="character" w:styleId="Hyperlink">
    <w:name w:val="Hyperlink"/>
    <w:basedOn w:val="DefaultParagraphFont"/>
    <w:uiPriority w:val="99"/>
    <w:unhideWhenUsed/>
    <w:rsid w:val="00CD770B"/>
    <w:rPr>
      <w:color w:val="0000FF" w:themeColor="hyperlink"/>
      <w:u w:val="single"/>
    </w:rPr>
  </w:style>
  <w:style w:type="character" w:customStyle="1" w:styleId="label">
    <w:name w:val="label"/>
    <w:basedOn w:val="DefaultParagraphFont"/>
    <w:rsid w:val="00FE27E3"/>
  </w:style>
  <w:style w:type="character" w:customStyle="1" w:styleId="apple-converted-space">
    <w:name w:val="apple-converted-space"/>
    <w:basedOn w:val="DefaultParagraphFont"/>
    <w:rsid w:val="00FE27E3"/>
  </w:style>
  <w:style w:type="character" w:customStyle="1" w:styleId="databold">
    <w:name w:val="data_bold"/>
    <w:basedOn w:val="DefaultParagraphFont"/>
    <w:rsid w:val="00FE27E3"/>
  </w:style>
  <w:style w:type="character" w:customStyle="1" w:styleId="hithilite">
    <w:name w:val="hithilite"/>
    <w:basedOn w:val="DefaultParagraphFont"/>
    <w:rsid w:val="00FE27E3"/>
  </w:style>
  <w:style w:type="character" w:styleId="Emphasis">
    <w:name w:val="Emphasis"/>
    <w:basedOn w:val="DefaultParagraphFont"/>
    <w:uiPriority w:val="20"/>
    <w:qFormat/>
    <w:rsid w:val="001C2F31"/>
    <w:rPr>
      <w:i/>
      <w:iCs/>
    </w:rPr>
  </w:style>
  <w:style w:type="paragraph" w:styleId="NormalWeb">
    <w:name w:val="Normal (Web)"/>
    <w:basedOn w:val="Normal"/>
    <w:uiPriority w:val="99"/>
    <w:unhideWhenUsed/>
    <w:rsid w:val="00123B97"/>
    <w:pPr>
      <w:spacing w:before="100" w:beforeAutospacing="1" w:after="100" w:afterAutospacing="1"/>
    </w:pPr>
    <w:rPr>
      <w:rFonts w:ascii="Times New Roman" w:eastAsiaTheme="minorHAnsi" w:hAnsi="Times New Roman" w:cs="Times New Roman"/>
      <w:lang w:eastAsia="en-US"/>
    </w:rPr>
  </w:style>
  <w:style w:type="character" w:customStyle="1" w:styleId="reference-text">
    <w:name w:val="reference-text"/>
    <w:basedOn w:val="DefaultParagraphFont"/>
    <w:rsid w:val="00123B97"/>
  </w:style>
  <w:style w:type="character" w:customStyle="1" w:styleId="Heading1Char">
    <w:name w:val="Heading 1 Char"/>
    <w:basedOn w:val="DefaultParagraphFont"/>
    <w:link w:val="Heading1"/>
    <w:uiPriority w:val="9"/>
    <w:rsid w:val="00E735AF"/>
    <w:rPr>
      <w:rFonts w:ascii="Times" w:hAnsi="Times"/>
      <w:b/>
      <w:bCs/>
      <w:kern w:val="36"/>
      <w:sz w:val="48"/>
      <w:szCs w:val="48"/>
      <w:lang w:val="en-US"/>
    </w:rPr>
  </w:style>
  <w:style w:type="paragraph" w:styleId="CommentSubject">
    <w:name w:val="annotation subject"/>
    <w:basedOn w:val="CommentText"/>
    <w:next w:val="CommentText"/>
    <w:link w:val="CommentSubjectChar"/>
    <w:uiPriority w:val="99"/>
    <w:semiHidden/>
    <w:unhideWhenUsed/>
    <w:rsid w:val="00915531"/>
    <w:rPr>
      <w:b/>
      <w:bCs/>
      <w:sz w:val="20"/>
      <w:szCs w:val="20"/>
    </w:rPr>
  </w:style>
  <w:style w:type="character" w:customStyle="1" w:styleId="CommentSubjectChar">
    <w:name w:val="Comment Subject Char"/>
    <w:basedOn w:val="CommentTextChar"/>
    <w:link w:val="CommentSubject"/>
    <w:uiPriority w:val="99"/>
    <w:semiHidden/>
    <w:rsid w:val="00915531"/>
    <w:rPr>
      <w:b/>
      <w:bCs/>
      <w:sz w:val="20"/>
      <w:szCs w:val="20"/>
      <w:lang w:val="en-US"/>
    </w:rPr>
  </w:style>
  <w:style w:type="character" w:styleId="FollowedHyperlink">
    <w:name w:val="FollowedHyperlink"/>
    <w:basedOn w:val="DefaultParagraphFont"/>
    <w:uiPriority w:val="99"/>
    <w:semiHidden/>
    <w:unhideWhenUsed/>
    <w:rsid w:val="00140F3F"/>
    <w:rPr>
      <w:color w:val="800080" w:themeColor="followedHyperlink"/>
      <w:u w:val="single"/>
    </w:rPr>
  </w:style>
  <w:style w:type="paragraph" w:styleId="Revision">
    <w:name w:val="Revision"/>
    <w:hidden/>
    <w:uiPriority w:val="99"/>
    <w:semiHidden/>
    <w:rsid w:val="00463947"/>
    <w:rPr>
      <w:lang w:val="en-US"/>
    </w:rPr>
  </w:style>
  <w:style w:type="paragraph" w:customStyle="1" w:styleId="para">
    <w:name w:val="para"/>
    <w:basedOn w:val="Normal"/>
    <w:rsid w:val="00B366F0"/>
    <w:pPr>
      <w:spacing w:before="100" w:beforeAutospacing="1" w:after="100" w:afterAutospacing="1"/>
    </w:pPr>
    <w:rPr>
      <w:rFonts w:ascii="Times New Roman" w:eastAsia="Times New Roman" w:hAnsi="Times New Roman" w:cs="Times New Roman"/>
      <w:lang w:eastAsia="en-US"/>
    </w:rPr>
  </w:style>
  <w:style w:type="character" w:customStyle="1" w:styleId="externalref">
    <w:name w:val="externalref"/>
    <w:basedOn w:val="DefaultParagraphFont"/>
    <w:rsid w:val="00B366F0"/>
  </w:style>
  <w:style w:type="character" w:customStyle="1" w:styleId="refsource">
    <w:name w:val="refsource"/>
    <w:basedOn w:val="DefaultParagraphFont"/>
    <w:rsid w:val="00B366F0"/>
  </w:style>
  <w:style w:type="paragraph" w:styleId="Header">
    <w:name w:val="header"/>
    <w:basedOn w:val="Normal"/>
    <w:link w:val="HeaderChar"/>
    <w:uiPriority w:val="99"/>
    <w:unhideWhenUsed/>
    <w:rsid w:val="00574761"/>
    <w:pPr>
      <w:tabs>
        <w:tab w:val="center" w:pos="4513"/>
        <w:tab w:val="right" w:pos="9026"/>
      </w:tabs>
    </w:pPr>
  </w:style>
  <w:style w:type="character" w:customStyle="1" w:styleId="HeaderChar">
    <w:name w:val="Header Char"/>
    <w:basedOn w:val="DefaultParagraphFont"/>
    <w:link w:val="Header"/>
    <w:uiPriority w:val="99"/>
    <w:rsid w:val="00574761"/>
    <w:rPr>
      <w:lang w:val="en-US"/>
    </w:rPr>
  </w:style>
  <w:style w:type="paragraph" w:styleId="Footer">
    <w:name w:val="footer"/>
    <w:basedOn w:val="Normal"/>
    <w:link w:val="FooterChar"/>
    <w:uiPriority w:val="99"/>
    <w:unhideWhenUsed/>
    <w:rsid w:val="00574761"/>
    <w:pPr>
      <w:tabs>
        <w:tab w:val="center" w:pos="4513"/>
        <w:tab w:val="right" w:pos="9026"/>
      </w:tabs>
    </w:pPr>
  </w:style>
  <w:style w:type="character" w:customStyle="1" w:styleId="FooterChar">
    <w:name w:val="Footer Char"/>
    <w:basedOn w:val="DefaultParagraphFont"/>
    <w:link w:val="Footer"/>
    <w:uiPriority w:val="99"/>
    <w:rsid w:val="00574761"/>
    <w:rPr>
      <w:lang w:val="en-US"/>
    </w:rPr>
  </w:style>
  <w:style w:type="character" w:customStyle="1" w:styleId="journaltitle">
    <w:name w:val="journaltitle"/>
    <w:basedOn w:val="DefaultParagraphFont"/>
    <w:rsid w:val="00220BE1"/>
  </w:style>
  <w:style w:type="paragraph" w:customStyle="1" w:styleId="icon--meta-keyline-before">
    <w:name w:val="icon--meta-keyline-before"/>
    <w:basedOn w:val="Normal"/>
    <w:rsid w:val="00220BE1"/>
    <w:pPr>
      <w:spacing w:before="100" w:beforeAutospacing="1" w:after="100" w:afterAutospacing="1"/>
    </w:pPr>
    <w:rPr>
      <w:rFonts w:ascii="Times" w:hAnsi="Times"/>
      <w:sz w:val="20"/>
      <w:szCs w:val="20"/>
      <w:lang w:eastAsia="en-US"/>
    </w:rPr>
  </w:style>
  <w:style w:type="character" w:customStyle="1" w:styleId="articlecitationyear">
    <w:name w:val="articlecitation_year"/>
    <w:basedOn w:val="DefaultParagraphFont"/>
    <w:rsid w:val="00220BE1"/>
  </w:style>
  <w:style w:type="character" w:customStyle="1" w:styleId="articlecitationvolume">
    <w:name w:val="articlecitation_volume"/>
    <w:basedOn w:val="DefaultParagraphFont"/>
    <w:rsid w:val="00220BE1"/>
  </w:style>
  <w:style w:type="character" w:customStyle="1" w:styleId="articlecitationpages">
    <w:name w:val="articlecitation_pages"/>
    <w:basedOn w:val="DefaultParagraphFont"/>
    <w:rsid w:val="00220BE1"/>
  </w:style>
  <w:style w:type="character" w:customStyle="1" w:styleId="authorsname">
    <w:name w:val="authors__name"/>
    <w:basedOn w:val="DefaultParagraphFont"/>
    <w:rsid w:val="00220BE1"/>
  </w:style>
  <w:style w:type="character" w:customStyle="1" w:styleId="authorscontact">
    <w:name w:val="authors__contact"/>
    <w:basedOn w:val="DefaultParagraphFont"/>
    <w:rsid w:val="00220BE1"/>
  </w:style>
  <w:style w:type="character" w:customStyle="1" w:styleId="publication-meta-journal">
    <w:name w:val="publication-meta-journal"/>
    <w:basedOn w:val="DefaultParagraphFont"/>
    <w:rsid w:val="00D23315"/>
  </w:style>
  <w:style w:type="paragraph" w:customStyle="1" w:styleId="Default">
    <w:name w:val="Default"/>
    <w:rsid w:val="005104D0"/>
    <w:pPr>
      <w:autoSpaceDE w:val="0"/>
      <w:autoSpaceDN w:val="0"/>
      <w:adjustRightInd w:val="0"/>
    </w:pPr>
    <w:rPr>
      <w:rFonts w:ascii="Times New Roman" w:eastAsia="Calibri" w:hAnsi="Times New Roman" w:cs="Times New Roman"/>
      <w:color w:val="000000"/>
      <w:lang w:val="sv-SE" w:eastAsia="en-US"/>
    </w:rPr>
  </w:style>
  <w:style w:type="paragraph" w:styleId="FootnoteText">
    <w:name w:val="footnote text"/>
    <w:basedOn w:val="Normal"/>
    <w:link w:val="FootnoteTextChar"/>
    <w:uiPriority w:val="99"/>
    <w:unhideWhenUsed/>
    <w:rsid w:val="00BE4550"/>
  </w:style>
  <w:style w:type="character" w:customStyle="1" w:styleId="FootnoteTextChar">
    <w:name w:val="Footnote Text Char"/>
    <w:basedOn w:val="DefaultParagraphFont"/>
    <w:link w:val="FootnoteText"/>
    <w:uiPriority w:val="99"/>
    <w:rsid w:val="00BE4550"/>
    <w:rPr>
      <w:lang w:val="en-US"/>
    </w:rPr>
  </w:style>
  <w:style w:type="character" w:styleId="FootnoteReference">
    <w:name w:val="footnote reference"/>
    <w:basedOn w:val="DefaultParagraphFont"/>
    <w:uiPriority w:val="99"/>
    <w:unhideWhenUsed/>
    <w:rsid w:val="00BE4550"/>
    <w:rPr>
      <w:vertAlign w:val="superscript"/>
    </w:rPr>
  </w:style>
  <w:style w:type="table" w:styleId="TableGrid">
    <w:name w:val="Table Grid"/>
    <w:basedOn w:val="TableNormal"/>
    <w:uiPriority w:val="59"/>
    <w:rsid w:val="009F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E735A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C7A"/>
    <w:pPr>
      <w:ind w:left="720"/>
      <w:contextualSpacing/>
    </w:pPr>
  </w:style>
  <w:style w:type="paragraph" w:styleId="BalloonText">
    <w:name w:val="Balloon Text"/>
    <w:basedOn w:val="Normal"/>
    <w:link w:val="BalloonTextChar"/>
    <w:uiPriority w:val="99"/>
    <w:semiHidden/>
    <w:unhideWhenUsed/>
    <w:rsid w:val="00B16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485"/>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6E6987"/>
    <w:rPr>
      <w:sz w:val="18"/>
      <w:szCs w:val="18"/>
    </w:rPr>
  </w:style>
  <w:style w:type="paragraph" w:styleId="CommentText">
    <w:name w:val="annotation text"/>
    <w:basedOn w:val="Normal"/>
    <w:link w:val="CommentTextChar"/>
    <w:uiPriority w:val="99"/>
    <w:unhideWhenUsed/>
    <w:rsid w:val="006E6987"/>
  </w:style>
  <w:style w:type="character" w:customStyle="1" w:styleId="CommentTextChar">
    <w:name w:val="Comment Text Char"/>
    <w:basedOn w:val="DefaultParagraphFont"/>
    <w:link w:val="CommentText"/>
    <w:uiPriority w:val="99"/>
    <w:rsid w:val="006E6987"/>
    <w:rPr>
      <w:lang w:val="en-US"/>
    </w:rPr>
  </w:style>
  <w:style w:type="character" w:styleId="Hyperlink">
    <w:name w:val="Hyperlink"/>
    <w:basedOn w:val="DefaultParagraphFont"/>
    <w:uiPriority w:val="99"/>
    <w:unhideWhenUsed/>
    <w:rsid w:val="00CD770B"/>
    <w:rPr>
      <w:color w:val="0000FF" w:themeColor="hyperlink"/>
      <w:u w:val="single"/>
    </w:rPr>
  </w:style>
  <w:style w:type="character" w:customStyle="1" w:styleId="label">
    <w:name w:val="label"/>
    <w:basedOn w:val="DefaultParagraphFont"/>
    <w:rsid w:val="00FE27E3"/>
  </w:style>
  <w:style w:type="character" w:customStyle="1" w:styleId="apple-converted-space">
    <w:name w:val="apple-converted-space"/>
    <w:basedOn w:val="DefaultParagraphFont"/>
    <w:rsid w:val="00FE27E3"/>
  </w:style>
  <w:style w:type="character" w:customStyle="1" w:styleId="databold">
    <w:name w:val="data_bold"/>
    <w:basedOn w:val="DefaultParagraphFont"/>
    <w:rsid w:val="00FE27E3"/>
  </w:style>
  <w:style w:type="character" w:customStyle="1" w:styleId="hithilite">
    <w:name w:val="hithilite"/>
    <w:basedOn w:val="DefaultParagraphFont"/>
    <w:rsid w:val="00FE27E3"/>
  </w:style>
  <w:style w:type="character" w:styleId="Emphasis">
    <w:name w:val="Emphasis"/>
    <w:basedOn w:val="DefaultParagraphFont"/>
    <w:uiPriority w:val="20"/>
    <w:qFormat/>
    <w:rsid w:val="001C2F31"/>
    <w:rPr>
      <w:i/>
      <w:iCs/>
    </w:rPr>
  </w:style>
  <w:style w:type="paragraph" w:styleId="NormalWeb">
    <w:name w:val="Normal (Web)"/>
    <w:basedOn w:val="Normal"/>
    <w:uiPriority w:val="99"/>
    <w:unhideWhenUsed/>
    <w:rsid w:val="00123B97"/>
    <w:pPr>
      <w:spacing w:before="100" w:beforeAutospacing="1" w:after="100" w:afterAutospacing="1"/>
    </w:pPr>
    <w:rPr>
      <w:rFonts w:ascii="Times New Roman" w:eastAsiaTheme="minorHAnsi" w:hAnsi="Times New Roman" w:cs="Times New Roman"/>
      <w:lang w:eastAsia="en-US"/>
    </w:rPr>
  </w:style>
  <w:style w:type="character" w:customStyle="1" w:styleId="reference-text">
    <w:name w:val="reference-text"/>
    <w:basedOn w:val="DefaultParagraphFont"/>
    <w:rsid w:val="00123B97"/>
  </w:style>
  <w:style w:type="character" w:customStyle="1" w:styleId="Heading1Char">
    <w:name w:val="Heading 1 Char"/>
    <w:basedOn w:val="DefaultParagraphFont"/>
    <w:link w:val="Heading1"/>
    <w:uiPriority w:val="9"/>
    <w:rsid w:val="00E735AF"/>
    <w:rPr>
      <w:rFonts w:ascii="Times" w:hAnsi="Times"/>
      <w:b/>
      <w:bCs/>
      <w:kern w:val="36"/>
      <w:sz w:val="48"/>
      <w:szCs w:val="48"/>
      <w:lang w:val="en-US"/>
    </w:rPr>
  </w:style>
  <w:style w:type="paragraph" w:styleId="CommentSubject">
    <w:name w:val="annotation subject"/>
    <w:basedOn w:val="CommentText"/>
    <w:next w:val="CommentText"/>
    <w:link w:val="CommentSubjectChar"/>
    <w:uiPriority w:val="99"/>
    <w:semiHidden/>
    <w:unhideWhenUsed/>
    <w:rsid w:val="00915531"/>
    <w:rPr>
      <w:b/>
      <w:bCs/>
      <w:sz w:val="20"/>
      <w:szCs w:val="20"/>
    </w:rPr>
  </w:style>
  <w:style w:type="character" w:customStyle="1" w:styleId="CommentSubjectChar">
    <w:name w:val="Comment Subject Char"/>
    <w:basedOn w:val="CommentTextChar"/>
    <w:link w:val="CommentSubject"/>
    <w:uiPriority w:val="99"/>
    <w:semiHidden/>
    <w:rsid w:val="00915531"/>
    <w:rPr>
      <w:b/>
      <w:bCs/>
      <w:sz w:val="20"/>
      <w:szCs w:val="20"/>
      <w:lang w:val="en-US"/>
    </w:rPr>
  </w:style>
  <w:style w:type="character" w:styleId="FollowedHyperlink">
    <w:name w:val="FollowedHyperlink"/>
    <w:basedOn w:val="DefaultParagraphFont"/>
    <w:uiPriority w:val="99"/>
    <w:semiHidden/>
    <w:unhideWhenUsed/>
    <w:rsid w:val="00140F3F"/>
    <w:rPr>
      <w:color w:val="800080" w:themeColor="followedHyperlink"/>
      <w:u w:val="single"/>
    </w:rPr>
  </w:style>
  <w:style w:type="paragraph" w:styleId="Revision">
    <w:name w:val="Revision"/>
    <w:hidden/>
    <w:uiPriority w:val="99"/>
    <w:semiHidden/>
    <w:rsid w:val="00463947"/>
    <w:rPr>
      <w:lang w:val="en-US"/>
    </w:rPr>
  </w:style>
  <w:style w:type="paragraph" w:customStyle="1" w:styleId="para">
    <w:name w:val="para"/>
    <w:basedOn w:val="Normal"/>
    <w:rsid w:val="00B366F0"/>
    <w:pPr>
      <w:spacing w:before="100" w:beforeAutospacing="1" w:after="100" w:afterAutospacing="1"/>
    </w:pPr>
    <w:rPr>
      <w:rFonts w:ascii="Times New Roman" w:eastAsia="Times New Roman" w:hAnsi="Times New Roman" w:cs="Times New Roman"/>
      <w:lang w:eastAsia="en-US"/>
    </w:rPr>
  </w:style>
  <w:style w:type="character" w:customStyle="1" w:styleId="externalref">
    <w:name w:val="externalref"/>
    <w:basedOn w:val="DefaultParagraphFont"/>
    <w:rsid w:val="00B366F0"/>
  </w:style>
  <w:style w:type="character" w:customStyle="1" w:styleId="refsource">
    <w:name w:val="refsource"/>
    <w:basedOn w:val="DefaultParagraphFont"/>
    <w:rsid w:val="00B366F0"/>
  </w:style>
  <w:style w:type="paragraph" w:styleId="Header">
    <w:name w:val="header"/>
    <w:basedOn w:val="Normal"/>
    <w:link w:val="HeaderChar"/>
    <w:uiPriority w:val="99"/>
    <w:unhideWhenUsed/>
    <w:rsid w:val="00574761"/>
    <w:pPr>
      <w:tabs>
        <w:tab w:val="center" w:pos="4513"/>
        <w:tab w:val="right" w:pos="9026"/>
      </w:tabs>
    </w:pPr>
  </w:style>
  <w:style w:type="character" w:customStyle="1" w:styleId="HeaderChar">
    <w:name w:val="Header Char"/>
    <w:basedOn w:val="DefaultParagraphFont"/>
    <w:link w:val="Header"/>
    <w:uiPriority w:val="99"/>
    <w:rsid w:val="00574761"/>
    <w:rPr>
      <w:lang w:val="en-US"/>
    </w:rPr>
  </w:style>
  <w:style w:type="paragraph" w:styleId="Footer">
    <w:name w:val="footer"/>
    <w:basedOn w:val="Normal"/>
    <w:link w:val="FooterChar"/>
    <w:uiPriority w:val="99"/>
    <w:unhideWhenUsed/>
    <w:rsid w:val="00574761"/>
    <w:pPr>
      <w:tabs>
        <w:tab w:val="center" w:pos="4513"/>
        <w:tab w:val="right" w:pos="9026"/>
      </w:tabs>
    </w:pPr>
  </w:style>
  <w:style w:type="character" w:customStyle="1" w:styleId="FooterChar">
    <w:name w:val="Footer Char"/>
    <w:basedOn w:val="DefaultParagraphFont"/>
    <w:link w:val="Footer"/>
    <w:uiPriority w:val="99"/>
    <w:rsid w:val="00574761"/>
    <w:rPr>
      <w:lang w:val="en-US"/>
    </w:rPr>
  </w:style>
  <w:style w:type="character" w:customStyle="1" w:styleId="journaltitle">
    <w:name w:val="journaltitle"/>
    <w:basedOn w:val="DefaultParagraphFont"/>
    <w:rsid w:val="00220BE1"/>
  </w:style>
  <w:style w:type="paragraph" w:customStyle="1" w:styleId="icon--meta-keyline-before">
    <w:name w:val="icon--meta-keyline-before"/>
    <w:basedOn w:val="Normal"/>
    <w:rsid w:val="00220BE1"/>
    <w:pPr>
      <w:spacing w:before="100" w:beforeAutospacing="1" w:after="100" w:afterAutospacing="1"/>
    </w:pPr>
    <w:rPr>
      <w:rFonts w:ascii="Times" w:hAnsi="Times"/>
      <w:sz w:val="20"/>
      <w:szCs w:val="20"/>
      <w:lang w:eastAsia="en-US"/>
    </w:rPr>
  </w:style>
  <w:style w:type="character" w:customStyle="1" w:styleId="articlecitationyear">
    <w:name w:val="articlecitation_year"/>
    <w:basedOn w:val="DefaultParagraphFont"/>
    <w:rsid w:val="00220BE1"/>
  </w:style>
  <w:style w:type="character" w:customStyle="1" w:styleId="articlecitationvolume">
    <w:name w:val="articlecitation_volume"/>
    <w:basedOn w:val="DefaultParagraphFont"/>
    <w:rsid w:val="00220BE1"/>
  </w:style>
  <w:style w:type="character" w:customStyle="1" w:styleId="articlecitationpages">
    <w:name w:val="articlecitation_pages"/>
    <w:basedOn w:val="DefaultParagraphFont"/>
    <w:rsid w:val="00220BE1"/>
  </w:style>
  <w:style w:type="character" w:customStyle="1" w:styleId="authorsname">
    <w:name w:val="authors__name"/>
    <w:basedOn w:val="DefaultParagraphFont"/>
    <w:rsid w:val="00220BE1"/>
  </w:style>
  <w:style w:type="character" w:customStyle="1" w:styleId="authorscontact">
    <w:name w:val="authors__contact"/>
    <w:basedOn w:val="DefaultParagraphFont"/>
    <w:rsid w:val="00220BE1"/>
  </w:style>
  <w:style w:type="character" w:customStyle="1" w:styleId="publication-meta-journal">
    <w:name w:val="publication-meta-journal"/>
    <w:basedOn w:val="DefaultParagraphFont"/>
    <w:rsid w:val="00D23315"/>
  </w:style>
  <w:style w:type="paragraph" w:customStyle="1" w:styleId="Default">
    <w:name w:val="Default"/>
    <w:rsid w:val="005104D0"/>
    <w:pPr>
      <w:autoSpaceDE w:val="0"/>
      <w:autoSpaceDN w:val="0"/>
      <w:adjustRightInd w:val="0"/>
    </w:pPr>
    <w:rPr>
      <w:rFonts w:ascii="Times New Roman" w:eastAsia="Calibri" w:hAnsi="Times New Roman" w:cs="Times New Roman"/>
      <w:color w:val="000000"/>
      <w:lang w:val="sv-SE" w:eastAsia="en-US"/>
    </w:rPr>
  </w:style>
  <w:style w:type="paragraph" w:styleId="FootnoteText">
    <w:name w:val="footnote text"/>
    <w:basedOn w:val="Normal"/>
    <w:link w:val="FootnoteTextChar"/>
    <w:uiPriority w:val="99"/>
    <w:unhideWhenUsed/>
    <w:rsid w:val="00BE4550"/>
  </w:style>
  <w:style w:type="character" w:customStyle="1" w:styleId="FootnoteTextChar">
    <w:name w:val="Footnote Text Char"/>
    <w:basedOn w:val="DefaultParagraphFont"/>
    <w:link w:val="FootnoteText"/>
    <w:uiPriority w:val="99"/>
    <w:rsid w:val="00BE4550"/>
    <w:rPr>
      <w:lang w:val="en-US"/>
    </w:rPr>
  </w:style>
  <w:style w:type="character" w:styleId="FootnoteReference">
    <w:name w:val="footnote reference"/>
    <w:basedOn w:val="DefaultParagraphFont"/>
    <w:uiPriority w:val="99"/>
    <w:unhideWhenUsed/>
    <w:rsid w:val="00BE4550"/>
    <w:rPr>
      <w:vertAlign w:val="superscript"/>
    </w:rPr>
  </w:style>
  <w:style w:type="table" w:styleId="TableGrid">
    <w:name w:val="Table Grid"/>
    <w:basedOn w:val="TableNormal"/>
    <w:uiPriority w:val="59"/>
    <w:rsid w:val="009F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06">
      <w:bodyDiv w:val="1"/>
      <w:marLeft w:val="0"/>
      <w:marRight w:val="0"/>
      <w:marTop w:val="0"/>
      <w:marBottom w:val="0"/>
      <w:divBdr>
        <w:top w:val="none" w:sz="0" w:space="0" w:color="auto"/>
        <w:left w:val="none" w:sz="0" w:space="0" w:color="auto"/>
        <w:bottom w:val="none" w:sz="0" w:space="0" w:color="auto"/>
        <w:right w:val="none" w:sz="0" w:space="0" w:color="auto"/>
      </w:divBdr>
    </w:div>
    <w:div w:id="34546224">
      <w:bodyDiv w:val="1"/>
      <w:marLeft w:val="0"/>
      <w:marRight w:val="0"/>
      <w:marTop w:val="0"/>
      <w:marBottom w:val="0"/>
      <w:divBdr>
        <w:top w:val="none" w:sz="0" w:space="0" w:color="auto"/>
        <w:left w:val="none" w:sz="0" w:space="0" w:color="auto"/>
        <w:bottom w:val="none" w:sz="0" w:space="0" w:color="auto"/>
        <w:right w:val="none" w:sz="0" w:space="0" w:color="auto"/>
      </w:divBdr>
    </w:div>
    <w:div w:id="244150156">
      <w:bodyDiv w:val="1"/>
      <w:marLeft w:val="0"/>
      <w:marRight w:val="0"/>
      <w:marTop w:val="0"/>
      <w:marBottom w:val="0"/>
      <w:divBdr>
        <w:top w:val="none" w:sz="0" w:space="0" w:color="auto"/>
        <w:left w:val="none" w:sz="0" w:space="0" w:color="auto"/>
        <w:bottom w:val="none" w:sz="0" w:space="0" w:color="auto"/>
        <w:right w:val="none" w:sz="0" w:space="0" w:color="auto"/>
      </w:divBdr>
    </w:div>
    <w:div w:id="247470361">
      <w:bodyDiv w:val="1"/>
      <w:marLeft w:val="0"/>
      <w:marRight w:val="0"/>
      <w:marTop w:val="0"/>
      <w:marBottom w:val="0"/>
      <w:divBdr>
        <w:top w:val="none" w:sz="0" w:space="0" w:color="auto"/>
        <w:left w:val="none" w:sz="0" w:space="0" w:color="auto"/>
        <w:bottom w:val="none" w:sz="0" w:space="0" w:color="auto"/>
        <w:right w:val="none" w:sz="0" w:space="0" w:color="auto"/>
      </w:divBdr>
    </w:div>
    <w:div w:id="2525206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42">
          <w:marLeft w:val="0"/>
          <w:marRight w:val="0"/>
          <w:marTop w:val="0"/>
          <w:marBottom w:val="0"/>
          <w:divBdr>
            <w:top w:val="none" w:sz="0" w:space="0" w:color="auto"/>
            <w:left w:val="none" w:sz="0" w:space="0" w:color="auto"/>
            <w:bottom w:val="none" w:sz="0" w:space="0" w:color="auto"/>
            <w:right w:val="none" w:sz="0" w:space="0" w:color="auto"/>
          </w:divBdr>
        </w:div>
        <w:div w:id="1174029924">
          <w:marLeft w:val="0"/>
          <w:marRight w:val="0"/>
          <w:marTop w:val="0"/>
          <w:marBottom w:val="0"/>
          <w:divBdr>
            <w:top w:val="none" w:sz="0" w:space="0" w:color="auto"/>
            <w:left w:val="none" w:sz="0" w:space="0" w:color="auto"/>
            <w:bottom w:val="none" w:sz="0" w:space="0" w:color="auto"/>
            <w:right w:val="none" w:sz="0" w:space="0" w:color="auto"/>
          </w:divBdr>
        </w:div>
      </w:divsChild>
    </w:div>
    <w:div w:id="268781926">
      <w:bodyDiv w:val="1"/>
      <w:marLeft w:val="0"/>
      <w:marRight w:val="0"/>
      <w:marTop w:val="0"/>
      <w:marBottom w:val="0"/>
      <w:divBdr>
        <w:top w:val="none" w:sz="0" w:space="0" w:color="auto"/>
        <w:left w:val="none" w:sz="0" w:space="0" w:color="auto"/>
        <w:bottom w:val="none" w:sz="0" w:space="0" w:color="auto"/>
        <w:right w:val="none" w:sz="0" w:space="0" w:color="auto"/>
      </w:divBdr>
    </w:div>
    <w:div w:id="277182957">
      <w:bodyDiv w:val="1"/>
      <w:marLeft w:val="0"/>
      <w:marRight w:val="0"/>
      <w:marTop w:val="0"/>
      <w:marBottom w:val="0"/>
      <w:divBdr>
        <w:top w:val="none" w:sz="0" w:space="0" w:color="auto"/>
        <w:left w:val="none" w:sz="0" w:space="0" w:color="auto"/>
        <w:bottom w:val="none" w:sz="0" w:space="0" w:color="auto"/>
        <w:right w:val="none" w:sz="0" w:space="0" w:color="auto"/>
      </w:divBdr>
      <w:divsChild>
        <w:div w:id="1359308727">
          <w:marLeft w:val="0"/>
          <w:marRight w:val="0"/>
          <w:marTop w:val="0"/>
          <w:marBottom w:val="75"/>
          <w:divBdr>
            <w:top w:val="none" w:sz="0" w:space="0" w:color="auto"/>
            <w:left w:val="none" w:sz="0" w:space="0" w:color="auto"/>
            <w:bottom w:val="none" w:sz="0" w:space="0" w:color="auto"/>
            <w:right w:val="none" w:sz="0" w:space="0" w:color="auto"/>
          </w:divBdr>
        </w:div>
      </w:divsChild>
    </w:div>
    <w:div w:id="344600670">
      <w:bodyDiv w:val="1"/>
      <w:marLeft w:val="0"/>
      <w:marRight w:val="0"/>
      <w:marTop w:val="0"/>
      <w:marBottom w:val="0"/>
      <w:divBdr>
        <w:top w:val="none" w:sz="0" w:space="0" w:color="auto"/>
        <w:left w:val="none" w:sz="0" w:space="0" w:color="auto"/>
        <w:bottom w:val="none" w:sz="0" w:space="0" w:color="auto"/>
        <w:right w:val="none" w:sz="0" w:space="0" w:color="auto"/>
      </w:divBdr>
    </w:div>
    <w:div w:id="442651756">
      <w:bodyDiv w:val="1"/>
      <w:marLeft w:val="0"/>
      <w:marRight w:val="0"/>
      <w:marTop w:val="0"/>
      <w:marBottom w:val="0"/>
      <w:divBdr>
        <w:top w:val="none" w:sz="0" w:space="0" w:color="auto"/>
        <w:left w:val="none" w:sz="0" w:space="0" w:color="auto"/>
        <w:bottom w:val="none" w:sz="0" w:space="0" w:color="auto"/>
        <w:right w:val="none" w:sz="0" w:space="0" w:color="auto"/>
      </w:divBdr>
    </w:div>
    <w:div w:id="452946943">
      <w:bodyDiv w:val="1"/>
      <w:marLeft w:val="0"/>
      <w:marRight w:val="0"/>
      <w:marTop w:val="0"/>
      <w:marBottom w:val="0"/>
      <w:divBdr>
        <w:top w:val="none" w:sz="0" w:space="0" w:color="auto"/>
        <w:left w:val="none" w:sz="0" w:space="0" w:color="auto"/>
        <w:bottom w:val="none" w:sz="0" w:space="0" w:color="auto"/>
        <w:right w:val="none" w:sz="0" w:space="0" w:color="auto"/>
      </w:divBdr>
    </w:div>
    <w:div w:id="562452304">
      <w:bodyDiv w:val="1"/>
      <w:marLeft w:val="0"/>
      <w:marRight w:val="0"/>
      <w:marTop w:val="0"/>
      <w:marBottom w:val="0"/>
      <w:divBdr>
        <w:top w:val="none" w:sz="0" w:space="0" w:color="auto"/>
        <w:left w:val="none" w:sz="0" w:space="0" w:color="auto"/>
        <w:bottom w:val="none" w:sz="0" w:space="0" w:color="auto"/>
        <w:right w:val="none" w:sz="0" w:space="0" w:color="auto"/>
      </w:divBdr>
    </w:div>
    <w:div w:id="620770748">
      <w:bodyDiv w:val="1"/>
      <w:marLeft w:val="0"/>
      <w:marRight w:val="0"/>
      <w:marTop w:val="0"/>
      <w:marBottom w:val="0"/>
      <w:divBdr>
        <w:top w:val="none" w:sz="0" w:space="0" w:color="auto"/>
        <w:left w:val="none" w:sz="0" w:space="0" w:color="auto"/>
        <w:bottom w:val="none" w:sz="0" w:space="0" w:color="auto"/>
        <w:right w:val="none" w:sz="0" w:space="0" w:color="auto"/>
      </w:divBdr>
    </w:div>
    <w:div w:id="642153088">
      <w:bodyDiv w:val="1"/>
      <w:marLeft w:val="0"/>
      <w:marRight w:val="0"/>
      <w:marTop w:val="0"/>
      <w:marBottom w:val="0"/>
      <w:divBdr>
        <w:top w:val="none" w:sz="0" w:space="0" w:color="auto"/>
        <w:left w:val="none" w:sz="0" w:space="0" w:color="auto"/>
        <w:bottom w:val="none" w:sz="0" w:space="0" w:color="auto"/>
        <w:right w:val="none" w:sz="0" w:space="0" w:color="auto"/>
      </w:divBdr>
    </w:div>
    <w:div w:id="689911548">
      <w:bodyDiv w:val="1"/>
      <w:marLeft w:val="0"/>
      <w:marRight w:val="0"/>
      <w:marTop w:val="0"/>
      <w:marBottom w:val="0"/>
      <w:divBdr>
        <w:top w:val="none" w:sz="0" w:space="0" w:color="auto"/>
        <w:left w:val="none" w:sz="0" w:space="0" w:color="auto"/>
        <w:bottom w:val="none" w:sz="0" w:space="0" w:color="auto"/>
        <w:right w:val="none" w:sz="0" w:space="0" w:color="auto"/>
      </w:divBdr>
    </w:div>
    <w:div w:id="725298450">
      <w:bodyDiv w:val="1"/>
      <w:marLeft w:val="0"/>
      <w:marRight w:val="0"/>
      <w:marTop w:val="0"/>
      <w:marBottom w:val="0"/>
      <w:divBdr>
        <w:top w:val="none" w:sz="0" w:space="0" w:color="auto"/>
        <w:left w:val="none" w:sz="0" w:space="0" w:color="auto"/>
        <w:bottom w:val="none" w:sz="0" w:space="0" w:color="auto"/>
        <w:right w:val="none" w:sz="0" w:space="0" w:color="auto"/>
      </w:divBdr>
    </w:div>
    <w:div w:id="762798764">
      <w:bodyDiv w:val="1"/>
      <w:marLeft w:val="0"/>
      <w:marRight w:val="0"/>
      <w:marTop w:val="0"/>
      <w:marBottom w:val="0"/>
      <w:divBdr>
        <w:top w:val="none" w:sz="0" w:space="0" w:color="auto"/>
        <w:left w:val="none" w:sz="0" w:space="0" w:color="auto"/>
        <w:bottom w:val="none" w:sz="0" w:space="0" w:color="auto"/>
        <w:right w:val="none" w:sz="0" w:space="0" w:color="auto"/>
      </w:divBdr>
    </w:div>
    <w:div w:id="823738738">
      <w:bodyDiv w:val="1"/>
      <w:marLeft w:val="0"/>
      <w:marRight w:val="0"/>
      <w:marTop w:val="0"/>
      <w:marBottom w:val="0"/>
      <w:divBdr>
        <w:top w:val="none" w:sz="0" w:space="0" w:color="auto"/>
        <w:left w:val="none" w:sz="0" w:space="0" w:color="auto"/>
        <w:bottom w:val="none" w:sz="0" w:space="0" w:color="auto"/>
        <w:right w:val="none" w:sz="0" w:space="0" w:color="auto"/>
      </w:divBdr>
      <w:divsChild>
        <w:div w:id="1864434588">
          <w:marLeft w:val="0"/>
          <w:marRight w:val="0"/>
          <w:marTop w:val="0"/>
          <w:marBottom w:val="0"/>
          <w:divBdr>
            <w:top w:val="none" w:sz="0" w:space="0" w:color="auto"/>
            <w:left w:val="none" w:sz="0" w:space="0" w:color="auto"/>
            <w:bottom w:val="none" w:sz="0" w:space="0" w:color="auto"/>
            <w:right w:val="none" w:sz="0" w:space="0" w:color="auto"/>
          </w:divBdr>
        </w:div>
        <w:div w:id="5136296">
          <w:marLeft w:val="0"/>
          <w:marRight w:val="0"/>
          <w:marTop w:val="0"/>
          <w:marBottom w:val="0"/>
          <w:divBdr>
            <w:top w:val="none" w:sz="0" w:space="0" w:color="auto"/>
            <w:left w:val="none" w:sz="0" w:space="0" w:color="auto"/>
            <w:bottom w:val="none" w:sz="0" w:space="0" w:color="auto"/>
            <w:right w:val="none" w:sz="0" w:space="0" w:color="auto"/>
          </w:divBdr>
        </w:div>
        <w:div w:id="1758406156">
          <w:marLeft w:val="0"/>
          <w:marRight w:val="0"/>
          <w:marTop w:val="0"/>
          <w:marBottom w:val="0"/>
          <w:divBdr>
            <w:top w:val="none" w:sz="0" w:space="0" w:color="auto"/>
            <w:left w:val="none" w:sz="0" w:space="0" w:color="auto"/>
            <w:bottom w:val="none" w:sz="0" w:space="0" w:color="auto"/>
            <w:right w:val="none" w:sz="0" w:space="0" w:color="auto"/>
          </w:divBdr>
          <w:divsChild>
            <w:div w:id="19458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5398">
      <w:bodyDiv w:val="1"/>
      <w:marLeft w:val="0"/>
      <w:marRight w:val="0"/>
      <w:marTop w:val="0"/>
      <w:marBottom w:val="0"/>
      <w:divBdr>
        <w:top w:val="none" w:sz="0" w:space="0" w:color="auto"/>
        <w:left w:val="none" w:sz="0" w:space="0" w:color="auto"/>
        <w:bottom w:val="none" w:sz="0" w:space="0" w:color="auto"/>
        <w:right w:val="none" w:sz="0" w:space="0" w:color="auto"/>
      </w:divBdr>
    </w:div>
    <w:div w:id="855769966">
      <w:bodyDiv w:val="1"/>
      <w:marLeft w:val="0"/>
      <w:marRight w:val="0"/>
      <w:marTop w:val="0"/>
      <w:marBottom w:val="0"/>
      <w:divBdr>
        <w:top w:val="none" w:sz="0" w:space="0" w:color="auto"/>
        <w:left w:val="none" w:sz="0" w:space="0" w:color="auto"/>
        <w:bottom w:val="none" w:sz="0" w:space="0" w:color="auto"/>
        <w:right w:val="none" w:sz="0" w:space="0" w:color="auto"/>
      </w:divBdr>
    </w:div>
    <w:div w:id="879249005">
      <w:bodyDiv w:val="1"/>
      <w:marLeft w:val="0"/>
      <w:marRight w:val="0"/>
      <w:marTop w:val="0"/>
      <w:marBottom w:val="0"/>
      <w:divBdr>
        <w:top w:val="none" w:sz="0" w:space="0" w:color="auto"/>
        <w:left w:val="none" w:sz="0" w:space="0" w:color="auto"/>
        <w:bottom w:val="none" w:sz="0" w:space="0" w:color="auto"/>
        <w:right w:val="none" w:sz="0" w:space="0" w:color="auto"/>
      </w:divBdr>
      <w:divsChild>
        <w:div w:id="161891705">
          <w:marLeft w:val="0"/>
          <w:marRight w:val="0"/>
          <w:marTop w:val="240"/>
          <w:marBottom w:val="240"/>
          <w:divBdr>
            <w:top w:val="none" w:sz="0" w:space="0" w:color="auto"/>
            <w:left w:val="none" w:sz="0" w:space="0" w:color="auto"/>
            <w:bottom w:val="none" w:sz="0" w:space="0" w:color="auto"/>
            <w:right w:val="none" w:sz="0" w:space="0" w:color="auto"/>
          </w:divBdr>
          <w:divsChild>
            <w:div w:id="208886594">
              <w:marLeft w:val="0"/>
              <w:marRight w:val="0"/>
              <w:marTop w:val="0"/>
              <w:marBottom w:val="0"/>
              <w:divBdr>
                <w:top w:val="none" w:sz="0" w:space="0" w:color="auto"/>
                <w:left w:val="none" w:sz="0" w:space="0" w:color="auto"/>
                <w:bottom w:val="none" w:sz="0" w:space="0" w:color="auto"/>
                <w:right w:val="none" w:sz="0" w:space="0" w:color="auto"/>
              </w:divBdr>
            </w:div>
          </w:divsChild>
        </w:div>
        <w:div w:id="772749924">
          <w:marLeft w:val="0"/>
          <w:marRight w:val="0"/>
          <w:marTop w:val="0"/>
          <w:marBottom w:val="0"/>
          <w:divBdr>
            <w:top w:val="none" w:sz="0" w:space="0" w:color="auto"/>
            <w:left w:val="none" w:sz="0" w:space="0" w:color="auto"/>
            <w:bottom w:val="none" w:sz="0" w:space="0" w:color="auto"/>
            <w:right w:val="none" w:sz="0" w:space="0" w:color="auto"/>
          </w:divBdr>
          <w:divsChild>
            <w:div w:id="69935355">
              <w:marLeft w:val="0"/>
              <w:marRight w:val="0"/>
              <w:marTop w:val="0"/>
              <w:marBottom w:val="0"/>
              <w:divBdr>
                <w:top w:val="none" w:sz="0" w:space="0" w:color="auto"/>
                <w:left w:val="none" w:sz="0" w:space="0" w:color="auto"/>
                <w:bottom w:val="none" w:sz="0" w:space="0" w:color="auto"/>
                <w:right w:val="none" w:sz="0" w:space="0" w:color="auto"/>
              </w:divBdr>
              <w:divsChild>
                <w:div w:id="1130709323">
                  <w:marLeft w:val="1740"/>
                  <w:marRight w:val="0"/>
                  <w:marTop w:val="0"/>
                  <w:marBottom w:val="0"/>
                  <w:divBdr>
                    <w:top w:val="none" w:sz="0" w:space="0" w:color="auto"/>
                    <w:left w:val="none" w:sz="0" w:space="0" w:color="auto"/>
                    <w:bottom w:val="none" w:sz="0" w:space="0" w:color="auto"/>
                    <w:right w:val="none" w:sz="0" w:space="0" w:color="auto"/>
                  </w:divBdr>
                </w:div>
              </w:divsChild>
            </w:div>
            <w:div w:id="1005060868">
              <w:marLeft w:val="0"/>
              <w:marRight w:val="0"/>
              <w:marTop w:val="0"/>
              <w:marBottom w:val="0"/>
              <w:divBdr>
                <w:top w:val="none" w:sz="0" w:space="0" w:color="auto"/>
                <w:left w:val="none" w:sz="0" w:space="0" w:color="auto"/>
                <w:bottom w:val="none" w:sz="0" w:space="0" w:color="auto"/>
                <w:right w:val="none" w:sz="0" w:space="0" w:color="auto"/>
              </w:divBdr>
              <w:divsChild>
                <w:div w:id="1026711263">
                  <w:marLeft w:val="1740"/>
                  <w:marRight w:val="0"/>
                  <w:marTop w:val="0"/>
                  <w:marBottom w:val="0"/>
                  <w:divBdr>
                    <w:top w:val="none" w:sz="0" w:space="0" w:color="auto"/>
                    <w:left w:val="none" w:sz="0" w:space="0" w:color="auto"/>
                    <w:bottom w:val="none" w:sz="0" w:space="0" w:color="auto"/>
                    <w:right w:val="none" w:sz="0" w:space="0" w:color="auto"/>
                  </w:divBdr>
                </w:div>
              </w:divsChild>
            </w:div>
            <w:div w:id="1109399394">
              <w:marLeft w:val="0"/>
              <w:marRight w:val="0"/>
              <w:marTop w:val="0"/>
              <w:marBottom w:val="0"/>
              <w:divBdr>
                <w:top w:val="none" w:sz="0" w:space="0" w:color="auto"/>
                <w:left w:val="none" w:sz="0" w:space="0" w:color="auto"/>
                <w:bottom w:val="none" w:sz="0" w:space="0" w:color="auto"/>
                <w:right w:val="none" w:sz="0" w:space="0" w:color="auto"/>
              </w:divBdr>
              <w:divsChild>
                <w:div w:id="691149884">
                  <w:marLeft w:val="1740"/>
                  <w:marRight w:val="0"/>
                  <w:marTop w:val="0"/>
                  <w:marBottom w:val="0"/>
                  <w:divBdr>
                    <w:top w:val="none" w:sz="0" w:space="0" w:color="auto"/>
                    <w:left w:val="none" w:sz="0" w:space="0" w:color="auto"/>
                    <w:bottom w:val="none" w:sz="0" w:space="0" w:color="auto"/>
                    <w:right w:val="none" w:sz="0" w:space="0" w:color="auto"/>
                  </w:divBdr>
                </w:div>
              </w:divsChild>
            </w:div>
            <w:div w:id="1679697007">
              <w:marLeft w:val="0"/>
              <w:marRight w:val="0"/>
              <w:marTop w:val="0"/>
              <w:marBottom w:val="0"/>
              <w:divBdr>
                <w:top w:val="none" w:sz="0" w:space="0" w:color="auto"/>
                <w:left w:val="none" w:sz="0" w:space="0" w:color="auto"/>
                <w:bottom w:val="none" w:sz="0" w:space="0" w:color="auto"/>
                <w:right w:val="none" w:sz="0" w:space="0" w:color="auto"/>
              </w:divBdr>
              <w:divsChild>
                <w:div w:id="499933784">
                  <w:marLeft w:val="1740"/>
                  <w:marRight w:val="0"/>
                  <w:marTop w:val="0"/>
                  <w:marBottom w:val="0"/>
                  <w:divBdr>
                    <w:top w:val="none" w:sz="0" w:space="0" w:color="auto"/>
                    <w:left w:val="none" w:sz="0" w:space="0" w:color="auto"/>
                    <w:bottom w:val="none" w:sz="0" w:space="0" w:color="auto"/>
                    <w:right w:val="none" w:sz="0" w:space="0" w:color="auto"/>
                  </w:divBdr>
                </w:div>
              </w:divsChild>
            </w:div>
            <w:div w:id="78261580">
              <w:marLeft w:val="0"/>
              <w:marRight w:val="0"/>
              <w:marTop w:val="0"/>
              <w:marBottom w:val="0"/>
              <w:divBdr>
                <w:top w:val="none" w:sz="0" w:space="0" w:color="auto"/>
                <w:left w:val="none" w:sz="0" w:space="0" w:color="auto"/>
                <w:bottom w:val="none" w:sz="0" w:space="0" w:color="auto"/>
                <w:right w:val="none" w:sz="0" w:space="0" w:color="auto"/>
              </w:divBdr>
              <w:divsChild>
                <w:div w:id="1359769361">
                  <w:marLeft w:val="1740"/>
                  <w:marRight w:val="0"/>
                  <w:marTop w:val="0"/>
                  <w:marBottom w:val="0"/>
                  <w:divBdr>
                    <w:top w:val="none" w:sz="0" w:space="0" w:color="auto"/>
                    <w:left w:val="none" w:sz="0" w:space="0" w:color="auto"/>
                    <w:bottom w:val="none" w:sz="0" w:space="0" w:color="auto"/>
                    <w:right w:val="none" w:sz="0" w:space="0" w:color="auto"/>
                  </w:divBdr>
                </w:div>
              </w:divsChild>
            </w:div>
            <w:div w:id="474376447">
              <w:marLeft w:val="0"/>
              <w:marRight w:val="0"/>
              <w:marTop w:val="0"/>
              <w:marBottom w:val="0"/>
              <w:divBdr>
                <w:top w:val="none" w:sz="0" w:space="0" w:color="auto"/>
                <w:left w:val="none" w:sz="0" w:space="0" w:color="auto"/>
                <w:bottom w:val="none" w:sz="0" w:space="0" w:color="auto"/>
                <w:right w:val="none" w:sz="0" w:space="0" w:color="auto"/>
              </w:divBdr>
              <w:divsChild>
                <w:div w:id="130161465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6243">
      <w:bodyDiv w:val="1"/>
      <w:marLeft w:val="0"/>
      <w:marRight w:val="0"/>
      <w:marTop w:val="0"/>
      <w:marBottom w:val="0"/>
      <w:divBdr>
        <w:top w:val="none" w:sz="0" w:space="0" w:color="auto"/>
        <w:left w:val="none" w:sz="0" w:space="0" w:color="auto"/>
        <w:bottom w:val="none" w:sz="0" w:space="0" w:color="auto"/>
        <w:right w:val="none" w:sz="0" w:space="0" w:color="auto"/>
      </w:divBdr>
    </w:div>
    <w:div w:id="967779597">
      <w:bodyDiv w:val="1"/>
      <w:marLeft w:val="0"/>
      <w:marRight w:val="0"/>
      <w:marTop w:val="0"/>
      <w:marBottom w:val="0"/>
      <w:divBdr>
        <w:top w:val="none" w:sz="0" w:space="0" w:color="auto"/>
        <w:left w:val="none" w:sz="0" w:space="0" w:color="auto"/>
        <w:bottom w:val="none" w:sz="0" w:space="0" w:color="auto"/>
        <w:right w:val="none" w:sz="0" w:space="0" w:color="auto"/>
      </w:divBdr>
      <w:divsChild>
        <w:div w:id="1465613968">
          <w:marLeft w:val="0"/>
          <w:marRight w:val="0"/>
          <w:marTop w:val="0"/>
          <w:marBottom w:val="0"/>
          <w:divBdr>
            <w:top w:val="none" w:sz="0" w:space="0" w:color="auto"/>
            <w:left w:val="none" w:sz="0" w:space="0" w:color="auto"/>
            <w:bottom w:val="none" w:sz="0" w:space="0" w:color="auto"/>
            <w:right w:val="none" w:sz="0" w:space="0" w:color="auto"/>
          </w:divBdr>
          <w:divsChild>
            <w:div w:id="274292505">
              <w:marLeft w:val="0"/>
              <w:marRight w:val="0"/>
              <w:marTop w:val="0"/>
              <w:marBottom w:val="0"/>
              <w:divBdr>
                <w:top w:val="none" w:sz="0" w:space="0" w:color="auto"/>
                <w:left w:val="none" w:sz="0" w:space="0" w:color="auto"/>
                <w:bottom w:val="none" w:sz="0" w:space="0" w:color="auto"/>
                <w:right w:val="none" w:sz="0" w:space="0" w:color="auto"/>
              </w:divBdr>
            </w:div>
          </w:divsChild>
        </w:div>
        <w:div w:id="640186364">
          <w:marLeft w:val="0"/>
          <w:marRight w:val="0"/>
          <w:marTop w:val="0"/>
          <w:marBottom w:val="0"/>
          <w:divBdr>
            <w:top w:val="none" w:sz="0" w:space="0" w:color="auto"/>
            <w:left w:val="none" w:sz="0" w:space="0" w:color="auto"/>
            <w:bottom w:val="none" w:sz="0" w:space="0" w:color="auto"/>
            <w:right w:val="none" w:sz="0" w:space="0" w:color="auto"/>
          </w:divBdr>
          <w:divsChild>
            <w:div w:id="968819000">
              <w:marLeft w:val="0"/>
              <w:marRight w:val="0"/>
              <w:marTop w:val="0"/>
              <w:marBottom w:val="0"/>
              <w:divBdr>
                <w:top w:val="none" w:sz="0" w:space="0" w:color="auto"/>
                <w:left w:val="none" w:sz="0" w:space="0" w:color="auto"/>
                <w:bottom w:val="none" w:sz="0" w:space="0" w:color="auto"/>
                <w:right w:val="none" w:sz="0" w:space="0" w:color="auto"/>
              </w:divBdr>
              <w:divsChild>
                <w:div w:id="2001076452">
                  <w:marLeft w:val="0"/>
                  <w:marRight w:val="0"/>
                  <w:marTop w:val="0"/>
                  <w:marBottom w:val="0"/>
                  <w:divBdr>
                    <w:top w:val="none" w:sz="0" w:space="0" w:color="auto"/>
                    <w:left w:val="none" w:sz="0" w:space="0" w:color="auto"/>
                    <w:bottom w:val="none" w:sz="0" w:space="0" w:color="auto"/>
                    <w:right w:val="none" w:sz="0" w:space="0" w:color="auto"/>
                  </w:divBdr>
                </w:div>
              </w:divsChild>
            </w:div>
            <w:div w:id="1070233290">
              <w:marLeft w:val="0"/>
              <w:marRight w:val="0"/>
              <w:marTop w:val="0"/>
              <w:marBottom w:val="0"/>
              <w:divBdr>
                <w:top w:val="none" w:sz="0" w:space="0" w:color="auto"/>
                <w:left w:val="none" w:sz="0" w:space="0" w:color="auto"/>
                <w:bottom w:val="none" w:sz="0" w:space="0" w:color="auto"/>
                <w:right w:val="none" w:sz="0" w:space="0" w:color="auto"/>
              </w:divBdr>
            </w:div>
            <w:div w:id="16208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89">
      <w:bodyDiv w:val="1"/>
      <w:marLeft w:val="0"/>
      <w:marRight w:val="0"/>
      <w:marTop w:val="0"/>
      <w:marBottom w:val="0"/>
      <w:divBdr>
        <w:top w:val="none" w:sz="0" w:space="0" w:color="auto"/>
        <w:left w:val="none" w:sz="0" w:space="0" w:color="auto"/>
        <w:bottom w:val="none" w:sz="0" w:space="0" w:color="auto"/>
        <w:right w:val="none" w:sz="0" w:space="0" w:color="auto"/>
      </w:divBdr>
    </w:div>
    <w:div w:id="1001808528">
      <w:bodyDiv w:val="1"/>
      <w:marLeft w:val="0"/>
      <w:marRight w:val="0"/>
      <w:marTop w:val="0"/>
      <w:marBottom w:val="0"/>
      <w:divBdr>
        <w:top w:val="none" w:sz="0" w:space="0" w:color="auto"/>
        <w:left w:val="none" w:sz="0" w:space="0" w:color="auto"/>
        <w:bottom w:val="none" w:sz="0" w:space="0" w:color="auto"/>
        <w:right w:val="none" w:sz="0" w:space="0" w:color="auto"/>
      </w:divBdr>
    </w:div>
    <w:div w:id="1007945028">
      <w:bodyDiv w:val="1"/>
      <w:marLeft w:val="0"/>
      <w:marRight w:val="0"/>
      <w:marTop w:val="0"/>
      <w:marBottom w:val="0"/>
      <w:divBdr>
        <w:top w:val="none" w:sz="0" w:space="0" w:color="auto"/>
        <w:left w:val="none" w:sz="0" w:space="0" w:color="auto"/>
        <w:bottom w:val="none" w:sz="0" w:space="0" w:color="auto"/>
        <w:right w:val="none" w:sz="0" w:space="0" w:color="auto"/>
      </w:divBdr>
    </w:div>
    <w:div w:id="1047491622">
      <w:bodyDiv w:val="1"/>
      <w:marLeft w:val="0"/>
      <w:marRight w:val="0"/>
      <w:marTop w:val="0"/>
      <w:marBottom w:val="0"/>
      <w:divBdr>
        <w:top w:val="none" w:sz="0" w:space="0" w:color="auto"/>
        <w:left w:val="none" w:sz="0" w:space="0" w:color="auto"/>
        <w:bottom w:val="none" w:sz="0" w:space="0" w:color="auto"/>
        <w:right w:val="none" w:sz="0" w:space="0" w:color="auto"/>
      </w:divBdr>
    </w:div>
    <w:div w:id="1060523206">
      <w:bodyDiv w:val="1"/>
      <w:marLeft w:val="0"/>
      <w:marRight w:val="0"/>
      <w:marTop w:val="0"/>
      <w:marBottom w:val="0"/>
      <w:divBdr>
        <w:top w:val="none" w:sz="0" w:space="0" w:color="auto"/>
        <w:left w:val="none" w:sz="0" w:space="0" w:color="auto"/>
        <w:bottom w:val="none" w:sz="0" w:space="0" w:color="auto"/>
        <w:right w:val="none" w:sz="0" w:space="0" w:color="auto"/>
      </w:divBdr>
    </w:div>
    <w:div w:id="1128817713">
      <w:bodyDiv w:val="1"/>
      <w:marLeft w:val="0"/>
      <w:marRight w:val="0"/>
      <w:marTop w:val="0"/>
      <w:marBottom w:val="0"/>
      <w:divBdr>
        <w:top w:val="none" w:sz="0" w:space="0" w:color="auto"/>
        <w:left w:val="none" w:sz="0" w:space="0" w:color="auto"/>
        <w:bottom w:val="none" w:sz="0" w:space="0" w:color="auto"/>
        <w:right w:val="none" w:sz="0" w:space="0" w:color="auto"/>
      </w:divBdr>
    </w:div>
    <w:div w:id="1129977687">
      <w:bodyDiv w:val="1"/>
      <w:marLeft w:val="0"/>
      <w:marRight w:val="0"/>
      <w:marTop w:val="0"/>
      <w:marBottom w:val="0"/>
      <w:divBdr>
        <w:top w:val="none" w:sz="0" w:space="0" w:color="auto"/>
        <w:left w:val="none" w:sz="0" w:space="0" w:color="auto"/>
        <w:bottom w:val="none" w:sz="0" w:space="0" w:color="auto"/>
        <w:right w:val="none" w:sz="0" w:space="0" w:color="auto"/>
      </w:divBdr>
    </w:div>
    <w:div w:id="1166555571">
      <w:bodyDiv w:val="1"/>
      <w:marLeft w:val="0"/>
      <w:marRight w:val="0"/>
      <w:marTop w:val="0"/>
      <w:marBottom w:val="0"/>
      <w:divBdr>
        <w:top w:val="none" w:sz="0" w:space="0" w:color="auto"/>
        <w:left w:val="none" w:sz="0" w:space="0" w:color="auto"/>
        <w:bottom w:val="none" w:sz="0" w:space="0" w:color="auto"/>
        <w:right w:val="none" w:sz="0" w:space="0" w:color="auto"/>
      </w:divBdr>
    </w:div>
    <w:div w:id="1169830726">
      <w:bodyDiv w:val="1"/>
      <w:marLeft w:val="0"/>
      <w:marRight w:val="0"/>
      <w:marTop w:val="0"/>
      <w:marBottom w:val="0"/>
      <w:divBdr>
        <w:top w:val="none" w:sz="0" w:space="0" w:color="auto"/>
        <w:left w:val="none" w:sz="0" w:space="0" w:color="auto"/>
        <w:bottom w:val="none" w:sz="0" w:space="0" w:color="auto"/>
        <w:right w:val="none" w:sz="0" w:space="0" w:color="auto"/>
      </w:divBdr>
    </w:div>
    <w:div w:id="1176920845">
      <w:bodyDiv w:val="1"/>
      <w:marLeft w:val="0"/>
      <w:marRight w:val="0"/>
      <w:marTop w:val="0"/>
      <w:marBottom w:val="0"/>
      <w:divBdr>
        <w:top w:val="none" w:sz="0" w:space="0" w:color="auto"/>
        <w:left w:val="none" w:sz="0" w:space="0" w:color="auto"/>
        <w:bottom w:val="none" w:sz="0" w:space="0" w:color="auto"/>
        <w:right w:val="none" w:sz="0" w:space="0" w:color="auto"/>
      </w:divBdr>
    </w:div>
    <w:div w:id="1188520916">
      <w:bodyDiv w:val="1"/>
      <w:marLeft w:val="0"/>
      <w:marRight w:val="0"/>
      <w:marTop w:val="0"/>
      <w:marBottom w:val="0"/>
      <w:divBdr>
        <w:top w:val="none" w:sz="0" w:space="0" w:color="auto"/>
        <w:left w:val="none" w:sz="0" w:space="0" w:color="auto"/>
        <w:bottom w:val="none" w:sz="0" w:space="0" w:color="auto"/>
        <w:right w:val="none" w:sz="0" w:space="0" w:color="auto"/>
      </w:divBdr>
    </w:div>
    <w:div w:id="1218006715">
      <w:bodyDiv w:val="1"/>
      <w:marLeft w:val="0"/>
      <w:marRight w:val="0"/>
      <w:marTop w:val="0"/>
      <w:marBottom w:val="0"/>
      <w:divBdr>
        <w:top w:val="none" w:sz="0" w:space="0" w:color="auto"/>
        <w:left w:val="none" w:sz="0" w:space="0" w:color="auto"/>
        <w:bottom w:val="none" w:sz="0" w:space="0" w:color="auto"/>
        <w:right w:val="none" w:sz="0" w:space="0" w:color="auto"/>
      </w:divBdr>
    </w:div>
    <w:div w:id="1236820257">
      <w:bodyDiv w:val="1"/>
      <w:marLeft w:val="0"/>
      <w:marRight w:val="0"/>
      <w:marTop w:val="0"/>
      <w:marBottom w:val="0"/>
      <w:divBdr>
        <w:top w:val="none" w:sz="0" w:space="0" w:color="auto"/>
        <w:left w:val="none" w:sz="0" w:space="0" w:color="auto"/>
        <w:bottom w:val="none" w:sz="0" w:space="0" w:color="auto"/>
        <w:right w:val="none" w:sz="0" w:space="0" w:color="auto"/>
      </w:divBdr>
    </w:div>
    <w:div w:id="1279414195">
      <w:bodyDiv w:val="1"/>
      <w:marLeft w:val="0"/>
      <w:marRight w:val="0"/>
      <w:marTop w:val="0"/>
      <w:marBottom w:val="0"/>
      <w:divBdr>
        <w:top w:val="none" w:sz="0" w:space="0" w:color="auto"/>
        <w:left w:val="none" w:sz="0" w:space="0" w:color="auto"/>
        <w:bottom w:val="none" w:sz="0" w:space="0" w:color="auto"/>
        <w:right w:val="none" w:sz="0" w:space="0" w:color="auto"/>
      </w:divBdr>
    </w:div>
    <w:div w:id="1369724018">
      <w:bodyDiv w:val="1"/>
      <w:marLeft w:val="0"/>
      <w:marRight w:val="0"/>
      <w:marTop w:val="0"/>
      <w:marBottom w:val="0"/>
      <w:divBdr>
        <w:top w:val="none" w:sz="0" w:space="0" w:color="auto"/>
        <w:left w:val="none" w:sz="0" w:space="0" w:color="auto"/>
        <w:bottom w:val="none" w:sz="0" w:space="0" w:color="auto"/>
        <w:right w:val="none" w:sz="0" w:space="0" w:color="auto"/>
      </w:divBdr>
    </w:div>
    <w:div w:id="1421635939">
      <w:bodyDiv w:val="1"/>
      <w:marLeft w:val="0"/>
      <w:marRight w:val="0"/>
      <w:marTop w:val="0"/>
      <w:marBottom w:val="0"/>
      <w:divBdr>
        <w:top w:val="none" w:sz="0" w:space="0" w:color="auto"/>
        <w:left w:val="none" w:sz="0" w:space="0" w:color="auto"/>
        <w:bottom w:val="none" w:sz="0" w:space="0" w:color="auto"/>
        <w:right w:val="none" w:sz="0" w:space="0" w:color="auto"/>
      </w:divBdr>
    </w:div>
    <w:div w:id="1467744702">
      <w:bodyDiv w:val="1"/>
      <w:marLeft w:val="0"/>
      <w:marRight w:val="0"/>
      <w:marTop w:val="0"/>
      <w:marBottom w:val="0"/>
      <w:divBdr>
        <w:top w:val="none" w:sz="0" w:space="0" w:color="auto"/>
        <w:left w:val="none" w:sz="0" w:space="0" w:color="auto"/>
        <w:bottom w:val="none" w:sz="0" w:space="0" w:color="auto"/>
        <w:right w:val="none" w:sz="0" w:space="0" w:color="auto"/>
      </w:divBdr>
    </w:div>
    <w:div w:id="1486094561">
      <w:bodyDiv w:val="1"/>
      <w:marLeft w:val="0"/>
      <w:marRight w:val="0"/>
      <w:marTop w:val="0"/>
      <w:marBottom w:val="0"/>
      <w:divBdr>
        <w:top w:val="none" w:sz="0" w:space="0" w:color="auto"/>
        <w:left w:val="none" w:sz="0" w:space="0" w:color="auto"/>
        <w:bottom w:val="none" w:sz="0" w:space="0" w:color="auto"/>
        <w:right w:val="none" w:sz="0" w:space="0" w:color="auto"/>
      </w:divBdr>
    </w:div>
    <w:div w:id="1529754141">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53954979">
      <w:bodyDiv w:val="1"/>
      <w:marLeft w:val="0"/>
      <w:marRight w:val="0"/>
      <w:marTop w:val="0"/>
      <w:marBottom w:val="0"/>
      <w:divBdr>
        <w:top w:val="none" w:sz="0" w:space="0" w:color="auto"/>
        <w:left w:val="none" w:sz="0" w:space="0" w:color="auto"/>
        <w:bottom w:val="none" w:sz="0" w:space="0" w:color="auto"/>
        <w:right w:val="none" w:sz="0" w:space="0" w:color="auto"/>
      </w:divBdr>
      <w:divsChild>
        <w:div w:id="1960911217">
          <w:marLeft w:val="0"/>
          <w:marRight w:val="0"/>
          <w:marTop w:val="0"/>
          <w:marBottom w:val="0"/>
          <w:divBdr>
            <w:top w:val="none" w:sz="0" w:space="0" w:color="auto"/>
            <w:left w:val="none" w:sz="0" w:space="0" w:color="auto"/>
            <w:bottom w:val="none" w:sz="0" w:space="0" w:color="auto"/>
            <w:right w:val="none" w:sz="0" w:space="0" w:color="auto"/>
          </w:divBdr>
        </w:div>
        <w:div w:id="1829401267">
          <w:marLeft w:val="0"/>
          <w:marRight w:val="0"/>
          <w:marTop w:val="0"/>
          <w:marBottom w:val="0"/>
          <w:divBdr>
            <w:top w:val="none" w:sz="0" w:space="0" w:color="auto"/>
            <w:left w:val="none" w:sz="0" w:space="0" w:color="auto"/>
            <w:bottom w:val="none" w:sz="0" w:space="0" w:color="auto"/>
            <w:right w:val="none" w:sz="0" w:space="0" w:color="auto"/>
          </w:divBdr>
        </w:div>
      </w:divsChild>
    </w:div>
    <w:div w:id="1641422924">
      <w:bodyDiv w:val="1"/>
      <w:marLeft w:val="0"/>
      <w:marRight w:val="0"/>
      <w:marTop w:val="0"/>
      <w:marBottom w:val="0"/>
      <w:divBdr>
        <w:top w:val="none" w:sz="0" w:space="0" w:color="auto"/>
        <w:left w:val="none" w:sz="0" w:space="0" w:color="auto"/>
        <w:bottom w:val="none" w:sz="0" w:space="0" w:color="auto"/>
        <w:right w:val="none" w:sz="0" w:space="0" w:color="auto"/>
      </w:divBdr>
    </w:div>
    <w:div w:id="1725717184">
      <w:bodyDiv w:val="1"/>
      <w:marLeft w:val="0"/>
      <w:marRight w:val="0"/>
      <w:marTop w:val="0"/>
      <w:marBottom w:val="0"/>
      <w:divBdr>
        <w:top w:val="none" w:sz="0" w:space="0" w:color="auto"/>
        <w:left w:val="none" w:sz="0" w:space="0" w:color="auto"/>
        <w:bottom w:val="none" w:sz="0" w:space="0" w:color="auto"/>
        <w:right w:val="none" w:sz="0" w:space="0" w:color="auto"/>
      </w:divBdr>
    </w:div>
    <w:div w:id="1756826439">
      <w:bodyDiv w:val="1"/>
      <w:marLeft w:val="0"/>
      <w:marRight w:val="0"/>
      <w:marTop w:val="0"/>
      <w:marBottom w:val="0"/>
      <w:divBdr>
        <w:top w:val="none" w:sz="0" w:space="0" w:color="auto"/>
        <w:left w:val="none" w:sz="0" w:space="0" w:color="auto"/>
        <w:bottom w:val="none" w:sz="0" w:space="0" w:color="auto"/>
        <w:right w:val="none" w:sz="0" w:space="0" w:color="auto"/>
      </w:divBdr>
    </w:div>
    <w:div w:id="1848061751">
      <w:bodyDiv w:val="1"/>
      <w:marLeft w:val="0"/>
      <w:marRight w:val="0"/>
      <w:marTop w:val="0"/>
      <w:marBottom w:val="0"/>
      <w:divBdr>
        <w:top w:val="none" w:sz="0" w:space="0" w:color="auto"/>
        <w:left w:val="none" w:sz="0" w:space="0" w:color="auto"/>
        <w:bottom w:val="none" w:sz="0" w:space="0" w:color="auto"/>
        <w:right w:val="none" w:sz="0" w:space="0" w:color="auto"/>
      </w:divBdr>
    </w:div>
    <w:div w:id="1860436829">
      <w:bodyDiv w:val="1"/>
      <w:marLeft w:val="0"/>
      <w:marRight w:val="0"/>
      <w:marTop w:val="0"/>
      <w:marBottom w:val="0"/>
      <w:divBdr>
        <w:top w:val="none" w:sz="0" w:space="0" w:color="auto"/>
        <w:left w:val="none" w:sz="0" w:space="0" w:color="auto"/>
        <w:bottom w:val="none" w:sz="0" w:space="0" w:color="auto"/>
        <w:right w:val="none" w:sz="0" w:space="0" w:color="auto"/>
      </w:divBdr>
    </w:div>
    <w:div w:id="1897621412">
      <w:bodyDiv w:val="1"/>
      <w:marLeft w:val="0"/>
      <w:marRight w:val="0"/>
      <w:marTop w:val="0"/>
      <w:marBottom w:val="0"/>
      <w:divBdr>
        <w:top w:val="none" w:sz="0" w:space="0" w:color="auto"/>
        <w:left w:val="none" w:sz="0" w:space="0" w:color="auto"/>
        <w:bottom w:val="none" w:sz="0" w:space="0" w:color="auto"/>
        <w:right w:val="none" w:sz="0" w:space="0" w:color="auto"/>
      </w:divBdr>
    </w:div>
    <w:div w:id="1898275160">
      <w:bodyDiv w:val="1"/>
      <w:marLeft w:val="0"/>
      <w:marRight w:val="0"/>
      <w:marTop w:val="0"/>
      <w:marBottom w:val="0"/>
      <w:divBdr>
        <w:top w:val="none" w:sz="0" w:space="0" w:color="auto"/>
        <w:left w:val="none" w:sz="0" w:space="0" w:color="auto"/>
        <w:bottom w:val="none" w:sz="0" w:space="0" w:color="auto"/>
        <w:right w:val="none" w:sz="0" w:space="0" w:color="auto"/>
      </w:divBdr>
    </w:div>
    <w:div w:id="1913739216">
      <w:bodyDiv w:val="1"/>
      <w:marLeft w:val="0"/>
      <w:marRight w:val="0"/>
      <w:marTop w:val="0"/>
      <w:marBottom w:val="0"/>
      <w:divBdr>
        <w:top w:val="none" w:sz="0" w:space="0" w:color="auto"/>
        <w:left w:val="none" w:sz="0" w:space="0" w:color="auto"/>
        <w:bottom w:val="none" w:sz="0" w:space="0" w:color="auto"/>
        <w:right w:val="none" w:sz="0" w:space="0" w:color="auto"/>
      </w:divBdr>
    </w:div>
    <w:div w:id="1915046606">
      <w:bodyDiv w:val="1"/>
      <w:marLeft w:val="0"/>
      <w:marRight w:val="0"/>
      <w:marTop w:val="0"/>
      <w:marBottom w:val="0"/>
      <w:divBdr>
        <w:top w:val="none" w:sz="0" w:space="0" w:color="auto"/>
        <w:left w:val="none" w:sz="0" w:space="0" w:color="auto"/>
        <w:bottom w:val="none" w:sz="0" w:space="0" w:color="auto"/>
        <w:right w:val="none" w:sz="0" w:space="0" w:color="auto"/>
      </w:divBdr>
    </w:div>
    <w:div w:id="1962421799">
      <w:bodyDiv w:val="1"/>
      <w:marLeft w:val="0"/>
      <w:marRight w:val="0"/>
      <w:marTop w:val="0"/>
      <w:marBottom w:val="0"/>
      <w:divBdr>
        <w:top w:val="none" w:sz="0" w:space="0" w:color="auto"/>
        <w:left w:val="none" w:sz="0" w:space="0" w:color="auto"/>
        <w:bottom w:val="none" w:sz="0" w:space="0" w:color="auto"/>
        <w:right w:val="none" w:sz="0" w:space="0" w:color="auto"/>
      </w:divBdr>
    </w:div>
    <w:div w:id="2067878102">
      <w:bodyDiv w:val="1"/>
      <w:marLeft w:val="0"/>
      <w:marRight w:val="0"/>
      <w:marTop w:val="0"/>
      <w:marBottom w:val="0"/>
      <w:divBdr>
        <w:top w:val="none" w:sz="0" w:space="0" w:color="auto"/>
        <w:left w:val="none" w:sz="0" w:space="0" w:color="auto"/>
        <w:bottom w:val="none" w:sz="0" w:space="0" w:color="auto"/>
        <w:right w:val="none" w:sz="0" w:space="0" w:color="auto"/>
      </w:divBdr>
    </w:div>
    <w:div w:id="2077315809">
      <w:bodyDiv w:val="1"/>
      <w:marLeft w:val="0"/>
      <w:marRight w:val="0"/>
      <w:marTop w:val="0"/>
      <w:marBottom w:val="0"/>
      <w:divBdr>
        <w:top w:val="none" w:sz="0" w:space="0" w:color="auto"/>
        <w:left w:val="none" w:sz="0" w:space="0" w:color="auto"/>
        <w:bottom w:val="none" w:sz="0" w:space="0" w:color="auto"/>
        <w:right w:val="none" w:sz="0" w:space="0" w:color="auto"/>
      </w:divBdr>
      <w:divsChild>
        <w:div w:id="332413098">
          <w:marLeft w:val="330"/>
          <w:marRight w:val="330"/>
          <w:marTop w:val="30"/>
          <w:marBottom w:val="180"/>
          <w:divBdr>
            <w:top w:val="none" w:sz="0" w:space="0" w:color="auto"/>
            <w:left w:val="none" w:sz="0" w:space="0" w:color="auto"/>
            <w:bottom w:val="none" w:sz="0" w:space="0" w:color="auto"/>
            <w:right w:val="none" w:sz="0" w:space="0" w:color="auto"/>
          </w:divBdr>
        </w:div>
        <w:div w:id="2034990009">
          <w:marLeft w:val="330"/>
          <w:marRight w:val="330"/>
          <w:marTop w:val="0"/>
          <w:marBottom w:val="330"/>
          <w:divBdr>
            <w:top w:val="none" w:sz="0" w:space="0" w:color="auto"/>
            <w:left w:val="none" w:sz="0" w:space="0" w:color="auto"/>
            <w:bottom w:val="none" w:sz="0" w:space="0" w:color="auto"/>
            <w:right w:val="none" w:sz="0" w:space="0" w:color="auto"/>
          </w:divBdr>
        </w:div>
        <w:div w:id="1659649221">
          <w:marLeft w:val="330"/>
          <w:marRight w:val="330"/>
          <w:marTop w:val="0"/>
          <w:marBottom w:val="330"/>
          <w:divBdr>
            <w:top w:val="none" w:sz="0" w:space="0" w:color="auto"/>
            <w:left w:val="none" w:sz="0" w:space="0" w:color="auto"/>
            <w:bottom w:val="none" w:sz="0" w:space="0" w:color="auto"/>
            <w:right w:val="none" w:sz="0" w:space="0" w:color="auto"/>
          </w:divBdr>
          <w:divsChild>
            <w:div w:id="6132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jsirianni@cba.ua.edu" TargetMode="External"/><Relationship Id="rId18" Type="http://schemas.openxmlformats.org/officeDocument/2006/relationships/hyperlink" Target="http://www.express.co.uk/news/science/630352/World-s-first-human-like-AI-robot-one-day-take-YOUR-job-terrifyin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hbr.org/2014/11/what-airbnb-uber-and-alibaba-have-in-common" TargetMode="External"/><Relationship Id="rId7" Type="http://schemas.openxmlformats.org/officeDocument/2006/relationships/footnotes" Target="footnotes.xml"/><Relationship Id="rId12" Type="http://schemas.openxmlformats.org/officeDocument/2006/relationships/hyperlink" Target="mailto:Werner.Kunz@umb.edu" TargetMode="External"/><Relationship Id="rId17" Type="http://schemas.openxmlformats.org/officeDocument/2006/relationships/hyperlink" Target="http://www.ldd.lego.com)"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arne.dekeyser@edhec.edu" TargetMode="External"/><Relationship Id="rId20" Type="http://schemas.openxmlformats.org/officeDocument/2006/relationships/hyperlink" Target="http://knowledge.wharton.upenn.edu/article/the-network-revolution-creating-value-through-platforms-people-and-digital-techn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W.Andreassen@nhh.n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ancy.wuenderlich@upb.de" TargetMode="External"/><Relationship Id="rId23" Type="http://schemas.openxmlformats.org/officeDocument/2006/relationships/hyperlink" Target="http://uk.businessinsider.com/ing-group-cuts-7000-jobs-in-major-digital-restructure-2016-10?r=UK&amp;IR=T" TargetMode="External"/><Relationship Id="rId28" Type="http://schemas.openxmlformats.org/officeDocument/2006/relationships/theme" Target="theme/theme1.xml"/><Relationship Id="rId10" Type="http://schemas.openxmlformats.org/officeDocument/2006/relationships/hyperlink" Target="mailto:David.Bowen@global.thunderbird.edu" TargetMode="External"/><Relationship Id="rId19" Type="http://schemas.openxmlformats.org/officeDocument/2006/relationships/hyperlink" Target="https://tech.cornell.edu/news/can-machines-be-creative" TargetMode="External"/><Relationship Id="rId4" Type="http://schemas.microsoft.com/office/2007/relationships/stylesWithEffects" Target="stylesWithEffects.xml"/><Relationship Id="rId9" Type="http://schemas.openxmlformats.org/officeDocument/2006/relationships/hyperlink" Target="mailto:Bart.Lariviere@UGent.be" TargetMode="External"/><Relationship Id="rId14" Type="http://schemas.openxmlformats.org/officeDocument/2006/relationships/hyperlink" Target="mailto:christopher.voss@wbs.ac.uk" TargetMode="External"/><Relationship Id="rId22" Type="http://schemas.openxmlformats.org/officeDocument/2006/relationships/hyperlink" Target="http://www.forbes.com/sites/bernardmarr/2016/04/25/surprisingly-these-10-professional-jobs-are-under-threat-from-big-data/"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9AD7-3189-43ED-89C8-A1EE2565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10012</Words>
  <Characters>57070</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Universiteit Gent</Company>
  <LinksUpToDate>false</LinksUpToDate>
  <CharactersWithSpaces>66949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Larivière</dc:creator>
  <cp:lastModifiedBy>Tracey Ellis</cp:lastModifiedBy>
  <cp:revision>2</cp:revision>
  <cp:lastPrinted>2017-03-10T09:11:00Z</cp:lastPrinted>
  <dcterms:created xsi:type="dcterms:W3CDTF">2017-04-18T07:45:00Z</dcterms:created>
  <dcterms:modified xsi:type="dcterms:W3CDTF">2017-04-18T07:45:00Z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b157dde6-aa60-39fd-89bc-a045e068cd1c</vt:lpwstr>
  </property>
</Properties>
</file>